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310436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26DE" w:rsidRDefault="002626DE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746D91" w:rsidRDefault="002626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6076569" w:history="1">
            <w:r w:rsidR="00746D91" w:rsidRPr="00700035">
              <w:rPr>
                <w:rStyle w:val="Hyperlink"/>
                <w:noProof/>
              </w:rPr>
              <w:t>1</w:t>
            </w:r>
            <w:r w:rsidR="00746D91">
              <w:rPr>
                <w:rFonts w:eastAsiaTheme="minorEastAsia"/>
                <w:noProof/>
                <w:lang w:eastAsia="de-AT"/>
              </w:rPr>
              <w:tab/>
            </w:r>
            <w:r w:rsidR="00746D91" w:rsidRPr="00700035">
              <w:rPr>
                <w:rStyle w:val="Hyperlink"/>
                <w:noProof/>
              </w:rPr>
              <w:t>Zustandekommen und rechtliche Grundlagen des Kaufvertrags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_Toc526076569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2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076570" w:history="1">
            <w:r w:rsidR="00746D91" w:rsidRPr="00700035">
              <w:rPr>
                <w:rStyle w:val="Hyperlink"/>
                <w:noProof/>
              </w:rPr>
              <w:t>1.1</w:t>
            </w:r>
            <w:r w:rsidR="00746D91">
              <w:rPr>
                <w:rFonts w:eastAsiaTheme="minorEastAsia"/>
                <w:noProof/>
                <w:lang w:eastAsia="de-AT"/>
              </w:rPr>
              <w:tab/>
            </w:r>
            <w:r w:rsidR="00746D91" w:rsidRPr="00700035">
              <w:rPr>
                <w:rStyle w:val="Hyperlink"/>
                <w:noProof/>
              </w:rPr>
              <w:t>Was ist ein Kaufvertrag?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_Toc526076570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2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71" w:history="1">
            <w:r w:rsidR="00746D91" w:rsidRPr="00700035">
              <w:rPr>
                <w:rStyle w:val="Hyperlink"/>
                <w:noProof/>
              </w:rPr>
              <w:t>1.1.1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Phasen des Kaufvertrags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_Toc526076571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2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72" w:history="1">
            <w:r w:rsidR="00746D91" w:rsidRPr="00700035">
              <w:rPr>
                <w:rStyle w:val="Hyperlink"/>
                <w:noProof/>
              </w:rPr>
              <w:t>1.1.2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Worüber werden Kaufverträge abgeschlossen?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_Toc526076572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2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73" w:history="1">
            <w:r w:rsidR="00746D91" w:rsidRPr="00700035">
              <w:rPr>
                <w:rStyle w:val="Hyperlink"/>
                <w:noProof/>
              </w:rPr>
              <w:t>1.1.3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Electronic Commerce (elektronischer Geschäftsverkehr)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_Toc526076573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2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076574" w:history="1">
            <w:r w:rsidR="00746D91" w:rsidRPr="00700035">
              <w:rPr>
                <w:rStyle w:val="Hyperlink"/>
                <w:noProof/>
              </w:rPr>
              <w:t>1.2</w:t>
            </w:r>
            <w:r w:rsidR="00746D91">
              <w:rPr>
                <w:rFonts w:eastAsiaTheme="minorEastAsia"/>
                <w:noProof/>
                <w:lang w:eastAsia="de-AT"/>
              </w:rPr>
              <w:tab/>
            </w:r>
            <w:r w:rsidR="00746D91" w:rsidRPr="00700035">
              <w:rPr>
                <w:rStyle w:val="Hyperlink"/>
                <w:noProof/>
              </w:rPr>
              <w:t>Wie kommt ein Kaufvertrag zustande?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_Toc526076574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2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75" w:history="1">
            <w:r w:rsidR="00746D91" w:rsidRPr="00700035">
              <w:rPr>
                <w:rStyle w:val="Hyperlink"/>
                <w:noProof/>
              </w:rPr>
              <w:t>1.2.1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Übereinstimmende Willenserklärung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_Toc526076575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2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76" w:history="1">
            <w:r w:rsidR="00746D91" w:rsidRPr="00700035">
              <w:rPr>
                <w:rStyle w:val="Hyperlink"/>
                <w:noProof/>
              </w:rPr>
              <w:t>1.2.2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Verkäufer und Käufer sind geschäftsfähig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_Toc526076576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3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77" w:history="1">
            <w:r w:rsidR="00746D91" w:rsidRPr="00700035">
              <w:rPr>
                <w:rStyle w:val="Hyperlink"/>
                <w:noProof/>
              </w:rPr>
              <w:t>1.2.3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Geschäft ist möglich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_Toc526076577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3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78" w:history="1">
            <w:r w:rsidR="00746D91" w:rsidRPr="00700035">
              <w:rPr>
                <w:rStyle w:val="Hyperlink"/>
                <w:noProof/>
              </w:rPr>
              <w:t>1.2.4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Geschäft ist erlaubt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_Toc526076578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3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79" w:history="1">
            <w:r w:rsidR="00746D91" w:rsidRPr="00700035">
              <w:rPr>
                <w:rStyle w:val="Hyperlink"/>
                <w:noProof/>
              </w:rPr>
              <w:t>1.2.5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Geschäft wird freiwillig abgeschlossen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_Toc526076579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3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80" w:history="1">
            <w:r w:rsidR="00746D91" w:rsidRPr="00700035">
              <w:rPr>
                <w:rStyle w:val="Hyperlink"/>
                <w:noProof/>
              </w:rPr>
              <w:t>1.2.6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Rechtliche Grundlagen eines Kaufvertrags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_Toc526076580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3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81" w:history="1">
            <w:r w:rsidR="00746D91" w:rsidRPr="00700035">
              <w:rPr>
                <w:rStyle w:val="Hyperlink"/>
                <w:noProof/>
              </w:rPr>
              <w:t>1.2.7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Allgemeine Bürgerliche Gesetzbuch (ABGB)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_Toc526076581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3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82" w:history="1">
            <w:r w:rsidR="00746D91" w:rsidRPr="00700035">
              <w:rPr>
                <w:rStyle w:val="Hyperlink"/>
                <w:noProof/>
              </w:rPr>
              <w:t>1.2.8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E-Commerce-Gesetz (ECG)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_Toc526076582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3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83" w:history="1">
            <w:r w:rsidR="00746D91" w:rsidRPr="00700035">
              <w:rPr>
                <w:rStyle w:val="Hyperlink"/>
                <w:noProof/>
              </w:rPr>
              <w:t>1.2.9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Konsumentenschutzgesetz (KSchG)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_Toc526076583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3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84" w:history="1">
            <w:r w:rsidR="00746D91" w:rsidRPr="00700035">
              <w:rPr>
                <w:rStyle w:val="Hyperlink"/>
                <w:noProof/>
              </w:rPr>
              <w:t>1.2.10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Unternehmensgesetzbuch (UGB)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_Toc526076584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3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076585" w:history="1">
            <w:r w:rsidR="00746D91" w:rsidRPr="00700035">
              <w:rPr>
                <w:rStyle w:val="Hyperlink"/>
                <w:noProof/>
              </w:rPr>
              <w:t>1.3</w:t>
            </w:r>
            <w:r w:rsidR="00746D91">
              <w:rPr>
                <w:rFonts w:eastAsiaTheme="minorEastAsia"/>
                <w:noProof/>
                <w:lang w:eastAsia="de-AT"/>
              </w:rPr>
              <w:tab/>
            </w:r>
            <w:r w:rsidR="00746D91" w:rsidRPr="00700035">
              <w:rPr>
                <w:rStyle w:val="Hyperlink"/>
                <w:noProof/>
              </w:rPr>
              <w:t>Andere Vertragstypen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_Toc526076585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4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076586" w:history="1">
            <w:r w:rsidR="00746D91" w:rsidRPr="00700035">
              <w:rPr>
                <w:rStyle w:val="Hyperlink"/>
                <w:noProof/>
              </w:rPr>
              <w:t>2</w:t>
            </w:r>
            <w:r w:rsidR="00746D91">
              <w:rPr>
                <w:rFonts w:eastAsiaTheme="minorEastAsia"/>
                <w:noProof/>
                <w:lang w:eastAsia="de-AT"/>
              </w:rPr>
              <w:tab/>
            </w:r>
            <w:r w:rsidR="00746D91" w:rsidRPr="00700035">
              <w:rPr>
                <w:rStyle w:val="Hyperlink"/>
                <w:noProof/>
              </w:rPr>
              <w:t>Der Inhalt des Kaufvertrags: Warenart, Menge und Preis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_Toc526076586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4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076587" w:history="1">
            <w:r w:rsidR="00746D91" w:rsidRPr="00700035">
              <w:rPr>
                <w:rStyle w:val="Hyperlink"/>
                <w:noProof/>
              </w:rPr>
              <w:t>2.1</w:t>
            </w:r>
            <w:r w:rsidR="00746D91">
              <w:rPr>
                <w:rFonts w:eastAsiaTheme="minorEastAsia"/>
                <w:noProof/>
                <w:lang w:eastAsia="de-AT"/>
              </w:rPr>
              <w:tab/>
            </w:r>
            <w:r w:rsidR="00746D91" w:rsidRPr="00700035">
              <w:rPr>
                <w:rStyle w:val="Hyperlink"/>
                <w:noProof/>
              </w:rPr>
              <w:t>Bestandteile des Kaufvertrags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_Toc526076587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4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076588" w:history="1">
            <w:r w:rsidR="00746D91" w:rsidRPr="00700035">
              <w:rPr>
                <w:rStyle w:val="Hyperlink"/>
                <w:noProof/>
              </w:rPr>
              <w:t>2.2</w:t>
            </w:r>
            <w:r w:rsidR="00746D91">
              <w:rPr>
                <w:rFonts w:eastAsiaTheme="minorEastAsia"/>
                <w:noProof/>
                <w:lang w:eastAsia="de-AT"/>
              </w:rPr>
              <w:tab/>
            </w:r>
            <w:r w:rsidR="00746D91" w:rsidRPr="00700035">
              <w:rPr>
                <w:rStyle w:val="Hyperlink"/>
                <w:noProof/>
              </w:rPr>
              <w:t>Angabe der Warenart (Qualität)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_Toc526076588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4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89" w:history="1">
            <w:r w:rsidR="00746D91" w:rsidRPr="00700035">
              <w:rPr>
                <w:rStyle w:val="Hyperlink"/>
                <w:noProof/>
              </w:rPr>
              <w:t>2.2.1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Formen der Qualitätsfestlegung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_Toc526076589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4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90" w:history="1">
            <w:r w:rsidR="00746D91" w:rsidRPr="00700035">
              <w:rPr>
                <w:rStyle w:val="Hyperlink"/>
                <w:noProof/>
              </w:rPr>
              <w:t>2.2.2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Marken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_Toc526076590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4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91" w:history="1">
            <w:r w:rsidR="00746D91" w:rsidRPr="00700035">
              <w:rPr>
                <w:rStyle w:val="Hyperlink"/>
                <w:noProof/>
              </w:rPr>
              <w:t>2.2.3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Typen, Normen und Handelsklassen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_Toc526076591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5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92" w:history="1">
            <w:r w:rsidR="00746D91" w:rsidRPr="00700035">
              <w:rPr>
                <w:rStyle w:val="Hyperlink"/>
                <w:noProof/>
              </w:rPr>
              <w:t>2.2.4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Muster und Proben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_Toc526076592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5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93" w:history="1">
            <w:r w:rsidR="00746D91" w:rsidRPr="00700035">
              <w:rPr>
                <w:rStyle w:val="Hyperlink"/>
                <w:noProof/>
              </w:rPr>
              <w:t>2.2.5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Besichtigung der Ware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_Toc526076593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5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94" w:history="1">
            <w:r w:rsidR="00746D91" w:rsidRPr="00700035">
              <w:rPr>
                <w:rStyle w:val="Hyperlink"/>
                <w:noProof/>
              </w:rPr>
              <w:t>2.2.6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Beschreibung und Abbildung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_Toc526076594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5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076595" w:history="1">
            <w:r w:rsidR="00746D91" w:rsidRPr="00700035">
              <w:rPr>
                <w:rStyle w:val="Hyperlink"/>
                <w:noProof/>
              </w:rPr>
              <w:t>2.3</w:t>
            </w:r>
            <w:r w:rsidR="00746D91">
              <w:rPr>
                <w:rFonts w:eastAsiaTheme="minorEastAsia"/>
                <w:noProof/>
                <w:lang w:eastAsia="de-AT"/>
              </w:rPr>
              <w:tab/>
            </w:r>
            <w:r w:rsidR="00746D91" w:rsidRPr="00700035">
              <w:rPr>
                <w:rStyle w:val="Hyperlink"/>
                <w:noProof/>
              </w:rPr>
              <w:t>Angabe der Menge (Quantität)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_Toc526076595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5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96" w:history="1">
            <w:r w:rsidR="00746D91" w:rsidRPr="00700035">
              <w:rPr>
                <w:rStyle w:val="Hyperlink"/>
                <w:noProof/>
              </w:rPr>
              <w:t>2.3.1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Mengenangaben im Kaufvertrag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_Toc526076596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5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97" w:history="1">
            <w:r w:rsidR="00746D91" w:rsidRPr="00700035">
              <w:rPr>
                <w:rStyle w:val="Hyperlink"/>
                <w:noProof/>
              </w:rPr>
              <w:t>2.3.2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Berücksichtigung der Verpackung bei der Mengenangabe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_Toc526076597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6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076598" w:history="1">
            <w:r w:rsidR="00746D91" w:rsidRPr="00700035">
              <w:rPr>
                <w:rStyle w:val="Hyperlink"/>
                <w:noProof/>
              </w:rPr>
              <w:t>2.4</w:t>
            </w:r>
            <w:r w:rsidR="00746D91">
              <w:rPr>
                <w:rFonts w:eastAsiaTheme="minorEastAsia"/>
                <w:noProof/>
                <w:lang w:eastAsia="de-AT"/>
              </w:rPr>
              <w:tab/>
            </w:r>
            <w:r w:rsidR="00746D91" w:rsidRPr="00700035">
              <w:rPr>
                <w:rStyle w:val="Hyperlink"/>
                <w:noProof/>
              </w:rPr>
              <w:t>Preis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_Toc526076598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6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746D91" w:rsidRDefault="00C16FED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076599" w:history="1">
            <w:r w:rsidR="00746D91" w:rsidRPr="00700035">
              <w:rPr>
                <w:rStyle w:val="Hyperlink"/>
                <w:noProof/>
              </w:rPr>
              <w:t>2.4.1</w:t>
            </w:r>
            <w:r w:rsidR="00746D91">
              <w:rPr>
                <w:rFonts w:cstheme="minorBidi"/>
                <w:noProof/>
              </w:rPr>
              <w:tab/>
            </w:r>
            <w:r w:rsidR="00746D91" w:rsidRPr="00700035">
              <w:rPr>
                <w:rStyle w:val="Hyperlink"/>
                <w:noProof/>
              </w:rPr>
              <w:t>Die Preisfestsetzung im Kaufvertrag</w:t>
            </w:r>
            <w:r w:rsidR="00746D91">
              <w:rPr>
                <w:noProof/>
                <w:webHidden/>
              </w:rPr>
              <w:tab/>
            </w:r>
            <w:r w:rsidR="00746D91">
              <w:rPr>
                <w:noProof/>
                <w:webHidden/>
              </w:rPr>
              <w:fldChar w:fldCharType="begin"/>
            </w:r>
            <w:r w:rsidR="00746D91">
              <w:rPr>
                <w:noProof/>
                <w:webHidden/>
              </w:rPr>
              <w:instrText xml:space="preserve"> PAGEREF _Toc526076599 \h </w:instrText>
            </w:r>
            <w:r w:rsidR="00746D91">
              <w:rPr>
                <w:noProof/>
                <w:webHidden/>
              </w:rPr>
            </w:r>
            <w:r w:rsidR="00746D91">
              <w:rPr>
                <w:noProof/>
                <w:webHidden/>
              </w:rPr>
              <w:fldChar w:fldCharType="separate"/>
            </w:r>
            <w:r w:rsidR="00746D91">
              <w:rPr>
                <w:noProof/>
                <w:webHidden/>
              </w:rPr>
              <w:t>6</w:t>
            </w:r>
            <w:r w:rsidR="00746D91">
              <w:rPr>
                <w:noProof/>
                <w:webHidden/>
              </w:rPr>
              <w:fldChar w:fldCharType="end"/>
            </w:r>
          </w:hyperlink>
        </w:p>
        <w:p w:rsidR="002626DE" w:rsidRDefault="002626DE">
          <w:r>
            <w:rPr>
              <w:b/>
              <w:bCs/>
              <w:lang w:val="de-DE"/>
            </w:rPr>
            <w:fldChar w:fldCharType="end"/>
          </w:r>
        </w:p>
      </w:sdtContent>
    </w:sdt>
    <w:p w:rsidR="002626DE" w:rsidRDefault="002626DE">
      <w:r>
        <w:br w:type="page"/>
      </w:r>
    </w:p>
    <w:p w:rsidR="004A3D24" w:rsidRPr="001E4627" w:rsidRDefault="00144C7E" w:rsidP="001E4627">
      <w:pPr>
        <w:jc w:val="center"/>
        <w:rPr>
          <w:b/>
          <w:color w:val="1F3864" w:themeColor="accent1" w:themeShade="80"/>
          <w:sz w:val="40"/>
        </w:rPr>
      </w:pPr>
      <w:bookmarkStart w:id="0" w:name="_Toc525920404"/>
      <w:r w:rsidRPr="001E4627">
        <w:rPr>
          <w:b/>
          <w:color w:val="1F3864" w:themeColor="accent1" w:themeShade="80"/>
          <w:sz w:val="40"/>
        </w:rPr>
        <w:lastRenderedPageBreak/>
        <w:t>Regelmäßiger Kaufvertrag</w:t>
      </w:r>
      <w:bookmarkEnd w:id="0"/>
    </w:p>
    <w:p w:rsidR="001E4627" w:rsidRPr="001E4627" w:rsidRDefault="0008722A" w:rsidP="00001909">
      <w:pPr>
        <w:pStyle w:val="berschrift1"/>
      </w:pPr>
      <w:bookmarkStart w:id="1" w:name="_Toc526076569"/>
      <w:r>
        <w:t>Zustandekommen und rechtliche Grundlagen des Kaufvertrags</w:t>
      </w:r>
      <w:bookmarkEnd w:id="1"/>
    </w:p>
    <w:p w:rsidR="00144C7E" w:rsidRDefault="00D84348" w:rsidP="004C5F68">
      <w:pPr>
        <w:pStyle w:val="berschrift2"/>
      </w:pPr>
      <w:bookmarkStart w:id="2" w:name="_Toc526076570"/>
      <w:r>
        <w:t>Was ist ein Kaufvertrag</w:t>
      </w:r>
      <w:r w:rsidR="00D919BA">
        <w:t>?</w:t>
      </w:r>
      <w:bookmarkEnd w:id="2"/>
    </w:p>
    <w:p w:rsidR="00CE7AF9" w:rsidRDefault="002829DB" w:rsidP="00D919BA">
      <w:r>
        <w:t>Ein Kaufvertrag wir</w:t>
      </w:r>
      <w:r w:rsidR="003C0C84">
        <w:t>d von zwei Vertragspartnern abgeschlossen, dem Verkäufer und dem Käufer</w:t>
      </w:r>
      <w:r w:rsidR="00436C81">
        <w:t xml:space="preserve">. </w:t>
      </w:r>
      <w:r w:rsidR="001B5DC7">
        <w:t xml:space="preserve">Da sich die beiden Vertragspartner zum Verkauf bzw. Kauf verpflichten, ist der Kaufvertrag ein „zweiseitiges verbindliches Rechtsgeschäft“. </w:t>
      </w:r>
      <w:r w:rsidR="000D7D0E">
        <w:t xml:space="preserve">Ein Kaufvertrag kommt zustande, wenn sich Verkäufer und Käufer über die Ware und den Preis einig werden. </w:t>
      </w:r>
      <w:r w:rsidR="005E0164">
        <w:t>Ohne diese „übereinstimmende Willenserklärung“ kommt der Kaufvertrag nicht zustande.</w:t>
      </w:r>
    </w:p>
    <w:p w:rsidR="00D919BA" w:rsidRDefault="00DC1BCF" w:rsidP="00D919BA">
      <w:r>
        <w:t>Der Kaufvertrag wird erfüllt, indem der Verkäufer die Ware liefert (Leistung) und der Käufer sie bezahlt (Gegenleistung)</w:t>
      </w:r>
      <w:r w:rsidR="007A548C">
        <w:t>.</w:t>
      </w:r>
    </w:p>
    <w:p w:rsidR="00340058" w:rsidRDefault="00340058" w:rsidP="004C5F68">
      <w:pPr>
        <w:pStyle w:val="berschrift3"/>
      </w:pPr>
      <w:bookmarkStart w:id="3" w:name="_Toc526076571"/>
      <w:r>
        <w:t>Phasen des Kaufvertrags</w:t>
      </w:r>
      <w:bookmarkEnd w:id="3"/>
    </w:p>
    <w:p w:rsidR="00340058" w:rsidRDefault="00AB1451" w:rsidP="00340058">
      <w:r>
        <w:t xml:space="preserve">Das Zustandekommen eines Kaufvertrages gliedert sich in drei Phasen: die Anbahnung, der Abschluss und die Erfüllung. </w:t>
      </w:r>
      <w:r w:rsidR="00E234BD">
        <w:t xml:space="preserve">Sich über eine bestimmte Ware beraten zu lassen, sich nach einer Ware zu erkundigen, gilt nicht als Angebot einen Kaufvertrag abschließen zu wollen. </w:t>
      </w:r>
    </w:p>
    <w:p w:rsidR="004558F0" w:rsidRDefault="004558F0" w:rsidP="004C5F68">
      <w:pPr>
        <w:pStyle w:val="berschrift3"/>
      </w:pPr>
      <w:bookmarkStart w:id="4" w:name="_Toc526076572"/>
      <w:r>
        <w:t>Worüber werden Kaufverträge abgeschlossen?</w:t>
      </w:r>
      <w:bookmarkEnd w:id="4"/>
    </w:p>
    <w:p w:rsidR="004558F0" w:rsidRDefault="00BB178D" w:rsidP="004558F0">
      <w:r>
        <w:t>Es können folgende Produkte verkauft bzw. gekauft werden:</w:t>
      </w:r>
    </w:p>
    <w:p w:rsidR="00BB178D" w:rsidRDefault="00366CDD" w:rsidP="00366CDD">
      <w:pPr>
        <w:pStyle w:val="Listenabsatz"/>
        <w:numPr>
          <w:ilvl w:val="0"/>
          <w:numId w:val="1"/>
        </w:numPr>
      </w:pPr>
      <w:r>
        <w:t>Sachgüter</w:t>
      </w:r>
    </w:p>
    <w:p w:rsidR="00F069C7" w:rsidRDefault="00F069C7" w:rsidP="00F069C7">
      <w:pPr>
        <w:pStyle w:val="Listenabsatz"/>
      </w:pPr>
      <w:r>
        <w:t>Sind körperliche Produkte, das heißt, man kann sie „angreifen“.</w:t>
      </w:r>
    </w:p>
    <w:p w:rsidR="009471B0" w:rsidRDefault="00FC2426" w:rsidP="009471B0">
      <w:pPr>
        <w:pStyle w:val="Listenabsatz"/>
        <w:numPr>
          <w:ilvl w:val="0"/>
          <w:numId w:val="1"/>
        </w:numPr>
      </w:pPr>
      <w:r>
        <w:t>Digitale Produkte</w:t>
      </w:r>
    </w:p>
    <w:p w:rsidR="00AC65B4" w:rsidRDefault="00FC2426" w:rsidP="003E5461">
      <w:pPr>
        <w:pStyle w:val="Listenabsatz"/>
      </w:pPr>
      <w:r>
        <w:t>Digitale Produkte können nicht „angegriffen“ werden</w:t>
      </w:r>
      <w:r w:rsidR="00AE128F">
        <w:t>, z.B. Computerprogramme</w:t>
      </w:r>
    </w:p>
    <w:p w:rsidR="003E5461" w:rsidRDefault="003E5461" w:rsidP="003E5461">
      <w:r>
        <w:t>Verkauf von Dienstleistungen erfol</w:t>
      </w:r>
      <w:r w:rsidR="00B85484">
        <w:t>g</w:t>
      </w:r>
      <w:r>
        <w:t xml:space="preserve">t nicht in Kaufverträgen, sondern in Werkverträgen und anderen Vertragstypen. </w:t>
      </w:r>
    </w:p>
    <w:p w:rsidR="002E6013" w:rsidRDefault="00FA49B0" w:rsidP="004C5F68">
      <w:pPr>
        <w:pStyle w:val="berschrift3"/>
      </w:pPr>
      <w:bookmarkStart w:id="5" w:name="_Toc526076573"/>
      <w:r>
        <w:t>Electronic Commerce (elektronischer Geschäftsverkehr)</w:t>
      </w:r>
      <w:bookmarkEnd w:id="5"/>
    </w:p>
    <w:p w:rsidR="00F91AA7" w:rsidRDefault="00E60F89" w:rsidP="003E5461">
      <w:r>
        <w:t xml:space="preserve">Wird ein Kaufvertrag über das Internet abgeschlossen, spricht man von E-Commerce. </w:t>
      </w:r>
    </w:p>
    <w:p w:rsidR="00684CCD" w:rsidRDefault="00684CCD" w:rsidP="004C5F68">
      <w:pPr>
        <w:pStyle w:val="berschrift2"/>
      </w:pPr>
      <w:bookmarkStart w:id="6" w:name="_Toc526076574"/>
      <w:r>
        <w:t>Wie kommt ein Kaufvertrag zustande?</w:t>
      </w:r>
      <w:bookmarkEnd w:id="6"/>
    </w:p>
    <w:p w:rsidR="0070730D" w:rsidRDefault="00FC5D63" w:rsidP="003E5461">
      <w:r>
        <w:t xml:space="preserve">Damit ein Kaufvertrag zustande kommt, müssen folgende fünf rechtliche Bedingungen erfüllt sein: </w:t>
      </w:r>
    </w:p>
    <w:p w:rsidR="00FA7BFE" w:rsidRDefault="003C6E62" w:rsidP="00FA7BFE">
      <w:pPr>
        <w:pStyle w:val="Listenabsatz"/>
        <w:numPr>
          <w:ilvl w:val="0"/>
          <w:numId w:val="2"/>
        </w:numPr>
      </w:pPr>
      <w:r>
        <w:t>Übereinstimmende Willenserklärung zwischen Verkäufer und Käufer</w:t>
      </w:r>
      <w:r w:rsidR="00C379E5">
        <w:t>.</w:t>
      </w:r>
    </w:p>
    <w:p w:rsidR="003C6E62" w:rsidRDefault="003C6E62" w:rsidP="00FA7BFE">
      <w:pPr>
        <w:pStyle w:val="Listenabsatz"/>
        <w:numPr>
          <w:ilvl w:val="0"/>
          <w:numId w:val="2"/>
        </w:numPr>
      </w:pPr>
      <w:r>
        <w:t>Verkäufer und Käufer sind geschäftsfähig</w:t>
      </w:r>
      <w:r w:rsidR="00C379E5">
        <w:t>.</w:t>
      </w:r>
    </w:p>
    <w:p w:rsidR="003C6E62" w:rsidRDefault="00300A09" w:rsidP="00FA7BFE">
      <w:pPr>
        <w:pStyle w:val="Listenabsatz"/>
        <w:numPr>
          <w:ilvl w:val="0"/>
          <w:numId w:val="2"/>
        </w:numPr>
      </w:pPr>
      <w:r>
        <w:t>Geschäft ist möglich</w:t>
      </w:r>
      <w:r w:rsidR="00C379E5">
        <w:t>.</w:t>
      </w:r>
    </w:p>
    <w:p w:rsidR="00300A09" w:rsidRDefault="00300A09" w:rsidP="00FA7BFE">
      <w:pPr>
        <w:pStyle w:val="Listenabsatz"/>
        <w:numPr>
          <w:ilvl w:val="0"/>
          <w:numId w:val="2"/>
        </w:numPr>
      </w:pPr>
      <w:r>
        <w:t>Geschäft ist erlaubt</w:t>
      </w:r>
      <w:r w:rsidR="00C379E5">
        <w:t>.</w:t>
      </w:r>
    </w:p>
    <w:p w:rsidR="00300A09" w:rsidRDefault="00300A09" w:rsidP="00FA7BFE">
      <w:pPr>
        <w:pStyle w:val="Listenabsatz"/>
        <w:numPr>
          <w:ilvl w:val="0"/>
          <w:numId w:val="2"/>
        </w:numPr>
      </w:pPr>
      <w:r>
        <w:t>Geschäft wird freiwillig abgeschlossen</w:t>
      </w:r>
      <w:r w:rsidR="00C379E5">
        <w:t>.</w:t>
      </w:r>
    </w:p>
    <w:p w:rsidR="0058275A" w:rsidRDefault="00352FE5" w:rsidP="004C5F68">
      <w:pPr>
        <w:pStyle w:val="berschrift3"/>
      </w:pPr>
      <w:bookmarkStart w:id="7" w:name="_Toc526076575"/>
      <w:r>
        <w:t xml:space="preserve">Übereinstimmende </w:t>
      </w:r>
      <w:r w:rsidRPr="004C5F68">
        <w:t>Willenserklärung</w:t>
      </w:r>
      <w:bookmarkEnd w:id="7"/>
    </w:p>
    <w:p w:rsidR="007171C9" w:rsidRDefault="00F86251" w:rsidP="007171C9">
      <w:r>
        <w:t xml:space="preserve">Käufer und Verkäufer können sich auf folgende Art und Weise einigen: </w:t>
      </w:r>
    </w:p>
    <w:p w:rsidR="00F86251" w:rsidRDefault="00F8525E" w:rsidP="00F8525E">
      <w:pPr>
        <w:pStyle w:val="Listenabsatz"/>
        <w:numPr>
          <w:ilvl w:val="0"/>
          <w:numId w:val="5"/>
        </w:numPr>
      </w:pPr>
      <w:r>
        <w:t>Mündlich (am häufigsten; private Unternehmen</w:t>
      </w:r>
      <w:r w:rsidR="00395CC4">
        <w:t xml:space="preserve"> oder Unternehmen und Unternehmen</w:t>
      </w:r>
      <w:r>
        <w:t>)</w:t>
      </w:r>
    </w:p>
    <w:p w:rsidR="00156F99" w:rsidRDefault="0002170C" w:rsidP="00F8525E">
      <w:pPr>
        <w:pStyle w:val="Listenabsatz"/>
        <w:numPr>
          <w:ilvl w:val="0"/>
          <w:numId w:val="5"/>
        </w:numPr>
      </w:pPr>
      <w:r>
        <w:t>Schriftlich (bei umfangreichen Geschäften; damit ein Beleg vorhanden ist)</w:t>
      </w:r>
    </w:p>
    <w:p w:rsidR="0002170C" w:rsidRDefault="0002170C" w:rsidP="00F8525E">
      <w:pPr>
        <w:pStyle w:val="Listenabsatz"/>
        <w:numPr>
          <w:ilvl w:val="0"/>
          <w:numId w:val="5"/>
        </w:numPr>
      </w:pPr>
      <w:r>
        <w:t>Durch Schlüssige Handlung (Aus dem Verhalten von Käufer und Verkäufer ist ihr Wille eindeutig erkennbar)</w:t>
      </w:r>
    </w:p>
    <w:p w:rsidR="004D1E27" w:rsidRDefault="00604FBD" w:rsidP="004D1E27">
      <w:pPr>
        <w:pStyle w:val="Listenabsatz"/>
        <w:numPr>
          <w:ilvl w:val="0"/>
          <w:numId w:val="5"/>
        </w:numPr>
      </w:pPr>
      <w:r>
        <w:t>Elektronischer Kaufabschluss (Anteil der elektronischen Kaufabschlüsse nimmt ständig zu</w:t>
      </w:r>
      <w:r w:rsidR="006221AF">
        <w:t>)</w:t>
      </w:r>
    </w:p>
    <w:p w:rsidR="004D1E27" w:rsidRDefault="00224C2E" w:rsidP="004C5F68">
      <w:pPr>
        <w:pStyle w:val="berschrift3"/>
      </w:pPr>
      <w:bookmarkStart w:id="8" w:name="_Toc526076576"/>
      <w:r>
        <w:lastRenderedPageBreak/>
        <w:t>Verkäufer und Käufer sind geschäftsfähig</w:t>
      </w:r>
      <w:bookmarkEnd w:id="8"/>
    </w:p>
    <w:p w:rsidR="006A21B1" w:rsidRDefault="00327AD3" w:rsidP="00327AD3">
      <w:pPr>
        <w:pStyle w:val="Listenabsatz"/>
        <w:numPr>
          <w:ilvl w:val="0"/>
          <w:numId w:val="5"/>
        </w:numPr>
      </w:pPr>
      <w:r>
        <w:t>Kinder sind bis zu ihrem 7. Geburtstag nicht geschäftsfähig</w:t>
      </w:r>
      <w:r w:rsidR="002D5D2E">
        <w:t xml:space="preserve">. </w:t>
      </w:r>
      <w:r w:rsidR="009F00A2">
        <w:t>Sie dürfen nur geringfügige Sachen erwerben.</w:t>
      </w:r>
    </w:p>
    <w:p w:rsidR="009F00A2" w:rsidRDefault="00DF3CF9" w:rsidP="00327AD3">
      <w:pPr>
        <w:pStyle w:val="Listenabsatz"/>
        <w:numPr>
          <w:ilvl w:val="0"/>
          <w:numId w:val="5"/>
        </w:numPr>
      </w:pPr>
      <w:r>
        <w:t xml:space="preserve">Unmündige Minderjährige (7. Bis 14. Geburtstag) sind beschränkt geschäftsfähig. </w:t>
      </w:r>
      <w:r w:rsidR="00405182">
        <w:t>Sie dürfen Geschenke annehmen</w:t>
      </w:r>
      <w:r w:rsidR="006E4758">
        <w:t xml:space="preserve"> und </w:t>
      </w:r>
      <w:r w:rsidR="00405182">
        <w:t>geringfügige Sachen kaufen</w:t>
      </w:r>
      <w:r w:rsidR="001335E6">
        <w:t>.</w:t>
      </w:r>
    </w:p>
    <w:p w:rsidR="00517A25" w:rsidRDefault="00021056" w:rsidP="00327AD3">
      <w:pPr>
        <w:pStyle w:val="Listenabsatz"/>
        <w:numPr>
          <w:ilvl w:val="0"/>
          <w:numId w:val="5"/>
        </w:numPr>
      </w:pPr>
      <w:r>
        <w:t xml:space="preserve">Mündige Minderjährige (14. Bis 18. Geburtstag) sind erweitert geschäftsfähig. </w:t>
      </w:r>
      <w:r w:rsidR="005737B7">
        <w:t xml:space="preserve">Sie können </w:t>
      </w:r>
      <w:r w:rsidR="00D735CA">
        <w:t xml:space="preserve">über </w:t>
      </w:r>
      <w:r w:rsidR="005737B7">
        <w:t>Selbstverdientes, Geschenke und Taschengeld</w:t>
      </w:r>
      <w:r w:rsidR="00946E91">
        <w:t xml:space="preserve"> frei verfügen. </w:t>
      </w:r>
    </w:p>
    <w:p w:rsidR="002754DD" w:rsidRDefault="002754DD" w:rsidP="00327AD3">
      <w:pPr>
        <w:pStyle w:val="Listenabsatz"/>
        <w:numPr>
          <w:ilvl w:val="0"/>
          <w:numId w:val="5"/>
        </w:numPr>
      </w:pPr>
      <w:r>
        <w:t>Voll geschäftsfähig sind alle Personen, die das 18. Lebensjahr vollendet haben und geistig voll handlungsfähig sind</w:t>
      </w:r>
      <w:r w:rsidR="009206D8">
        <w:t xml:space="preserve">. </w:t>
      </w:r>
    </w:p>
    <w:p w:rsidR="00F7266E" w:rsidRDefault="00F7266E" w:rsidP="004C5F68">
      <w:pPr>
        <w:pStyle w:val="berschrift3"/>
      </w:pPr>
      <w:bookmarkStart w:id="9" w:name="_Toc526076577"/>
      <w:r>
        <w:t>Geschäft ist möglich</w:t>
      </w:r>
      <w:bookmarkEnd w:id="9"/>
    </w:p>
    <w:p w:rsidR="00EC0CBF" w:rsidRDefault="00285275" w:rsidP="00EC0CBF">
      <w:r>
        <w:t>Geschäfte,</w:t>
      </w:r>
      <w:r w:rsidR="00EC0CBF">
        <w:t xml:space="preserve"> die unmöglich oder sinnlos sind, sind ungültig, z.B. Verkauf von Samen für einen </w:t>
      </w:r>
      <w:r w:rsidR="001A5E55">
        <w:t>Geldbaum</w:t>
      </w:r>
      <w:r w:rsidR="00EC0CBF">
        <w:t xml:space="preserve">. </w:t>
      </w:r>
    </w:p>
    <w:p w:rsidR="00192965" w:rsidRDefault="00192965" w:rsidP="004C5F68">
      <w:pPr>
        <w:pStyle w:val="berschrift3"/>
      </w:pPr>
      <w:bookmarkStart w:id="10" w:name="_Toc526076578"/>
      <w:r>
        <w:t>Geschäft ist erlaubt</w:t>
      </w:r>
      <w:bookmarkEnd w:id="10"/>
    </w:p>
    <w:p w:rsidR="006155D6" w:rsidRDefault="003728ED" w:rsidP="006155D6">
      <w:r>
        <w:t xml:space="preserve">Das Geschäft dar nicht gegen Rechtsvorschriften oder gegen die guten Sitten verstoßen. </w:t>
      </w:r>
    </w:p>
    <w:p w:rsidR="0059317E" w:rsidRDefault="00CC7156" w:rsidP="004C5F68">
      <w:pPr>
        <w:pStyle w:val="berschrift3"/>
      </w:pPr>
      <w:bookmarkStart w:id="11" w:name="_Toc526076579"/>
      <w:r>
        <w:t>Geschäft wird freiwillig abgeschlossen</w:t>
      </w:r>
      <w:bookmarkEnd w:id="11"/>
    </w:p>
    <w:p w:rsidR="00DB43ED" w:rsidRDefault="00551616" w:rsidP="00DB43ED">
      <w:r>
        <w:t xml:space="preserve">Das Geschäft dar nicht durch Zwang oder Furcht herbeigeführt werden. Sonst kommt es zwar zustande, kann aber vom Bedrohten angefochten werden. </w:t>
      </w:r>
    </w:p>
    <w:p w:rsidR="00102348" w:rsidRDefault="00102348" w:rsidP="004C5F68">
      <w:pPr>
        <w:pStyle w:val="berschrift3"/>
      </w:pPr>
      <w:bookmarkStart w:id="12" w:name="_Toc526076580"/>
      <w:r>
        <w:t>Rechtliche Grundlagen eines Kaufvertrags</w:t>
      </w:r>
      <w:bookmarkEnd w:id="12"/>
    </w:p>
    <w:p w:rsidR="0074382F" w:rsidRDefault="006A6970" w:rsidP="0074382F">
      <w:r>
        <w:t>Die rechtlichen Grundlagen des Kaufvertrags sind in verschiedenen Gesetzen geregelt. Welche Gesetze im Einzelfall gelten, hängt z.B. davon ab, ob</w:t>
      </w:r>
    </w:p>
    <w:p w:rsidR="006A6970" w:rsidRDefault="006A6970" w:rsidP="006A6970">
      <w:pPr>
        <w:pStyle w:val="Listenabsatz"/>
        <w:numPr>
          <w:ilvl w:val="0"/>
          <w:numId w:val="6"/>
        </w:numPr>
      </w:pPr>
      <w:r>
        <w:t xml:space="preserve">Beide Vertragspartner Unternehmer sind, </w:t>
      </w:r>
    </w:p>
    <w:p w:rsidR="006A6970" w:rsidRDefault="006A6970" w:rsidP="006A6970">
      <w:pPr>
        <w:pStyle w:val="Listenabsatz"/>
        <w:numPr>
          <w:ilvl w:val="0"/>
          <w:numId w:val="6"/>
        </w:numPr>
      </w:pPr>
      <w:r>
        <w:t xml:space="preserve">Beide Vertragspartner Privat sind bzw. nur der Käufer ein Unternehmer ist, </w:t>
      </w:r>
    </w:p>
    <w:p w:rsidR="006A6970" w:rsidRDefault="006A6970" w:rsidP="006A6970">
      <w:pPr>
        <w:pStyle w:val="Listenabsatz"/>
        <w:numPr>
          <w:ilvl w:val="0"/>
          <w:numId w:val="6"/>
        </w:numPr>
      </w:pPr>
      <w:r>
        <w:t>Der Verkäufer Unternehmer ist, der Käufer Privater.</w:t>
      </w:r>
    </w:p>
    <w:p w:rsidR="00284436" w:rsidRDefault="00E86B0A" w:rsidP="004C5F68">
      <w:pPr>
        <w:pStyle w:val="berschrift3"/>
      </w:pPr>
      <w:bookmarkStart w:id="13" w:name="_Toc526076581"/>
      <w:r>
        <w:t>Allgemeine Bürgerliche Gesetzbuch</w:t>
      </w:r>
      <w:r w:rsidR="005D6597">
        <w:t xml:space="preserve"> (ABGB)</w:t>
      </w:r>
      <w:bookmarkEnd w:id="13"/>
    </w:p>
    <w:p w:rsidR="005D6597" w:rsidRDefault="005D6597" w:rsidP="005D6597">
      <w:r>
        <w:t>Das ABGB</w:t>
      </w:r>
      <w:r w:rsidR="00F92264">
        <w:t xml:space="preserve"> gilt grundsätzlich für alle Kaufverträge. </w:t>
      </w:r>
      <w:r w:rsidR="008F2F8E">
        <w:t xml:space="preserve">Es regelt z.B. die Pflicht der Verkäufers, dem Käufer die gekaufte Ware auch tatsächlich zu überlassen, und die Pflicht des Käufers, </w:t>
      </w:r>
      <w:proofErr w:type="gramStart"/>
      <w:r w:rsidR="008F2F8E">
        <w:t>den  vereinbarten</w:t>
      </w:r>
      <w:proofErr w:type="gramEnd"/>
      <w:r w:rsidR="008F2F8E">
        <w:t xml:space="preserve"> Kaufpreis zu bezahlten. </w:t>
      </w:r>
    </w:p>
    <w:p w:rsidR="00D02A3F" w:rsidRDefault="00D02A3F" w:rsidP="004C5F68">
      <w:pPr>
        <w:pStyle w:val="berschrift3"/>
      </w:pPr>
      <w:bookmarkStart w:id="14" w:name="_Toc526076582"/>
      <w:r>
        <w:t>E-Commerce-Gesetz</w:t>
      </w:r>
      <w:r w:rsidR="002472B5">
        <w:t xml:space="preserve"> (ECG)</w:t>
      </w:r>
      <w:bookmarkEnd w:id="14"/>
    </w:p>
    <w:p w:rsidR="00923EFE" w:rsidRDefault="00250FBA" w:rsidP="00923EFE">
      <w:r>
        <w:t xml:space="preserve">Das ECG gilt bei allen Kaufverträgen im Internet </w:t>
      </w:r>
      <w:r w:rsidR="001D699C">
        <w:t xml:space="preserve">in Europa. </w:t>
      </w:r>
      <w:r w:rsidR="002F2023">
        <w:t>Es verpflichtet Unternehmen</w:t>
      </w:r>
      <w:r w:rsidR="00E96D29">
        <w:t xml:space="preserve"> z.B. die Allgemeinen Geschäftsbedingungen zum Download anzubieten. </w:t>
      </w:r>
    </w:p>
    <w:p w:rsidR="002472B5" w:rsidRDefault="00D91338" w:rsidP="004C5F68">
      <w:pPr>
        <w:pStyle w:val="berschrift3"/>
      </w:pPr>
      <w:bookmarkStart w:id="15" w:name="_Toc526076583"/>
      <w:r>
        <w:t>Konsumentenschutzgesetz (KSchG)</w:t>
      </w:r>
      <w:bookmarkEnd w:id="15"/>
    </w:p>
    <w:p w:rsidR="00D91338" w:rsidRDefault="006A2073" w:rsidP="00923EFE">
      <w:r>
        <w:t xml:space="preserve">Bei Verkäufen von Unternehmern an Privatpersonen gelten das ABGB und das KSchG. </w:t>
      </w:r>
      <w:r w:rsidR="005C035A">
        <w:t xml:space="preserve">Das KSchG schütz die Endverbraucher z.B. vor nachteiligen Vertragsbestandteilen. </w:t>
      </w:r>
      <w:r w:rsidR="002461C1">
        <w:t xml:space="preserve">So kann ein Unternehmen den Gewährleistungsanspruch des Endverbrauchers vertraglich nicht außer Kraft setzen. </w:t>
      </w:r>
      <w:r w:rsidR="00EB4237">
        <w:t>Bei Kaufverträgen zwischen Privatpersonen oder zwischen Unternehmen kann der Gewä</w:t>
      </w:r>
      <w:r w:rsidR="000E4226">
        <w:t>h</w:t>
      </w:r>
      <w:r w:rsidR="00EB4237">
        <w:t xml:space="preserve">rleistungsanspruch dagegen aufgehoben werden. </w:t>
      </w:r>
    </w:p>
    <w:p w:rsidR="00717B75" w:rsidRDefault="00717B75" w:rsidP="004C5F68">
      <w:pPr>
        <w:pStyle w:val="berschrift3"/>
      </w:pPr>
      <w:bookmarkStart w:id="16" w:name="_Toc526076584"/>
      <w:r>
        <w:t>Unternehmensgesetzbuch (UGB)</w:t>
      </w:r>
      <w:bookmarkEnd w:id="16"/>
    </w:p>
    <w:p w:rsidR="00717B75" w:rsidRDefault="005075CF" w:rsidP="00717B75">
      <w:r>
        <w:t xml:space="preserve">Wird ein Kaufvertrag zwischen Unternehmern abgeschlossen, gelten das UGB und das ABGB. </w:t>
      </w:r>
      <w:r w:rsidR="00094B5D">
        <w:t xml:space="preserve">Das UGB regelt, wann jemand als Unternehmer gilt und welche Pflichten er zu erfüllen hat, wenn er mit anderen Unternehmen Verträge abschließt. </w:t>
      </w:r>
      <w:r w:rsidR="000F6289">
        <w:t>(strenger als Konsumentenschutzgesetz</w:t>
      </w:r>
      <w:r w:rsidR="00646A04">
        <w:t>)</w:t>
      </w:r>
    </w:p>
    <w:p w:rsidR="00395473" w:rsidRDefault="00395473" w:rsidP="00395473">
      <w:r w:rsidRPr="000348B8">
        <w:rPr>
          <w:b/>
        </w:rPr>
        <w:t>Usancen</w:t>
      </w:r>
      <w:r w:rsidR="000348B8">
        <w:t xml:space="preserve"> </w:t>
      </w:r>
      <w:r>
        <w:t xml:space="preserve">(Handelsbräuche) sind keine Gesetze, sondern Gepflogenheiten, die im Geschäftsverkehr zwischen Unternehmern in der Regel angewandt werden. </w:t>
      </w:r>
      <w:r w:rsidR="00A02692">
        <w:t>(z.B. eine Kiste hat 24 Flaschen)</w:t>
      </w:r>
    </w:p>
    <w:p w:rsidR="00FF0B8A" w:rsidRDefault="00FF0B8A" w:rsidP="004C5F68">
      <w:pPr>
        <w:pStyle w:val="berschrift2"/>
      </w:pPr>
      <w:bookmarkStart w:id="17" w:name="_Toc526076585"/>
      <w:r>
        <w:lastRenderedPageBreak/>
        <w:t>Andere Vertragstypen</w:t>
      </w:r>
      <w:bookmarkEnd w:id="17"/>
    </w:p>
    <w:p w:rsidR="00604B3E" w:rsidRDefault="00604B3E" w:rsidP="00604B3E">
      <w:r>
        <w:t xml:space="preserve">In der Wirtschaft gibt es noch viele andere Verträge, z.B. Werkverträge Dienstverträge und Mietverträge. </w:t>
      </w:r>
    </w:p>
    <w:p w:rsidR="00AE0389" w:rsidRDefault="00AE0389" w:rsidP="00AE0389">
      <w:pPr>
        <w:pStyle w:val="berschrift1"/>
      </w:pPr>
      <w:bookmarkStart w:id="18" w:name="_Toc526076586"/>
      <w:r>
        <w:t>Der Inhalt des Kaufvertrags: Warenart, Menge und Preis</w:t>
      </w:r>
      <w:bookmarkEnd w:id="18"/>
    </w:p>
    <w:p w:rsidR="004B3097" w:rsidRPr="004B3097" w:rsidRDefault="004B3097" w:rsidP="004B3097">
      <w:pPr>
        <w:pStyle w:val="berschrift2"/>
      </w:pPr>
      <w:bookmarkStart w:id="19" w:name="_Toc526076587"/>
      <w:r>
        <w:t>Bestandteile des Kaufvertrags</w:t>
      </w:r>
      <w:bookmarkEnd w:id="19"/>
    </w:p>
    <w:p w:rsidR="00C94AEB" w:rsidRDefault="00C94AEB" w:rsidP="00C94AEB">
      <w:r>
        <w:t>Jeder Kaufvertrag muss folgende Informationen beinhalten</w:t>
      </w:r>
      <w:r w:rsidR="004C17C0">
        <w:t>:</w:t>
      </w:r>
    </w:p>
    <w:p w:rsidR="004C17C0" w:rsidRDefault="004C17C0" w:rsidP="004C17C0">
      <w:pPr>
        <w:pStyle w:val="Listenabsatz"/>
        <w:numPr>
          <w:ilvl w:val="0"/>
          <w:numId w:val="6"/>
        </w:numPr>
      </w:pPr>
      <w:r>
        <w:t>Verkäufer</w:t>
      </w:r>
    </w:p>
    <w:p w:rsidR="004C17C0" w:rsidRDefault="004C17C0" w:rsidP="004C17C0">
      <w:pPr>
        <w:pStyle w:val="Listenabsatz"/>
        <w:numPr>
          <w:ilvl w:val="0"/>
          <w:numId w:val="6"/>
        </w:numPr>
      </w:pPr>
      <w:r>
        <w:t>Käufer</w:t>
      </w:r>
    </w:p>
    <w:p w:rsidR="004C17C0" w:rsidRDefault="004C17C0" w:rsidP="004C17C0">
      <w:pPr>
        <w:pStyle w:val="Listenabsatz"/>
        <w:numPr>
          <w:ilvl w:val="0"/>
          <w:numId w:val="6"/>
        </w:numPr>
      </w:pPr>
      <w:r>
        <w:t>Warenart, Qualität</w:t>
      </w:r>
    </w:p>
    <w:p w:rsidR="004C17C0" w:rsidRDefault="004C17C0" w:rsidP="004C17C0">
      <w:pPr>
        <w:pStyle w:val="Listenabsatz"/>
        <w:numPr>
          <w:ilvl w:val="0"/>
          <w:numId w:val="6"/>
        </w:numPr>
      </w:pPr>
      <w:r>
        <w:t>Menge</w:t>
      </w:r>
    </w:p>
    <w:p w:rsidR="004C17C0" w:rsidRDefault="004C17C0" w:rsidP="004C17C0">
      <w:pPr>
        <w:pStyle w:val="Listenabsatz"/>
        <w:numPr>
          <w:ilvl w:val="0"/>
          <w:numId w:val="6"/>
        </w:numPr>
      </w:pPr>
      <w:r>
        <w:t>Preis</w:t>
      </w:r>
    </w:p>
    <w:p w:rsidR="004C17C0" w:rsidRDefault="004C17C0" w:rsidP="004C17C0">
      <w:r>
        <w:t>Häufig werden im Kaufvertrag auch die Lieferung der Ware und die Zahlung geregelt:</w:t>
      </w:r>
    </w:p>
    <w:p w:rsidR="00E8180A" w:rsidRDefault="00A060DB" w:rsidP="00E8180A">
      <w:pPr>
        <w:pStyle w:val="Listenabsatz"/>
        <w:numPr>
          <w:ilvl w:val="0"/>
          <w:numId w:val="6"/>
        </w:numPr>
      </w:pPr>
      <w:r>
        <w:t>Lieferzeit</w:t>
      </w:r>
    </w:p>
    <w:p w:rsidR="00A060DB" w:rsidRDefault="00703DA5" w:rsidP="00E8180A">
      <w:pPr>
        <w:pStyle w:val="Listenabsatz"/>
        <w:numPr>
          <w:ilvl w:val="0"/>
          <w:numId w:val="6"/>
        </w:numPr>
      </w:pPr>
      <w:r>
        <w:t>Lieferort</w:t>
      </w:r>
    </w:p>
    <w:p w:rsidR="00703DA5" w:rsidRDefault="00703DA5" w:rsidP="00E8180A">
      <w:pPr>
        <w:pStyle w:val="Listenabsatz"/>
        <w:numPr>
          <w:ilvl w:val="0"/>
          <w:numId w:val="6"/>
        </w:numPr>
      </w:pPr>
      <w:r>
        <w:t>Kostenübergang (Wer trägt die Kosten der Lieferung)</w:t>
      </w:r>
    </w:p>
    <w:p w:rsidR="000A0A64" w:rsidRDefault="000A0A64" w:rsidP="00E8180A">
      <w:pPr>
        <w:pStyle w:val="Listenabsatz"/>
        <w:numPr>
          <w:ilvl w:val="0"/>
          <w:numId w:val="6"/>
        </w:numPr>
      </w:pPr>
      <w:r>
        <w:t>Risikoübergang (Wer trägt das Risiko der Lieferung)</w:t>
      </w:r>
    </w:p>
    <w:p w:rsidR="005D436B" w:rsidRDefault="005D436B" w:rsidP="00E8180A">
      <w:pPr>
        <w:pStyle w:val="Listenabsatz"/>
        <w:numPr>
          <w:ilvl w:val="0"/>
          <w:numId w:val="6"/>
        </w:numPr>
      </w:pPr>
      <w:r>
        <w:t>Zahlungszeit</w:t>
      </w:r>
    </w:p>
    <w:p w:rsidR="005D436B" w:rsidRDefault="005D436B" w:rsidP="00E8180A">
      <w:pPr>
        <w:pStyle w:val="Listenabsatz"/>
        <w:numPr>
          <w:ilvl w:val="0"/>
          <w:numId w:val="6"/>
        </w:numPr>
      </w:pPr>
      <w:r>
        <w:t>Zahlungsort</w:t>
      </w:r>
    </w:p>
    <w:p w:rsidR="005D436B" w:rsidRDefault="005D436B" w:rsidP="00E8180A">
      <w:pPr>
        <w:pStyle w:val="Listenabsatz"/>
        <w:numPr>
          <w:ilvl w:val="0"/>
          <w:numId w:val="6"/>
        </w:numPr>
      </w:pPr>
      <w:r>
        <w:t>Art der Zahlung</w:t>
      </w:r>
    </w:p>
    <w:p w:rsidR="006F47E7" w:rsidRDefault="006F47E7" w:rsidP="006F47E7">
      <w:r>
        <w:t xml:space="preserve">Außerdem können im Kaufvertrag noch geregelt werden: </w:t>
      </w:r>
    </w:p>
    <w:p w:rsidR="0032179B" w:rsidRDefault="0032179B" w:rsidP="0032179B">
      <w:pPr>
        <w:pStyle w:val="Listenabsatz"/>
        <w:numPr>
          <w:ilvl w:val="0"/>
          <w:numId w:val="6"/>
        </w:numPr>
      </w:pPr>
      <w:r>
        <w:t>Verpackung</w:t>
      </w:r>
    </w:p>
    <w:p w:rsidR="0032179B" w:rsidRDefault="0032179B" w:rsidP="0032179B">
      <w:pPr>
        <w:pStyle w:val="Listenabsatz"/>
        <w:numPr>
          <w:ilvl w:val="0"/>
          <w:numId w:val="6"/>
        </w:numPr>
      </w:pPr>
      <w:r>
        <w:t>Transport</w:t>
      </w:r>
    </w:p>
    <w:p w:rsidR="0032179B" w:rsidRDefault="0032179B" w:rsidP="0032179B">
      <w:pPr>
        <w:pStyle w:val="Listenabsatz"/>
        <w:numPr>
          <w:ilvl w:val="0"/>
          <w:numId w:val="6"/>
        </w:numPr>
      </w:pPr>
      <w:r>
        <w:t>Nebenleistungen</w:t>
      </w:r>
      <w:r w:rsidR="0033368A">
        <w:t xml:space="preserve"> (Montage, Einschulung)</w:t>
      </w:r>
    </w:p>
    <w:p w:rsidR="0032179B" w:rsidRDefault="0032179B" w:rsidP="0032179B">
      <w:pPr>
        <w:pStyle w:val="Listenabsatz"/>
        <w:numPr>
          <w:ilvl w:val="0"/>
          <w:numId w:val="6"/>
        </w:numPr>
      </w:pPr>
      <w:r>
        <w:t>Gewährleistung und Garantie</w:t>
      </w:r>
      <w:r w:rsidR="007902D0">
        <w:t xml:space="preserve"> (Wie lange und für welche Schäden haftet der Verkäufer?)</w:t>
      </w:r>
    </w:p>
    <w:p w:rsidR="0032179B" w:rsidRDefault="0032179B" w:rsidP="0032179B">
      <w:pPr>
        <w:pStyle w:val="Listenabsatz"/>
        <w:numPr>
          <w:ilvl w:val="0"/>
          <w:numId w:val="6"/>
        </w:numPr>
      </w:pPr>
      <w:r>
        <w:t>Folgen, wenn nicht oder nicht rechtzeitig geliefert oder bezahlt wird</w:t>
      </w:r>
    </w:p>
    <w:p w:rsidR="004B3097" w:rsidRDefault="00436DF2" w:rsidP="00436DF2">
      <w:pPr>
        <w:pStyle w:val="berschrift2"/>
      </w:pPr>
      <w:bookmarkStart w:id="20" w:name="_Toc526076588"/>
      <w:r>
        <w:t>Angabe der Warenart (Qualität)</w:t>
      </w:r>
      <w:bookmarkEnd w:id="20"/>
    </w:p>
    <w:p w:rsidR="002C3054" w:rsidRDefault="00AD52E0" w:rsidP="00AD52E0">
      <w:pPr>
        <w:pStyle w:val="berschrift3"/>
      </w:pPr>
      <w:bookmarkStart w:id="21" w:name="_Toc526076589"/>
      <w:r>
        <w:t>Formen der Qualitätsfestlegung</w:t>
      </w:r>
      <w:bookmarkEnd w:id="21"/>
    </w:p>
    <w:p w:rsidR="00491CA0" w:rsidRDefault="00B820A0" w:rsidP="00491CA0">
      <w:r>
        <w:t xml:space="preserve">In welcher Form die Qualität im Kaufvertrag festgelegt wird, hängt im Wesentlichen davon ab, ob es sich um „vertretbare“ oder um „nicht vertretbare“ Waren handelt. </w:t>
      </w:r>
      <w:r w:rsidR="002D5257">
        <w:t>Vertretbare Waren</w:t>
      </w:r>
      <w:r w:rsidR="00667875">
        <w:t xml:space="preserve"> („fungibel“)</w:t>
      </w:r>
      <w:r w:rsidR="002D5257">
        <w:t xml:space="preserve"> sind z.B. eine Jacke eines bestimmten Modells von Jack Wolfskin</w:t>
      </w:r>
      <w:r w:rsidR="00F97998">
        <w:t xml:space="preserve"> und</w:t>
      </w:r>
      <w:r w:rsidR="0035288B">
        <w:t xml:space="preserve"> habe</w:t>
      </w:r>
      <w:r w:rsidR="0060162D">
        <w:t>n bei allen Ausführungen dieselben Merkmale</w:t>
      </w:r>
      <w:r w:rsidR="002D5257">
        <w:t xml:space="preserve">. </w:t>
      </w:r>
      <w:r w:rsidR="00B92272">
        <w:t>N</w:t>
      </w:r>
      <w:r w:rsidR="00172733">
        <w:t>icht vertretbare Ware</w:t>
      </w:r>
      <w:r w:rsidR="00B92272">
        <w:t>n</w:t>
      </w:r>
      <w:r w:rsidR="00667875">
        <w:t xml:space="preserve"> („nicht fungibel“) </w:t>
      </w:r>
      <w:r w:rsidR="00B92272">
        <w:t>sind</w:t>
      </w:r>
      <w:r w:rsidR="00172733">
        <w:t xml:space="preserve"> z.B. Einzelstück</w:t>
      </w:r>
      <w:r w:rsidR="000C5309">
        <w:t>e</w:t>
      </w:r>
      <w:r w:rsidR="00172733">
        <w:t xml:space="preserve"> oder eine bestimmte Wohnung</w:t>
      </w:r>
      <w:r w:rsidR="00496D62">
        <w:t xml:space="preserve"> und können nur nach Besichtigung oder nach einer sehr genauen Beschreibung und Abbildung gekauft werden</w:t>
      </w:r>
      <w:r w:rsidR="00172733">
        <w:t>.</w:t>
      </w:r>
      <w:r w:rsidR="00087F9E">
        <w:t xml:space="preserve"> Durch Marken und Muster wird versucht, die Vertretbarkeit zu erreichen. </w:t>
      </w:r>
    </w:p>
    <w:p w:rsidR="008D43E7" w:rsidRDefault="008D43E7" w:rsidP="008D43E7">
      <w:pPr>
        <w:pStyle w:val="berschrift3"/>
      </w:pPr>
      <w:bookmarkStart w:id="22" w:name="_Toc526076590"/>
      <w:r>
        <w:t>Marken</w:t>
      </w:r>
      <w:bookmarkEnd w:id="22"/>
    </w:p>
    <w:p w:rsidR="00E046ED" w:rsidRDefault="00A01194" w:rsidP="00BB1EB0">
      <w:r>
        <w:t>„Unter Marken werden die besonderen Zeichen verstanden, die dazu dienen, zum Handelsverkehr bestimmte Erzeugnisse und Waren von anderen g</w:t>
      </w:r>
      <w:r w:rsidR="007D67EF">
        <w:t>leich</w:t>
      </w:r>
      <w:r>
        <w:t>artigen Erzeugnissen und Waren zu unterscheiden</w:t>
      </w:r>
      <w:r w:rsidR="007D67EF">
        <w:t>.</w:t>
      </w:r>
      <w:r w:rsidR="001A1B0B">
        <w:t>“</w:t>
      </w:r>
    </w:p>
    <w:p w:rsidR="00F05B76" w:rsidRDefault="00F05B76" w:rsidP="00BB1EB0">
      <w:pPr>
        <w:rPr>
          <w:b/>
        </w:rPr>
      </w:pPr>
      <w:r w:rsidRPr="00F05B76">
        <w:rPr>
          <w:b/>
        </w:rPr>
        <w:t>Markenschutz</w:t>
      </w:r>
    </w:p>
    <w:p w:rsidR="00345F44" w:rsidRDefault="00F05B76" w:rsidP="00F05B76">
      <w:pPr>
        <w:pStyle w:val="Listenabsatz"/>
        <w:numPr>
          <w:ilvl w:val="0"/>
          <w:numId w:val="6"/>
        </w:numPr>
      </w:pPr>
      <w:r w:rsidRPr="00F05B76">
        <w:t xml:space="preserve">In </w:t>
      </w:r>
      <w:r>
        <w:t>Österreich: Eintragung in das Markenregister (Patentamt in Wien)</w:t>
      </w:r>
      <w:r w:rsidR="00762C15">
        <w:t>; Schutzfrist 10 Jahre (Verlängerung über Antrag)</w:t>
      </w:r>
    </w:p>
    <w:p w:rsidR="006C778C" w:rsidRDefault="00345F44" w:rsidP="00F05B76">
      <w:pPr>
        <w:pStyle w:val="Listenabsatz"/>
        <w:numPr>
          <w:ilvl w:val="0"/>
          <w:numId w:val="6"/>
        </w:numPr>
      </w:pPr>
      <w:r>
        <w:lastRenderedPageBreak/>
        <w:t>International: Eintragung in das internationale Markenregister in Genf; Schutzfrist 20 Jahre (Verlängerung über Antrag)</w:t>
      </w:r>
    </w:p>
    <w:p w:rsidR="00BB1EB0" w:rsidRDefault="00F97888" w:rsidP="006C778C">
      <w:r>
        <w:t>Es gibt je nachdem</w:t>
      </w:r>
      <w:r w:rsidR="00FD7E8C">
        <w:t>,</w:t>
      </w:r>
      <w:r>
        <w:t xml:space="preserve"> wer die Marke schützen lässt, </w:t>
      </w:r>
      <w:r w:rsidR="00EC31DD">
        <w:t xml:space="preserve">Fabriksmarken (Erzeuger) </w:t>
      </w:r>
      <w:r w:rsidR="006D5598">
        <w:t xml:space="preserve">und </w:t>
      </w:r>
      <w:r w:rsidR="00EC31DD">
        <w:t>Handelsmarken (Händler</w:t>
      </w:r>
      <w:r>
        <w:t>)</w:t>
      </w:r>
      <w:r w:rsidR="00BA7C3E">
        <w:t xml:space="preserve">. </w:t>
      </w:r>
      <w:r w:rsidR="00F308A4">
        <w:t>Markenartikel werden in einheitlicher Aufmachung und in gleicher Qualität angeboten</w:t>
      </w:r>
      <w:r w:rsidR="00066595">
        <w:t xml:space="preserve">. </w:t>
      </w:r>
      <w:r w:rsidR="008A2AB6">
        <w:t xml:space="preserve">Durch intensive Werbung wird der Markenartikel in den Vordergrund gebracht. </w:t>
      </w:r>
    </w:p>
    <w:p w:rsidR="001354F9" w:rsidRDefault="001354F9" w:rsidP="001354F9">
      <w:pPr>
        <w:pStyle w:val="berschrift3"/>
      </w:pPr>
      <w:bookmarkStart w:id="23" w:name="_Toc526076591"/>
      <w:r>
        <w:t>Typen, Normen und Handelsklassen</w:t>
      </w:r>
      <w:bookmarkEnd w:id="23"/>
    </w:p>
    <w:p w:rsidR="001354F9" w:rsidRDefault="009E673D" w:rsidP="004C4196">
      <w:pPr>
        <w:pStyle w:val="Listenabsatz"/>
        <w:numPr>
          <w:ilvl w:val="0"/>
          <w:numId w:val="6"/>
        </w:numPr>
      </w:pPr>
      <w:r w:rsidRPr="00221866">
        <w:rPr>
          <w:b/>
        </w:rPr>
        <w:t>Typen</w:t>
      </w:r>
      <w:r>
        <w:t xml:space="preserve"> sind Vereinheitlichungen der Endprodukte industrieller Erzeugnisse. </w:t>
      </w:r>
      <w:r w:rsidR="004C4196">
        <w:t>(z.B. VW Golf Rabbit BlueMotion Technologie TSI)</w:t>
      </w:r>
    </w:p>
    <w:p w:rsidR="004C4196" w:rsidRDefault="004C4196" w:rsidP="004C4196">
      <w:pPr>
        <w:pStyle w:val="Listenabsatz"/>
        <w:numPr>
          <w:ilvl w:val="0"/>
          <w:numId w:val="6"/>
        </w:numPr>
      </w:pPr>
      <w:r w:rsidRPr="00221866">
        <w:rPr>
          <w:b/>
        </w:rPr>
        <w:t>Normen</w:t>
      </w:r>
      <w:r>
        <w:t xml:space="preserve"> sind im weiteren Sinne Richtlinien aller Art, mit denen Formen, Maße, Materialeigenschaften etc. standardisiert werden. </w:t>
      </w:r>
      <w:r w:rsidR="00AB249F">
        <w:t>(z.B. Papierformate)</w:t>
      </w:r>
    </w:p>
    <w:p w:rsidR="00A07929" w:rsidRDefault="00A07929" w:rsidP="004C4196">
      <w:pPr>
        <w:pStyle w:val="Listenabsatz"/>
        <w:numPr>
          <w:ilvl w:val="0"/>
          <w:numId w:val="6"/>
        </w:numPr>
      </w:pPr>
      <w:r w:rsidRPr="00221866">
        <w:rPr>
          <w:b/>
        </w:rPr>
        <w:t>Handelsklassen</w:t>
      </w:r>
      <w:r>
        <w:t xml:space="preserve"> legen vor allem im Einzelhandel die Qualität von Lebensmitteln eindeutig fest. </w:t>
      </w:r>
      <w:r w:rsidR="007743CA">
        <w:t>(z.B. Eier)</w:t>
      </w:r>
    </w:p>
    <w:p w:rsidR="004C4196" w:rsidRDefault="00B16AC1" w:rsidP="00B16AC1">
      <w:pPr>
        <w:pStyle w:val="berschrift3"/>
      </w:pPr>
      <w:bookmarkStart w:id="24" w:name="_Toc526076592"/>
      <w:r>
        <w:t>Muster und Proben</w:t>
      </w:r>
      <w:bookmarkEnd w:id="24"/>
    </w:p>
    <w:p w:rsidR="00B16AC1" w:rsidRDefault="00F05210" w:rsidP="00B16AC1">
      <w:r>
        <w:t>Muster (Proben) sind vergleichbare Aus</w:t>
      </w:r>
      <w:r w:rsidR="00AB6911">
        <w:t>f</w:t>
      </w:r>
      <w:r>
        <w:t xml:space="preserve">ührungen (Teilmengen) einer Ware, aus denen man die Qualität anderer Ausführungen oder der Gesamtmenge erkennen kann. </w:t>
      </w:r>
      <w:r w:rsidR="0089365C">
        <w:t>(z.B. Fliesenmuster, Stoffmuster oder Te</w:t>
      </w:r>
      <w:r w:rsidR="00CC3844">
        <w:t>p</w:t>
      </w:r>
      <w:r w:rsidR="0089365C">
        <w:t>pichmuster)</w:t>
      </w:r>
    </w:p>
    <w:p w:rsidR="00BF6879" w:rsidRPr="00AA4C43" w:rsidRDefault="00BF6879" w:rsidP="00B16AC1">
      <w:pPr>
        <w:rPr>
          <w:b/>
        </w:rPr>
      </w:pPr>
      <w:r w:rsidRPr="00AA4C43">
        <w:rPr>
          <w:b/>
        </w:rPr>
        <w:t>Kauf auf Probe</w:t>
      </w:r>
    </w:p>
    <w:p w:rsidR="00BF6879" w:rsidRDefault="00BF6879" w:rsidP="00B16AC1">
      <w:r>
        <w:t>De</w:t>
      </w:r>
      <w:r w:rsidR="00CC3844">
        <w:t>r Kauf wird abgeschlossen, jedoch ist der Käufer berechtigt die Ware zurückzugeben, wenn sie seinen Qualitätsanforderungen nicht entspricht („bedingter Kauf“)</w:t>
      </w:r>
      <w:r w:rsidR="00556CD5">
        <w:t>.</w:t>
      </w:r>
    </w:p>
    <w:p w:rsidR="008727DC" w:rsidRDefault="00E04CA1" w:rsidP="00E04CA1">
      <w:pPr>
        <w:pStyle w:val="berschrift3"/>
      </w:pPr>
      <w:bookmarkStart w:id="25" w:name="_Toc526076593"/>
      <w:r>
        <w:t>Besichtigung der Ware</w:t>
      </w:r>
      <w:bookmarkEnd w:id="25"/>
    </w:p>
    <w:p w:rsidR="00622EEC" w:rsidRDefault="007249AC" w:rsidP="00622EEC">
      <w:r>
        <w:t xml:space="preserve">Besichtigt werden müssen vor allem Waren, die es nur einmal gibt, z.B. gebrauchte Waren oder Waren mit kleinen Fehlern (z.B. </w:t>
      </w:r>
      <w:r w:rsidR="006705EA">
        <w:t>Gebrauchtwagen)</w:t>
      </w:r>
      <w:r w:rsidR="004344A7">
        <w:t xml:space="preserve">. </w:t>
      </w:r>
      <w:r w:rsidR="00624528">
        <w:t>Im Kaufvertrag wird häufig auf die Besichtigung hingewiesen: „wie besichtigt“</w:t>
      </w:r>
      <w:r w:rsidR="004B2106">
        <w:t>.</w:t>
      </w:r>
    </w:p>
    <w:p w:rsidR="00D640C1" w:rsidRDefault="00D640C1" w:rsidP="00622EEC">
      <w:r>
        <w:t xml:space="preserve">Bei vertretbaren Waren wird häufig nicht die Ware selbst besichtigt, sondern eine Ware gleicher Marke oder gleichen Typs. </w:t>
      </w:r>
    </w:p>
    <w:p w:rsidR="006A73A4" w:rsidRDefault="006A73A4" w:rsidP="006A73A4">
      <w:pPr>
        <w:pStyle w:val="berschrift3"/>
      </w:pPr>
      <w:bookmarkStart w:id="26" w:name="_Toc526076594"/>
      <w:r>
        <w:t>Beschreibung und Abbildung</w:t>
      </w:r>
      <w:bookmarkEnd w:id="26"/>
    </w:p>
    <w:p w:rsidR="006A73A4" w:rsidRDefault="00154244" w:rsidP="006A73A4">
      <w:r>
        <w:t>Beschreibung und Abbildung er</w:t>
      </w:r>
      <w:r w:rsidR="00245701">
        <w:t>setzen oft die Besichtigung.</w:t>
      </w:r>
      <w:r w:rsidR="00B940C1">
        <w:t xml:space="preserve"> Beschreibungen können messbare Eigenschaften (z.B. Stoff aus 100% Baumwolle)</w:t>
      </w:r>
      <w:r w:rsidR="00975020">
        <w:t>, aber auch nicht messbare Eigenschaften betreffen (z.B. flauschiger Pullover</w:t>
      </w:r>
      <w:r w:rsidR="004A5695">
        <w:t>). Beschreibungen sind auch bei vielen Dienstleistungen erforderlich (z.B. bei Urlaubsaufenthalten: ruhige Lage, …).</w:t>
      </w:r>
    </w:p>
    <w:p w:rsidR="00234482" w:rsidRDefault="00075C45" w:rsidP="002055E8">
      <w:pPr>
        <w:pStyle w:val="berschrift2"/>
      </w:pPr>
      <w:bookmarkStart w:id="27" w:name="_Toc526076595"/>
      <w:r>
        <w:t>Angabe der Menge (Quantität)</w:t>
      </w:r>
      <w:bookmarkEnd w:id="27"/>
    </w:p>
    <w:p w:rsidR="002D2605" w:rsidRDefault="00CD4CE7" w:rsidP="002D2605">
      <w:r>
        <w:t xml:space="preserve">Die Menge bei Kaufverträgen muss nicht immer genau eingehalten werden (z.B. Wurscht). </w:t>
      </w:r>
      <w:r w:rsidR="0015423D">
        <w:t>Wurde die Menge jedoch genau festgelegt, muss der Verkäufer nachfragen, ob der Käufer mit einer höheren oder niedrigeren Liefermenge einverstanden ist.</w:t>
      </w:r>
    </w:p>
    <w:p w:rsidR="000910B1" w:rsidRDefault="000910B1" w:rsidP="000910B1">
      <w:pPr>
        <w:pStyle w:val="berschrift3"/>
      </w:pPr>
      <w:bookmarkStart w:id="28" w:name="_Toc526076596"/>
      <w:r>
        <w:t>Mengenangaben im Kaufvertrag</w:t>
      </w:r>
      <w:bookmarkEnd w:id="28"/>
    </w:p>
    <w:p w:rsidR="009D6807" w:rsidRPr="00A32DE1" w:rsidRDefault="00E06FB0" w:rsidP="00E06FB0">
      <w:pPr>
        <w:pStyle w:val="Listenabsatz"/>
        <w:numPr>
          <w:ilvl w:val="0"/>
          <w:numId w:val="6"/>
        </w:numPr>
        <w:rPr>
          <w:b/>
        </w:rPr>
      </w:pPr>
      <w:r w:rsidRPr="00A32DE1">
        <w:rPr>
          <w:b/>
        </w:rPr>
        <w:t xml:space="preserve">Verträge mit genauer Mengenangabe </w:t>
      </w:r>
    </w:p>
    <w:p w:rsidR="000910B1" w:rsidRDefault="00E06FB0" w:rsidP="009D6807">
      <w:pPr>
        <w:pStyle w:val="Listenabsatz"/>
      </w:pPr>
      <w:r>
        <w:t>Bestellte Menge muss mit der gelieferten Menge übereinstimmen</w:t>
      </w:r>
      <w:r w:rsidR="001B6DAF">
        <w:t>; Abweichungen müssen beide Partner zustimmen</w:t>
      </w:r>
    </w:p>
    <w:p w:rsidR="00E418D7" w:rsidRPr="00A32DE1" w:rsidRDefault="00766E8A" w:rsidP="00E06FB0">
      <w:pPr>
        <w:pStyle w:val="Listenabsatz"/>
        <w:numPr>
          <w:ilvl w:val="0"/>
          <w:numId w:val="6"/>
        </w:numPr>
        <w:rPr>
          <w:b/>
        </w:rPr>
      </w:pPr>
      <w:r w:rsidRPr="00A32DE1">
        <w:rPr>
          <w:b/>
        </w:rPr>
        <w:t xml:space="preserve">Verträge </w:t>
      </w:r>
      <w:r w:rsidR="00DB2B0A" w:rsidRPr="00A32DE1">
        <w:rPr>
          <w:b/>
        </w:rPr>
        <w:t>mit ungefährerer Mengenangabe</w:t>
      </w:r>
      <w:r w:rsidRPr="00A32DE1">
        <w:rPr>
          <w:b/>
        </w:rPr>
        <w:t xml:space="preserve"> </w:t>
      </w:r>
    </w:p>
    <w:p w:rsidR="00766E8A" w:rsidRDefault="00766E8A" w:rsidP="00E418D7">
      <w:pPr>
        <w:pStyle w:val="Listenabsatz"/>
      </w:pPr>
      <w:r>
        <w:t xml:space="preserve">„Zirka Verträge“ </w:t>
      </w:r>
      <w:r w:rsidR="00095439">
        <w:t>berechtigen den</w:t>
      </w:r>
      <w:r>
        <w:t xml:space="preserve"> Verkäufer, einen bestimmten Prozentsatz mehr oder weniger zu liefern</w:t>
      </w:r>
    </w:p>
    <w:p w:rsidR="005E4DA2" w:rsidRPr="00A32DE1" w:rsidRDefault="005E4DA2" w:rsidP="00E06FB0">
      <w:pPr>
        <w:pStyle w:val="Listenabsatz"/>
        <w:numPr>
          <w:ilvl w:val="0"/>
          <w:numId w:val="6"/>
        </w:numPr>
        <w:rPr>
          <w:b/>
        </w:rPr>
      </w:pPr>
      <w:r w:rsidRPr="00A32DE1">
        <w:rPr>
          <w:b/>
        </w:rPr>
        <w:t xml:space="preserve">Verträge ohne Mengenangaben </w:t>
      </w:r>
    </w:p>
    <w:p w:rsidR="005E4DA2" w:rsidRDefault="005E4DA2" w:rsidP="005E4DA2">
      <w:pPr>
        <w:pStyle w:val="Listenabsatz"/>
      </w:pPr>
      <w:r>
        <w:lastRenderedPageBreak/>
        <w:t xml:space="preserve">Der Verkäufer hat in der Regel die Ware vorher besichtig und besitzt einen </w:t>
      </w:r>
      <w:proofErr w:type="spellStart"/>
      <w:r>
        <w:t>ungefären</w:t>
      </w:r>
      <w:proofErr w:type="spellEnd"/>
      <w:r>
        <w:t xml:space="preserve"> Überblick </w:t>
      </w:r>
      <w:r w:rsidR="009D45E5">
        <w:t>ü</w:t>
      </w:r>
      <w:r>
        <w:t xml:space="preserve">ber die Gesamtmenge. </w:t>
      </w:r>
    </w:p>
    <w:p w:rsidR="008107FC" w:rsidRDefault="008107FC" w:rsidP="008107FC">
      <w:pPr>
        <w:pStyle w:val="berschrift3"/>
      </w:pPr>
      <w:bookmarkStart w:id="29" w:name="_Toc526076597"/>
      <w:r>
        <w:t>Berücksichtigung der Verpackung bei der Mengenangabe</w:t>
      </w:r>
      <w:bookmarkEnd w:id="29"/>
    </w:p>
    <w:p w:rsidR="00F2281C" w:rsidRDefault="002B5FDA" w:rsidP="00F2281C">
      <w:r>
        <w:t xml:space="preserve">   </w:t>
      </w:r>
      <w:r w:rsidR="00342472">
        <w:t xml:space="preserve">Nettogewicht </w:t>
      </w:r>
      <w:r w:rsidR="00C251A7">
        <w:tab/>
      </w:r>
      <w:r w:rsidR="00342472">
        <w:t>(Gewicht der Ware ohne Verpackung)</w:t>
      </w:r>
    </w:p>
    <w:p w:rsidR="00342472" w:rsidRDefault="00342472" w:rsidP="00F2281C">
      <w:r>
        <w:t>+ Tara</w:t>
      </w:r>
      <w:r w:rsidR="00C251A7">
        <w:tab/>
      </w:r>
      <w:r w:rsidR="00C251A7">
        <w:tab/>
      </w:r>
      <w:r w:rsidR="002B5FDA">
        <w:tab/>
      </w:r>
      <w:r>
        <w:t>(Gewicht der Verpackung)</w:t>
      </w:r>
    </w:p>
    <w:p w:rsidR="00342472" w:rsidRDefault="00342472" w:rsidP="00F2281C">
      <w:r>
        <w:t>=</w:t>
      </w:r>
      <w:r w:rsidR="002B5FDA">
        <w:t xml:space="preserve"> </w:t>
      </w:r>
      <w:r>
        <w:t xml:space="preserve">Bruttogewicht </w:t>
      </w:r>
      <w:r w:rsidR="002B5FDA">
        <w:tab/>
      </w:r>
      <w:r>
        <w:t>(Gewicht samt Verpackung)</w:t>
      </w:r>
    </w:p>
    <w:p w:rsidR="00D207FF" w:rsidRDefault="003869CC" w:rsidP="00F2281C">
      <w:r>
        <w:t xml:space="preserve">Es ist meist nicht möglich das Gewicht vor Ort zu kontrollieren, da </w:t>
      </w:r>
      <w:r w:rsidR="00050C3B">
        <w:t>es nicht möglich ist die Sendung vollständig auszupacken</w:t>
      </w:r>
      <w:r w:rsidR="005C44F5">
        <w:t>.</w:t>
      </w:r>
    </w:p>
    <w:p w:rsidR="001C18F6" w:rsidRDefault="001C18F6" w:rsidP="001C18F6">
      <w:pPr>
        <w:pStyle w:val="berschrift2"/>
      </w:pPr>
      <w:bookmarkStart w:id="30" w:name="_Toc526076598"/>
      <w:r>
        <w:t>Preis</w:t>
      </w:r>
      <w:bookmarkEnd w:id="30"/>
    </w:p>
    <w:p w:rsidR="008A7E6D" w:rsidRDefault="004E69E5" w:rsidP="008A7E6D">
      <w:r>
        <w:t xml:space="preserve">Der Preis einer Ware kann </w:t>
      </w:r>
      <w:r w:rsidR="005F6CC4">
        <w:t>exklusive</w:t>
      </w:r>
      <w:r>
        <w:t xml:space="preserve"> Umsatzsteuer oder </w:t>
      </w:r>
      <w:r w:rsidR="005F6CC4">
        <w:t xml:space="preserve">inklusive </w:t>
      </w:r>
      <w:r>
        <w:t>Umsatzsteuer angegeben werden.</w:t>
      </w:r>
      <w:r w:rsidR="0044613C">
        <w:t xml:space="preserve"> </w:t>
      </w:r>
      <w:r w:rsidR="00012402">
        <w:t>Preisangaben zwischen Unternehmern er</w:t>
      </w:r>
      <w:r w:rsidR="00675F88">
        <w:t xml:space="preserve">folgen meist ohne Umsatzsteuer. </w:t>
      </w:r>
      <w:r w:rsidR="008B71BF">
        <w:t>Trotzdem sollte immer angegeben werden, ob der genannte Preis die Umsatzsteuer ent</w:t>
      </w:r>
      <w:r w:rsidR="00206C1E">
        <w:t>h</w:t>
      </w:r>
      <w:r w:rsidR="008B71BF">
        <w:t>ält oder nicht.</w:t>
      </w:r>
      <w:r w:rsidR="00206C1E">
        <w:t xml:space="preserve"> Preisangaben für Konsumenten müssen immer die Umsatzsteuer enthalt</w:t>
      </w:r>
      <w:r w:rsidR="00A31389">
        <w:t xml:space="preserve">en. </w:t>
      </w:r>
    </w:p>
    <w:p w:rsidR="00CA561B" w:rsidRDefault="00CA561B" w:rsidP="004131D5">
      <w:pPr>
        <w:pStyle w:val="berschrift3"/>
      </w:pPr>
      <w:bookmarkStart w:id="31" w:name="_Toc526076599"/>
      <w:r>
        <w:t>Die Preisfestsetzung im Kaufvertrag</w:t>
      </w:r>
      <w:bookmarkEnd w:id="31"/>
    </w:p>
    <w:p w:rsidR="003622D9" w:rsidRPr="00746D91" w:rsidRDefault="000A29EE" w:rsidP="003622D9">
      <w:pPr>
        <w:rPr>
          <w:b/>
        </w:rPr>
      </w:pPr>
      <w:r w:rsidRPr="00746D91">
        <w:rPr>
          <w:b/>
        </w:rPr>
        <w:t>Verträge mit festem Preis</w:t>
      </w:r>
    </w:p>
    <w:p w:rsidR="00F11B40" w:rsidRDefault="00F11B40" w:rsidP="003622D9">
      <w:r>
        <w:t>Der P</w:t>
      </w:r>
      <w:r w:rsidR="0067073C">
        <w:t>r</w:t>
      </w:r>
      <w:r>
        <w:t>e</w:t>
      </w:r>
      <w:r w:rsidR="0067073C">
        <w:t>i</w:t>
      </w:r>
      <w:r>
        <w:t xml:space="preserve">s wird pro gesetzliche Mengeneinheit genau angegeben. Zu diesem Preis muss auch geliefert und abgerechnet werden. </w:t>
      </w:r>
    </w:p>
    <w:p w:rsidR="00306A16" w:rsidRDefault="00306A16" w:rsidP="003622D9">
      <w:r w:rsidRPr="00746D91">
        <w:rPr>
          <w:b/>
        </w:rPr>
        <w:t>Verträge mit freibleibendem Prei</w:t>
      </w:r>
      <w:r w:rsidR="0016645F" w:rsidRPr="00746D91">
        <w:rPr>
          <w:b/>
        </w:rPr>
        <w:t>s</w:t>
      </w:r>
    </w:p>
    <w:p w:rsidR="00746D91" w:rsidRDefault="00A63B6C" w:rsidP="00ED0D8F">
      <w:pPr>
        <w:pStyle w:val="Listenabsatz"/>
        <w:numPr>
          <w:ilvl w:val="0"/>
          <w:numId w:val="6"/>
        </w:numPr>
      </w:pPr>
      <w:r>
        <w:t xml:space="preserve">Beim </w:t>
      </w:r>
      <w:r w:rsidRPr="005450C1">
        <w:rPr>
          <w:b/>
        </w:rPr>
        <w:t>Basispreis</w:t>
      </w:r>
      <w:r>
        <w:t xml:space="preserve"> wird der Pr</w:t>
      </w:r>
      <w:r w:rsidR="0015624F">
        <w:t>e</w:t>
      </w:r>
      <w:r>
        <w:t>is im Kaufvertrag aufgrund einer bestimmten Basisqualität festgelegt. Weicht die Qualität der tatsächlich gelieferten Ware von der Basisqualität ab, so werden vertraglich vereinbarte Zu- oder Abschläge verrechnet.</w:t>
      </w:r>
    </w:p>
    <w:p w:rsidR="00330D1B" w:rsidRDefault="00CF685F" w:rsidP="00ED0D8F">
      <w:pPr>
        <w:pStyle w:val="Listenabsatz"/>
        <w:numPr>
          <w:ilvl w:val="0"/>
          <w:numId w:val="6"/>
        </w:numPr>
      </w:pPr>
      <w:r w:rsidRPr="00995385">
        <w:rPr>
          <w:b/>
        </w:rPr>
        <w:t>Kostenschwankungsklauseln</w:t>
      </w:r>
      <w:r>
        <w:t xml:space="preserve"> ermöglichen es, zwischen Vertragsabs</w:t>
      </w:r>
      <w:r w:rsidR="006C5C6E">
        <w:t>ch</w:t>
      </w:r>
      <w:r>
        <w:t xml:space="preserve">luss und Lieferung den vereinbarten Preis zu erhöhen, wenn einzelne Kosten steigen. </w:t>
      </w:r>
      <w:r w:rsidR="00A975B3">
        <w:t xml:space="preserve">Bei </w:t>
      </w:r>
      <w:r w:rsidR="00F33294">
        <w:t xml:space="preserve">Kostenschwankungsklauseln </w:t>
      </w:r>
      <w:r w:rsidR="00A975B3">
        <w:t xml:space="preserve">ist es notwendig, den Anteil der einzelnen Kosten am Gesamtpreis zu vereinbaren. </w:t>
      </w:r>
      <w:r w:rsidR="00616191">
        <w:t>Allgemeine Vereinbarungen genügen nicht</w:t>
      </w:r>
      <w:r w:rsidR="00122A23">
        <w:t xml:space="preserve">. </w:t>
      </w:r>
    </w:p>
    <w:p w:rsidR="007D0931" w:rsidRDefault="007D0931" w:rsidP="00ED0D8F">
      <w:pPr>
        <w:pStyle w:val="Listenabsatz"/>
        <w:numPr>
          <w:ilvl w:val="0"/>
          <w:numId w:val="6"/>
        </w:numPr>
      </w:pPr>
      <w:r>
        <w:t xml:space="preserve">Bei Indexklauseln gibt ein Index an, wie sich die Preise in einem </w:t>
      </w:r>
      <w:r w:rsidR="00AB4C2E">
        <w:t>bestimmten</w:t>
      </w:r>
      <w:r>
        <w:t xml:space="preserve"> Bereich verändern (Verbraucherpre</w:t>
      </w:r>
      <w:r w:rsidR="00631513">
        <w:t>i</w:t>
      </w:r>
      <w:r>
        <w:t xml:space="preserve">sindex, …). </w:t>
      </w:r>
      <w:r w:rsidR="00592A42">
        <w:t xml:space="preserve">Wird ein Preis mit einem Index gesichert, so muss man kein detailliertes Berechnungsschema angeben, sondern passt die Preise </w:t>
      </w:r>
      <w:proofErr w:type="spellStart"/>
      <w:r w:rsidR="00592A42">
        <w:t>einfahc</w:t>
      </w:r>
      <w:proofErr w:type="spellEnd"/>
      <w:r w:rsidR="00592A42">
        <w:t xml:space="preserve"> an die Indexentwicklung an.</w:t>
      </w:r>
    </w:p>
    <w:p w:rsidR="00971F6A" w:rsidRDefault="00971F6A" w:rsidP="00580167">
      <w:pPr>
        <w:pStyle w:val="berschrift3"/>
      </w:pPr>
      <w:r>
        <w:t>Preisabzüge und Preisnachlässe (Skonto und Rabatt)</w:t>
      </w:r>
    </w:p>
    <w:p w:rsidR="00643488" w:rsidRPr="00643488" w:rsidRDefault="00643488" w:rsidP="00643488">
      <w:pPr>
        <w:pStyle w:val="berschrift4"/>
      </w:pPr>
      <w:r>
        <w:t>Skonto</w:t>
      </w:r>
    </w:p>
    <w:p w:rsidR="00875724" w:rsidRDefault="00451AA6" w:rsidP="00457C40">
      <w:r>
        <w:t>Wurde ein Kauf gegen spätere Zahlung abgeschlossen, so ist es üblich, bei Zahlung innerhalb einer kurzen Frist nach Lieferung einen Preisabzug zu gewä</w:t>
      </w:r>
      <w:r w:rsidR="00F9205D">
        <w:t>h</w:t>
      </w:r>
      <w:r>
        <w:t>ren.</w:t>
      </w:r>
    </w:p>
    <w:p w:rsidR="00875724" w:rsidRDefault="00875724" w:rsidP="00457C40">
      <w:r>
        <w:t>Der Verkäufer gewährt den Skonto ausfolgenden Gründen:</w:t>
      </w:r>
    </w:p>
    <w:p w:rsidR="00457C40" w:rsidRDefault="00FC23FC" w:rsidP="00FC23FC">
      <w:pPr>
        <w:pStyle w:val="Listenabsatz"/>
        <w:numPr>
          <w:ilvl w:val="0"/>
          <w:numId w:val="6"/>
        </w:numPr>
      </w:pPr>
      <w:r>
        <w:t xml:space="preserve">Zinsvergütung: </w:t>
      </w:r>
      <w:r w:rsidR="002A7BC4">
        <w:t>Der Verkäufer erhält sein Geld Früher als vereinbart und kann es somit anders verwenden</w:t>
      </w:r>
    </w:p>
    <w:p w:rsidR="002A7BC4" w:rsidRDefault="00CD18CA" w:rsidP="00FC23FC">
      <w:pPr>
        <w:pStyle w:val="Listenabsatz"/>
        <w:numPr>
          <w:ilvl w:val="0"/>
          <w:numId w:val="6"/>
        </w:numPr>
      </w:pPr>
      <w:r>
        <w:t xml:space="preserve">Risikoprämie: </w:t>
      </w:r>
      <w:r w:rsidR="00FF1F3B">
        <w:t>Zahlt der Käufer sofort, ist keine Gefahr gegeben, dass später nicht oder nur schleppend gezahlt wird</w:t>
      </w:r>
      <w:r w:rsidR="000B5016">
        <w:t xml:space="preserve"> – „</w:t>
      </w:r>
      <w:r w:rsidR="00AE184E">
        <w:t>Dubiosen Risiko</w:t>
      </w:r>
      <w:r w:rsidR="000B5016">
        <w:t xml:space="preserve">“. </w:t>
      </w:r>
    </w:p>
    <w:p w:rsidR="00643488" w:rsidRDefault="00643488" w:rsidP="00643488">
      <w:pPr>
        <w:pStyle w:val="berschrift4"/>
      </w:pPr>
      <w:r>
        <w:t>Rabatt</w:t>
      </w:r>
    </w:p>
    <w:p w:rsidR="00643488" w:rsidRDefault="003E0B1D" w:rsidP="00643488">
      <w:r>
        <w:t xml:space="preserve">Rabatte können aus verschiedenen Gründen gewährt werden und sind ein wichtiges Instrument des Wettbewerbs zwischen verschiedenen Anbietern. </w:t>
      </w:r>
    </w:p>
    <w:p w:rsidR="00C8223E" w:rsidRDefault="004D6590" w:rsidP="004D6590">
      <w:pPr>
        <w:pStyle w:val="Listenabsatz"/>
        <w:numPr>
          <w:ilvl w:val="0"/>
          <w:numId w:val="6"/>
        </w:numPr>
      </w:pPr>
      <w:r>
        <w:lastRenderedPageBreak/>
        <w:t xml:space="preserve">Rabatt für den Einkauf großer Mengen </w:t>
      </w:r>
    </w:p>
    <w:p w:rsidR="004D6590" w:rsidRDefault="004D6590" w:rsidP="00C8223E">
      <w:pPr>
        <w:pStyle w:val="Listenabsatz"/>
        <w:numPr>
          <w:ilvl w:val="1"/>
          <w:numId w:val="6"/>
        </w:numPr>
      </w:pPr>
      <w:r>
        <w:t>Mengenrabatt</w:t>
      </w:r>
    </w:p>
    <w:p w:rsidR="00C8223E" w:rsidRDefault="00C8223E" w:rsidP="00C8223E">
      <w:pPr>
        <w:pStyle w:val="Listenabsatz"/>
        <w:numPr>
          <w:ilvl w:val="1"/>
          <w:numId w:val="6"/>
        </w:numPr>
      </w:pPr>
      <w:r>
        <w:t>Schlussrabatt (</w:t>
      </w:r>
      <w:r w:rsidR="00E1077F">
        <w:t>große Mengen in Teillieferungen)</w:t>
      </w:r>
    </w:p>
    <w:p w:rsidR="007A6C22" w:rsidRDefault="007A6C22" w:rsidP="00C8223E">
      <w:pPr>
        <w:pStyle w:val="Listenabsatz"/>
        <w:numPr>
          <w:ilvl w:val="1"/>
          <w:numId w:val="6"/>
        </w:numPr>
      </w:pPr>
      <w:r>
        <w:t>Umsatzbonus (</w:t>
      </w:r>
      <w:r w:rsidR="000C2450">
        <w:t>im Nachhinein, wenn der Umsatz eine bestimmte Grenze überstiegen hat)</w:t>
      </w:r>
    </w:p>
    <w:p w:rsidR="004D6590" w:rsidRDefault="002C3752" w:rsidP="004D6590">
      <w:pPr>
        <w:pStyle w:val="Listenabsatz"/>
        <w:numPr>
          <w:ilvl w:val="0"/>
          <w:numId w:val="6"/>
        </w:numPr>
      </w:pPr>
      <w:r>
        <w:t>Treuerabatt (wenn ein Kunde nur bei einem Lieferanten bezieht)</w:t>
      </w:r>
    </w:p>
    <w:p w:rsidR="002C3752" w:rsidRDefault="00D66778" w:rsidP="004D6590">
      <w:pPr>
        <w:pStyle w:val="Listenabsatz"/>
        <w:numPr>
          <w:ilvl w:val="0"/>
          <w:numId w:val="6"/>
        </w:numPr>
      </w:pPr>
      <w:r>
        <w:t>Rabatt bei besonderen Anlässen</w:t>
      </w:r>
    </w:p>
    <w:p w:rsidR="00D66778" w:rsidRDefault="00D66778" w:rsidP="00D66778">
      <w:pPr>
        <w:pStyle w:val="Listenabsatz"/>
        <w:numPr>
          <w:ilvl w:val="1"/>
          <w:numId w:val="6"/>
        </w:numPr>
      </w:pPr>
      <w:r>
        <w:t>Einführungsrabatt (neue Ware)</w:t>
      </w:r>
    </w:p>
    <w:p w:rsidR="00D66778" w:rsidRDefault="00B22106" w:rsidP="00D66778">
      <w:pPr>
        <w:pStyle w:val="Listenabsatz"/>
        <w:numPr>
          <w:ilvl w:val="1"/>
          <w:numId w:val="6"/>
        </w:numPr>
      </w:pPr>
      <w:r>
        <w:t>Ausverkaufsrabatt (Geschäftsauflösung und Ausverkäufen)</w:t>
      </w:r>
    </w:p>
    <w:p w:rsidR="00B22106" w:rsidRDefault="00B22106" w:rsidP="00D66778">
      <w:pPr>
        <w:pStyle w:val="Listenabsatz"/>
        <w:numPr>
          <w:ilvl w:val="1"/>
          <w:numId w:val="6"/>
        </w:numPr>
      </w:pPr>
      <w:r>
        <w:t>Mängelrabatt (</w:t>
      </w:r>
      <w:r w:rsidR="0093627E">
        <w:t>für schadhafte, aber brauchbare Waren)</w:t>
      </w:r>
    </w:p>
    <w:p w:rsidR="005B5BE7" w:rsidRDefault="007F2C1B" w:rsidP="007F2C1B">
      <w:pPr>
        <w:pStyle w:val="berschrift1"/>
      </w:pPr>
      <w:r>
        <w:t>Der Inhalt des Kaufvertrags: Ergänzende Vertragsbestimmungen</w:t>
      </w:r>
    </w:p>
    <w:p w:rsidR="002C2E63" w:rsidRDefault="00262E07" w:rsidP="00262E07">
      <w:pPr>
        <w:pStyle w:val="berschrift2"/>
      </w:pPr>
      <w:r>
        <w:t>Lieferbedingungen</w:t>
      </w:r>
    </w:p>
    <w:p w:rsidR="00A736A2" w:rsidRDefault="009A35C6" w:rsidP="00A736A2">
      <w:r>
        <w:t xml:space="preserve">Wenn die Ware nicht gleich vollständig bezahlt und mitgenommen wird, sollten die Lieferbedingungen im Kaufvertrag geregelt werden. </w:t>
      </w:r>
      <w:r w:rsidR="00B30B29">
        <w:t>Es ist wichtig zu vereinbaren, wann geliefert wird und wohin geliefert wird, wo die Wer in das Eigentum des Käufers übergeht, wer die Kosten für die Lieferung bezahlen muss, wer</w:t>
      </w:r>
      <w:r w:rsidR="005539FB">
        <w:t xml:space="preserve"> f</w:t>
      </w:r>
      <w:r w:rsidR="00B30B29">
        <w:t>ür Schäden beim Transport haftet und wie die</w:t>
      </w:r>
      <w:r w:rsidR="008046B7">
        <w:t xml:space="preserve"> </w:t>
      </w:r>
      <w:r w:rsidR="00B30B29">
        <w:t xml:space="preserve">Ware verpackt werden muss. </w:t>
      </w:r>
    </w:p>
    <w:p w:rsidR="00E37D7C" w:rsidRDefault="00E37D7C" w:rsidP="00E37D7C">
      <w:pPr>
        <w:pStyle w:val="berschrift3"/>
      </w:pPr>
      <w:r>
        <w:t>Erfüllungszeit der Lieferung</w:t>
      </w:r>
    </w:p>
    <w:p w:rsidR="00E37D7C" w:rsidRDefault="00C4013B" w:rsidP="00C4013B">
      <w:pPr>
        <w:pStyle w:val="berschrift4"/>
      </w:pPr>
      <w:r>
        <w:t>Prompt-Geschäft</w:t>
      </w:r>
    </w:p>
    <w:p w:rsidR="008F668D" w:rsidRDefault="00E67D01" w:rsidP="008F668D">
      <w:r>
        <w:t>Die Erfüllung muss sofort oder innerhalb weniger Tage erfolgen</w:t>
      </w:r>
      <w:r w:rsidR="00FB3F50">
        <w:t xml:space="preserve"> (Höchstdauer wird in einzelnen Branchen durch Usancen geregelt)</w:t>
      </w:r>
      <w:r w:rsidR="003408D9">
        <w:t>,</w:t>
      </w:r>
      <w:r>
        <w:t xml:space="preserve"> wenn keine Vereinbarung getroffen </w:t>
      </w:r>
      <w:proofErr w:type="gramStart"/>
      <w:r>
        <w:t>wurden</w:t>
      </w:r>
      <w:proofErr w:type="gramEnd"/>
      <w:r>
        <w:t xml:space="preserve">. </w:t>
      </w:r>
    </w:p>
    <w:p w:rsidR="0023067F" w:rsidRDefault="0023067F" w:rsidP="0023067F">
      <w:pPr>
        <w:pStyle w:val="berschrift5"/>
      </w:pPr>
      <w:r>
        <w:t xml:space="preserve">Gewöhnliches </w:t>
      </w:r>
      <w:r w:rsidR="00C8644D">
        <w:t>Termingeschäft</w:t>
      </w:r>
    </w:p>
    <w:p w:rsidR="0023067F" w:rsidRDefault="0023067F" w:rsidP="0023067F">
      <w:r>
        <w:t>Die Erfüllungszeit wird nur ungefähr angegeben (z.B. in der 30. Kalenderwoche, Ende Juli, …).</w:t>
      </w:r>
      <w:r w:rsidR="000967BA">
        <w:t xml:space="preserve"> </w:t>
      </w:r>
      <w:r w:rsidR="00F33F59">
        <w:t xml:space="preserve">Der Kauf </w:t>
      </w:r>
      <w:r w:rsidR="00991C8A">
        <w:t xml:space="preserve">auf Abruf ist ein Sonderfall des Termingeschäfts. </w:t>
      </w:r>
      <w:r w:rsidR="007754F0">
        <w:t xml:space="preserve">Der Liefertermin wird im Kaufvertrag nicht genau festgelegt. </w:t>
      </w:r>
      <w:r w:rsidR="00A540ED">
        <w:t xml:space="preserve">Der Käufer erhält das Recht, die Ware innerhalb einer bestimmten Frist abzurufen. </w:t>
      </w:r>
    </w:p>
    <w:p w:rsidR="007B13BF" w:rsidRDefault="007B13BF" w:rsidP="007B13BF">
      <w:pPr>
        <w:pStyle w:val="berschrift5"/>
      </w:pPr>
      <w:r>
        <w:t>Fixgeschäft</w:t>
      </w:r>
    </w:p>
    <w:p w:rsidR="007B13BF" w:rsidRDefault="009B359E" w:rsidP="007B13BF">
      <w:r>
        <w:t>Ist die Lieferung an einem ganz bestimmten Tag wesentlich, so muss der Zusatz „fix“ erfolgen.</w:t>
      </w:r>
      <w:r w:rsidR="00BD302F">
        <w:t xml:space="preserve"> Manchmal ist schon aus der Art des Geschäftes ersichtlich, dass ein Fixgeschäft vorliegt. Eine besondere Vereinbarung ist dann nicht erforderlich. </w:t>
      </w:r>
      <w:r w:rsidR="00C44B3F">
        <w:t>(z.B. Hochzeit)</w:t>
      </w:r>
    </w:p>
    <w:p w:rsidR="00D44FF6" w:rsidRDefault="00D44FF6" w:rsidP="00D44FF6">
      <w:pPr>
        <w:pStyle w:val="berschrift5"/>
      </w:pPr>
      <w:r>
        <w:t>Sonderregelung für Warenzusendungen an Konsumenten</w:t>
      </w:r>
    </w:p>
    <w:p w:rsidR="00D44FF6" w:rsidRDefault="00045728" w:rsidP="00D44FF6">
      <w:r>
        <w:t>Innerhalb von höchstens 30 Tagen müssen zugesendet werden:</w:t>
      </w:r>
    </w:p>
    <w:p w:rsidR="00045728" w:rsidRDefault="00045728" w:rsidP="00045728">
      <w:pPr>
        <w:pStyle w:val="Listenabsatz"/>
        <w:numPr>
          <w:ilvl w:val="0"/>
          <w:numId w:val="6"/>
        </w:numPr>
      </w:pPr>
      <w:r>
        <w:t>In einem Onlineshop bestellte Waren</w:t>
      </w:r>
    </w:p>
    <w:p w:rsidR="00045728" w:rsidRDefault="00045728" w:rsidP="00045728">
      <w:pPr>
        <w:pStyle w:val="Listenabsatz"/>
        <w:numPr>
          <w:ilvl w:val="0"/>
          <w:numId w:val="6"/>
        </w:numPr>
      </w:pPr>
      <w:r>
        <w:t>Im traditionellen Versandhandel bestellte Waren</w:t>
      </w:r>
    </w:p>
    <w:p w:rsidR="00045728" w:rsidRDefault="00045728" w:rsidP="00045728">
      <w:pPr>
        <w:pStyle w:val="Listenabsatz"/>
        <w:numPr>
          <w:ilvl w:val="0"/>
          <w:numId w:val="6"/>
        </w:numPr>
      </w:pPr>
      <w:r>
        <w:t>Die Frist kann vertraglich abgeändert werden</w:t>
      </w:r>
    </w:p>
    <w:p w:rsidR="00914BC6" w:rsidRDefault="00914BC6" w:rsidP="00914BC6">
      <w:pPr>
        <w:pStyle w:val="berschrift3"/>
      </w:pPr>
      <w:r>
        <w:t>Erfüllungsort der Lieferung</w:t>
      </w:r>
    </w:p>
    <w:p w:rsidR="00914BC6" w:rsidRDefault="003A5AC6" w:rsidP="00914BC6">
      <w:r>
        <w:t>Der Erfüllungsort ist jener Ort, an dem der</w:t>
      </w:r>
      <w:r w:rsidR="00460C31">
        <w:t xml:space="preserve"> </w:t>
      </w:r>
      <w:r>
        <w:t xml:space="preserve">Verkäufer dem Käufer die Ware zur vereinbarten Zeit und in der vereinbarten Menge und Qualität übergeben muss. </w:t>
      </w:r>
      <w:r w:rsidR="00670D3D">
        <w:t>Wird der Erfüllungsort im Kaufvertrag nicht geregelt, so gilt jener Ort als Erfüllungsort, an dem der Verkäufer zum Zeitpu</w:t>
      </w:r>
      <w:r w:rsidR="003C6761">
        <w:t>n</w:t>
      </w:r>
      <w:r w:rsidR="00670D3D">
        <w:t>kt des Vertragsabschlusses seine Handelsniederlassung hatte.</w:t>
      </w:r>
    </w:p>
    <w:p w:rsidR="00095E9E" w:rsidRDefault="004469EB" w:rsidP="00914BC6">
      <w:r>
        <w:t>Die Übergabe der Ware kann auf unterschiedliche Weise erfolgen:</w:t>
      </w:r>
    </w:p>
    <w:p w:rsidR="004469EB" w:rsidRDefault="004469EB" w:rsidP="004469EB">
      <w:pPr>
        <w:pStyle w:val="Listenabsatz"/>
        <w:numPr>
          <w:ilvl w:val="0"/>
          <w:numId w:val="6"/>
        </w:numPr>
      </w:pPr>
      <w:r>
        <w:t>Körperlich (Ware wird übergeben)</w:t>
      </w:r>
    </w:p>
    <w:p w:rsidR="004469EB" w:rsidRDefault="00E75124" w:rsidP="004469EB">
      <w:pPr>
        <w:pStyle w:val="Listenabsatz"/>
        <w:numPr>
          <w:ilvl w:val="0"/>
          <w:numId w:val="6"/>
        </w:numPr>
      </w:pPr>
      <w:r>
        <w:t>Elektronisch (digitale Produkte)</w:t>
      </w:r>
    </w:p>
    <w:p w:rsidR="00BE0569" w:rsidRDefault="00D43BAC" w:rsidP="004469EB">
      <w:pPr>
        <w:pStyle w:val="Listenabsatz"/>
        <w:numPr>
          <w:ilvl w:val="0"/>
          <w:numId w:val="6"/>
        </w:numPr>
      </w:pPr>
      <w:r>
        <w:lastRenderedPageBreak/>
        <w:t>Symbolisch (Es werden nur Papiere übergeben, die den Käufer berechtigen, über die Ware zu verfügen)</w:t>
      </w:r>
    </w:p>
    <w:p w:rsidR="00A038B4" w:rsidRDefault="00A038B4" w:rsidP="00A038B4">
      <w:r>
        <w:t xml:space="preserve">Am Erfüllungsort gehen das Eigentum und damit auch alle Gefahren vom Verkäufer auf den Käufer über. </w:t>
      </w:r>
    </w:p>
    <w:p w:rsidR="008C4C62" w:rsidRDefault="008C4C62" w:rsidP="008C4C62">
      <w:pPr>
        <w:pStyle w:val="berschrift3"/>
      </w:pPr>
      <w:r>
        <w:t>Der Kostenübergang</w:t>
      </w:r>
    </w:p>
    <w:p w:rsidR="00765A5A" w:rsidRDefault="00C91E97" w:rsidP="00765A5A">
      <w:r>
        <w:t xml:space="preserve">Der Ort des Kostenüberganges kann gesondert vereinbart werden. </w:t>
      </w:r>
      <w:r w:rsidR="0016449D">
        <w:t>Wird der Kostenübergang nicht gesondert vereinbart, so trägt der Verkäufer alle Kosten (Transportkosten, Lagerkosten etc.)</w:t>
      </w:r>
      <w:r w:rsidR="00E04A05">
        <w:t xml:space="preserve"> bis zur Übergabe am Erfüllungsort</w:t>
      </w:r>
      <w:r w:rsidR="004D683D">
        <w:t xml:space="preserve">. </w:t>
      </w:r>
    </w:p>
    <w:p w:rsidR="00246EFD" w:rsidRDefault="00246EFD" w:rsidP="00246EFD">
      <w:pPr>
        <w:pStyle w:val="berschrift3"/>
      </w:pPr>
      <w:r>
        <w:t>Kaufvertragsklauseln</w:t>
      </w:r>
    </w:p>
    <w:p w:rsidR="005236D2" w:rsidRPr="005236D2" w:rsidRDefault="00C331CE" w:rsidP="005236D2">
      <w:r>
        <w:t xml:space="preserve">Sie klären eindeutig, wo die Kosten des Transports auf den Käufer übergehen. </w:t>
      </w:r>
      <w:r w:rsidR="008942F6">
        <w:t xml:space="preserve">Außerdem regeln sie, wo das Eigentum und damit das Risiko, dass die Ware beschädigt oder gestohlen wird, auf den Käufer übergehen. </w:t>
      </w:r>
      <w:r w:rsidR="00A33F14">
        <w:t>Die Bedeutung ist durch Usancen geregelt</w:t>
      </w:r>
      <w:r w:rsidR="00917114">
        <w:t xml:space="preserve">. </w:t>
      </w:r>
      <w:bookmarkStart w:id="32" w:name="_GoBack"/>
      <w:bookmarkEnd w:id="32"/>
    </w:p>
    <w:p w:rsidR="00C4013B" w:rsidRPr="00C4013B" w:rsidRDefault="00C4013B" w:rsidP="00C4013B"/>
    <w:sectPr w:rsidR="00C4013B" w:rsidRPr="00C4013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FED" w:rsidRDefault="00C16FED" w:rsidP="009A74C3">
      <w:pPr>
        <w:spacing w:after="0" w:line="240" w:lineRule="auto"/>
      </w:pPr>
      <w:r>
        <w:separator/>
      </w:r>
    </w:p>
  </w:endnote>
  <w:endnote w:type="continuationSeparator" w:id="0">
    <w:p w:rsidR="00C16FED" w:rsidRDefault="00C16FED" w:rsidP="009A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FED" w:rsidRDefault="00C16FED" w:rsidP="009A74C3">
      <w:pPr>
        <w:spacing w:after="0" w:line="240" w:lineRule="auto"/>
      </w:pPr>
      <w:r>
        <w:separator/>
      </w:r>
    </w:p>
  </w:footnote>
  <w:footnote w:type="continuationSeparator" w:id="0">
    <w:p w:rsidR="00C16FED" w:rsidRDefault="00C16FED" w:rsidP="009A7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D1B" w:rsidRDefault="00330D1B">
    <w:pPr>
      <w:pStyle w:val="Kopfzeile"/>
    </w:pPr>
    <w:r>
      <w:t xml:space="preserve">Judth </w:t>
    </w:r>
    <w:r w:rsidRPr="009A74C3">
      <w:t>Marcel</w:t>
    </w:r>
    <w:r w:rsidRPr="009A74C3">
      <w:rPr>
        <w:vertAlign w:val="subscript"/>
      </w:rPr>
      <w:ptab w:relativeTo="margin" w:alignment="center" w:leader="none"/>
    </w:r>
    <w:r w:rsidRPr="009A74C3">
      <w:t>BWM</w:t>
    </w:r>
    <w:r w:rsidRPr="009A74C3">
      <w:rPr>
        <w:vertAlign w:val="subscript"/>
      </w:rPr>
      <w:t>2</w:t>
    </w:r>
    <w:r w:rsidRPr="009A74C3">
      <w:t>-</w:t>
    </w:r>
    <w:r>
      <w:t>Referat Kaufvertrag</w:t>
    </w:r>
    <w:r w:rsidRPr="009A74C3">
      <w:rPr>
        <w:vertAlign w:val="subscript"/>
      </w:rPr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 w:rsidR="006D42AE">
      <w:rPr>
        <w:noProof/>
      </w:rPr>
      <w:t>30. September 2018</w:t>
    </w:r>
    <w:r>
      <w:fldChar w:fldCharType="end"/>
    </w:r>
  </w:p>
  <w:p w:rsidR="00330D1B" w:rsidRDefault="00330D1B">
    <w:pPr>
      <w:pStyle w:val="Kopfzeile"/>
    </w:pPr>
    <w:r>
      <w:t>5.AHIFS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F15C3"/>
    <w:multiLevelType w:val="hybridMultilevel"/>
    <w:tmpl w:val="B972F73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C3F6C"/>
    <w:multiLevelType w:val="hybridMultilevel"/>
    <w:tmpl w:val="1B2CF112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4E2BB0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8404BA"/>
    <w:multiLevelType w:val="hybridMultilevel"/>
    <w:tmpl w:val="DAEC2E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B344A"/>
    <w:multiLevelType w:val="hybridMultilevel"/>
    <w:tmpl w:val="73DC62BA"/>
    <w:lvl w:ilvl="0" w:tplc="3828D7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6639F"/>
    <w:multiLevelType w:val="hybridMultilevel"/>
    <w:tmpl w:val="516CF870"/>
    <w:lvl w:ilvl="0" w:tplc="3828D7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D769F"/>
    <w:multiLevelType w:val="hybridMultilevel"/>
    <w:tmpl w:val="E87C91E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C3"/>
    <w:rsid w:val="00001909"/>
    <w:rsid w:val="00005867"/>
    <w:rsid w:val="00012402"/>
    <w:rsid w:val="000143D5"/>
    <w:rsid w:val="00021056"/>
    <w:rsid w:val="0002170C"/>
    <w:rsid w:val="00025EBA"/>
    <w:rsid w:val="000348B8"/>
    <w:rsid w:val="00045728"/>
    <w:rsid w:val="00050C3B"/>
    <w:rsid w:val="00066595"/>
    <w:rsid w:val="00075C45"/>
    <w:rsid w:val="0008722A"/>
    <w:rsid w:val="00087F9E"/>
    <w:rsid w:val="000910B1"/>
    <w:rsid w:val="00094B5D"/>
    <w:rsid w:val="00095439"/>
    <w:rsid w:val="00095E9E"/>
    <w:rsid w:val="000967BA"/>
    <w:rsid w:val="000A0A64"/>
    <w:rsid w:val="000A29EE"/>
    <w:rsid w:val="000B5016"/>
    <w:rsid w:val="000C2450"/>
    <w:rsid w:val="000C5309"/>
    <w:rsid w:val="000D7D0E"/>
    <w:rsid w:val="000E4226"/>
    <w:rsid w:val="000F6289"/>
    <w:rsid w:val="00102348"/>
    <w:rsid w:val="00103347"/>
    <w:rsid w:val="00122A23"/>
    <w:rsid w:val="00130242"/>
    <w:rsid w:val="001335E6"/>
    <w:rsid w:val="001354F9"/>
    <w:rsid w:val="00144C7E"/>
    <w:rsid w:val="0015423D"/>
    <w:rsid w:val="00154244"/>
    <w:rsid w:val="0015624F"/>
    <w:rsid w:val="00156F99"/>
    <w:rsid w:val="0016449D"/>
    <w:rsid w:val="0016645F"/>
    <w:rsid w:val="00172733"/>
    <w:rsid w:val="00192965"/>
    <w:rsid w:val="001A1B0B"/>
    <w:rsid w:val="001A5E55"/>
    <w:rsid w:val="001B5DC7"/>
    <w:rsid w:val="001B6DAF"/>
    <w:rsid w:val="001C18F6"/>
    <w:rsid w:val="001D1A93"/>
    <w:rsid w:val="001D699C"/>
    <w:rsid w:val="001E26F5"/>
    <w:rsid w:val="001E2830"/>
    <w:rsid w:val="001E2A4B"/>
    <w:rsid w:val="001E4627"/>
    <w:rsid w:val="002055E8"/>
    <w:rsid w:val="00206C1E"/>
    <w:rsid w:val="00207900"/>
    <w:rsid w:val="00221866"/>
    <w:rsid w:val="00224C2E"/>
    <w:rsid w:val="0023067F"/>
    <w:rsid w:val="00234482"/>
    <w:rsid w:val="00245701"/>
    <w:rsid w:val="002461C1"/>
    <w:rsid w:val="00246EFD"/>
    <w:rsid w:val="002472B5"/>
    <w:rsid w:val="00250FBA"/>
    <w:rsid w:val="002626DE"/>
    <w:rsid w:val="00262E07"/>
    <w:rsid w:val="002754DD"/>
    <w:rsid w:val="002829DB"/>
    <w:rsid w:val="00284436"/>
    <w:rsid w:val="00285275"/>
    <w:rsid w:val="002A7BC4"/>
    <w:rsid w:val="002B53B6"/>
    <w:rsid w:val="002B5FDA"/>
    <w:rsid w:val="002C2E63"/>
    <w:rsid w:val="002C3054"/>
    <w:rsid w:val="002C3752"/>
    <w:rsid w:val="002C70B6"/>
    <w:rsid w:val="002D2605"/>
    <w:rsid w:val="002D5257"/>
    <w:rsid w:val="002D5D2E"/>
    <w:rsid w:val="002E6013"/>
    <w:rsid w:val="002F2023"/>
    <w:rsid w:val="002F3F68"/>
    <w:rsid w:val="00300A09"/>
    <w:rsid w:val="00306A16"/>
    <w:rsid w:val="0032179B"/>
    <w:rsid w:val="00327AD3"/>
    <w:rsid w:val="00330D1B"/>
    <w:rsid w:val="0033368A"/>
    <w:rsid w:val="00340058"/>
    <w:rsid w:val="003408D9"/>
    <w:rsid w:val="00342472"/>
    <w:rsid w:val="00345F44"/>
    <w:rsid w:val="003465AE"/>
    <w:rsid w:val="0035288B"/>
    <w:rsid w:val="00352FE5"/>
    <w:rsid w:val="00353153"/>
    <w:rsid w:val="003622D9"/>
    <w:rsid w:val="00366CDD"/>
    <w:rsid w:val="003728ED"/>
    <w:rsid w:val="003869CC"/>
    <w:rsid w:val="00395473"/>
    <w:rsid w:val="00395CC4"/>
    <w:rsid w:val="003A2333"/>
    <w:rsid w:val="003A5AC6"/>
    <w:rsid w:val="003C0C84"/>
    <w:rsid w:val="003C6761"/>
    <w:rsid w:val="003C6E62"/>
    <w:rsid w:val="003D0FCD"/>
    <w:rsid w:val="003E0B1D"/>
    <w:rsid w:val="003E5461"/>
    <w:rsid w:val="003F0F3C"/>
    <w:rsid w:val="0040063C"/>
    <w:rsid w:val="00405182"/>
    <w:rsid w:val="004131D5"/>
    <w:rsid w:val="004146F4"/>
    <w:rsid w:val="004344A7"/>
    <w:rsid w:val="00436C81"/>
    <w:rsid w:val="00436DF2"/>
    <w:rsid w:val="0044613C"/>
    <w:rsid w:val="004469EB"/>
    <w:rsid w:val="00451AA6"/>
    <w:rsid w:val="004558F0"/>
    <w:rsid w:val="00457C40"/>
    <w:rsid w:val="00460C31"/>
    <w:rsid w:val="00491CA0"/>
    <w:rsid w:val="00496D62"/>
    <w:rsid w:val="004A3D24"/>
    <w:rsid w:val="004A5695"/>
    <w:rsid w:val="004A76FE"/>
    <w:rsid w:val="004B2106"/>
    <w:rsid w:val="004B3097"/>
    <w:rsid w:val="004C17C0"/>
    <w:rsid w:val="004C4196"/>
    <w:rsid w:val="004C5F68"/>
    <w:rsid w:val="004D1E27"/>
    <w:rsid w:val="004D6590"/>
    <w:rsid w:val="004D683D"/>
    <w:rsid w:val="004E69E5"/>
    <w:rsid w:val="004F6FF0"/>
    <w:rsid w:val="005075CF"/>
    <w:rsid w:val="00517A25"/>
    <w:rsid w:val="005236D2"/>
    <w:rsid w:val="005450C1"/>
    <w:rsid w:val="00551616"/>
    <w:rsid w:val="005539FB"/>
    <w:rsid w:val="00556CD5"/>
    <w:rsid w:val="005737B7"/>
    <w:rsid w:val="00580167"/>
    <w:rsid w:val="0058275A"/>
    <w:rsid w:val="00592A42"/>
    <w:rsid w:val="0059317E"/>
    <w:rsid w:val="005B5BE7"/>
    <w:rsid w:val="005C035A"/>
    <w:rsid w:val="005C44F5"/>
    <w:rsid w:val="005D436B"/>
    <w:rsid w:val="005D6597"/>
    <w:rsid w:val="005E0164"/>
    <w:rsid w:val="005E4DA2"/>
    <w:rsid w:val="005F6CC4"/>
    <w:rsid w:val="0060162D"/>
    <w:rsid w:val="00604B3E"/>
    <w:rsid w:val="00604FBD"/>
    <w:rsid w:val="006155D6"/>
    <w:rsid w:val="00616191"/>
    <w:rsid w:val="006221AF"/>
    <w:rsid w:val="00622EEC"/>
    <w:rsid w:val="00624528"/>
    <w:rsid w:val="00631513"/>
    <w:rsid w:val="00643488"/>
    <w:rsid w:val="00646A04"/>
    <w:rsid w:val="00667875"/>
    <w:rsid w:val="006705EA"/>
    <w:rsid w:val="0067073C"/>
    <w:rsid w:val="00670D3D"/>
    <w:rsid w:val="00675F88"/>
    <w:rsid w:val="00684CCD"/>
    <w:rsid w:val="006A2073"/>
    <w:rsid w:val="006A21B1"/>
    <w:rsid w:val="006A30B4"/>
    <w:rsid w:val="006A6970"/>
    <w:rsid w:val="006A73A4"/>
    <w:rsid w:val="006C3599"/>
    <w:rsid w:val="006C5C6E"/>
    <w:rsid w:val="006C778C"/>
    <w:rsid w:val="006D42AE"/>
    <w:rsid w:val="006D5598"/>
    <w:rsid w:val="006E09F3"/>
    <w:rsid w:val="006E4758"/>
    <w:rsid w:val="006F47E7"/>
    <w:rsid w:val="00703DA5"/>
    <w:rsid w:val="0070730D"/>
    <w:rsid w:val="007171C9"/>
    <w:rsid w:val="00717B75"/>
    <w:rsid w:val="00723839"/>
    <w:rsid w:val="007249AC"/>
    <w:rsid w:val="00735464"/>
    <w:rsid w:val="0074382F"/>
    <w:rsid w:val="00746D91"/>
    <w:rsid w:val="00762C15"/>
    <w:rsid w:val="00765A5A"/>
    <w:rsid w:val="00766E8A"/>
    <w:rsid w:val="007743CA"/>
    <w:rsid w:val="007754F0"/>
    <w:rsid w:val="007902D0"/>
    <w:rsid w:val="007A548C"/>
    <w:rsid w:val="007A6C22"/>
    <w:rsid w:val="007B13BF"/>
    <w:rsid w:val="007C28D9"/>
    <w:rsid w:val="007D0931"/>
    <w:rsid w:val="007D67EF"/>
    <w:rsid w:val="007F2C1B"/>
    <w:rsid w:val="008046B7"/>
    <w:rsid w:val="008072B2"/>
    <w:rsid w:val="008107FC"/>
    <w:rsid w:val="00857773"/>
    <w:rsid w:val="008727DC"/>
    <w:rsid w:val="00875724"/>
    <w:rsid w:val="008842F0"/>
    <w:rsid w:val="0089365C"/>
    <w:rsid w:val="008942F6"/>
    <w:rsid w:val="008A2AB6"/>
    <w:rsid w:val="008A7E6D"/>
    <w:rsid w:val="008B71BF"/>
    <w:rsid w:val="008C4C62"/>
    <w:rsid w:val="008D185A"/>
    <w:rsid w:val="008D43E7"/>
    <w:rsid w:val="008F2F8E"/>
    <w:rsid w:val="008F668D"/>
    <w:rsid w:val="00914BC6"/>
    <w:rsid w:val="00917114"/>
    <w:rsid w:val="009206D8"/>
    <w:rsid w:val="00920D0A"/>
    <w:rsid w:val="00923EFE"/>
    <w:rsid w:val="0093627E"/>
    <w:rsid w:val="00946E91"/>
    <w:rsid w:val="009471B0"/>
    <w:rsid w:val="00971F6A"/>
    <w:rsid w:val="00974757"/>
    <w:rsid w:val="00975020"/>
    <w:rsid w:val="00991C8A"/>
    <w:rsid w:val="00995385"/>
    <w:rsid w:val="009A35C6"/>
    <w:rsid w:val="009A74C3"/>
    <w:rsid w:val="009B359E"/>
    <w:rsid w:val="009C6ED5"/>
    <w:rsid w:val="009D45E5"/>
    <w:rsid w:val="009D6807"/>
    <w:rsid w:val="009D6BF6"/>
    <w:rsid w:val="009E673D"/>
    <w:rsid w:val="009F00A2"/>
    <w:rsid w:val="00A01194"/>
    <w:rsid w:val="00A02692"/>
    <w:rsid w:val="00A0379C"/>
    <w:rsid w:val="00A038B4"/>
    <w:rsid w:val="00A060DB"/>
    <w:rsid w:val="00A07929"/>
    <w:rsid w:val="00A17F6B"/>
    <w:rsid w:val="00A31389"/>
    <w:rsid w:val="00A32DE1"/>
    <w:rsid w:val="00A33F14"/>
    <w:rsid w:val="00A540ED"/>
    <w:rsid w:val="00A63B6C"/>
    <w:rsid w:val="00A6440E"/>
    <w:rsid w:val="00A65D11"/>
    <w:rsid w:val="00A736A2"/>
    <w:rsid w:val="00A86098"/>
    <w:rsid w:val="00A975B3"/>
    <w:rsid w:val="00AA0C70"/>
    <w:rsid w:val="00AA4C43"/>
    <w:rsid w:val="00AB1451"/>
    <w:rsid w:val="00AB249F"/>
    <w:rsid w:val="00AB4C2E"/>
    <w:rsid w:val="00AB6911"/>
    <w:rsid w:val="00AC65B4"/>
    <w:rsid w:val="00AD52E0"/>
    <w:rsid w:val="00AD5DA9"/>
    <w:rsid w:val="00AE0389"/>
    <w:rsid w:val="00AE128F"/>
    <w:rsid w:val="00AE184E"/>
    <w:rsid w:val="00AE3415"/>
    <w:rsid w:val="00B16AC1"/>
    <w:rsid w:val="00B22106"/>
    <w:rsid w:val="00B30B29"/>
    <w:rsid w:val="00B35E94"/>
    <w:rsid w:val="00B77654"/>
    <w:rsid w:val="00B77F89"/>
    <w:rsid w:val="00B820A0"/>
    <w:rsid w:val="00B85484"/>
    <w:rsid w:val="00B92272"/>
    <w:rsid w:val="00B92497"/>
    <w:rsid w:val="00B940C1"/>
    <w:rsid w:val="00BA7C3E"/>
    <w:rsid w:val="00BB178D"/>
    <w:rsid w:val="00BB1A5D"/>
    <w:rsid w:val="00BB1EB0"/>
    <w:rsid w:val="00BC714A"/>
    <w:rsid w:val="00BD012E"/>
    <w:rsid w:val="00BD302F"/>
    <w:rsid w:val="00BE0569"/>
    <w:rsid w:val="00BF6879"/>
    <w:rsid w:val="00C16FED"/>
    <w:rsid w:val="00C251A7"/>
    <w:rsid w:val="00C331CE"/>
    <w:rsid w:val="00C33E59"/>
    <w:rsid w:val="00C379E5"/>
    <w:rsid w:val="00C4013B"/>
    <w:rsid w:val="00C4376A"/>
    <w:rsid w:val="00C44B3F"/>
    <w:rsid w:val="00C66E20"/>
    <w:rsid w:val="00C8223E"/>
    <w:rsid w:val="00C8644D"/>
    <w:rsid w:val="00C91E97"/>
    <w:rsid w:val="00C94AEB"/>
    <w:rsid w:val="00CA561B"/>
    <w:rsid w:val="00CC3844"/>
    <w:rsid w:val="00CC7156"/>
    <w:rsid w:val="00CD18CA"/>
    <w:rsid w:val="00CD4CE7"/>
    <w:rsid w:val="00CE7AF9"/>
    <w:rsid w:val="00CF685F"/>
    <w:rsid w:val="00D02A3F"/>
    <w:rsid w:val="00D207FF"/>
    <w:rsid w:val="00D334E7"/>
    <w:rsid w:val="00D43BAC"/>
    <w:rsid w:val="00D44FF6"/>
    <w:rsid w:val="00D61166"/>
    <w:rsid w:val="00D640C1"/>
    <w:rsid w:val="00D66778"/>
    <w:rsid w:val="00D735CA"/>
    <w:rsid w:val="00D84348"/>
    <w:rsid w:val="00D91338"/>
    <w:rsid w:val="00D919BA"/>
    <w:rsid w:val="00DB2B0A"/>
    <w:rsid w:val="00DB43ED"/>
    <w:rsid w:val="00DC1BCF"/>
    <w:rsid w:val="00DC457B"/>
    <w:rsid w:val="00DD55C8"/>
    <w:rsid w:val="00DF3CF9"/>
    <w:rsid w:val="00DF4254"/>
    <w:rsid w:val="00E046ED"/>
    <w:rsid w:val="00E04A05"/>
    <w:rsid w:val="00E04CA1"/>
    <w:rsid w:val="00E06FB0"/>
    <w:rsid w:val="00E1077F"/>
    <w:rsid w:val="00E234BD"/>
    <w:rsid w:val="00E37D7C"/>
    <w:rsid w:val="00E418D7"/>
    <w:rsid w:val="00E60F89"/>
    <w:rsid w:val="00E67AC6"/>
    <w:rsid w:val="00E67D01"/>
    <w:rsid w:val="00E75124"/>
    <w:rsid w:val="00E75280"/>
    <w:rsid w:val="00E8180A"/>
    <w:rsid w:val="00E86B0A"/>
    <w:rsid w:val="00E96D29"/>
    <w:rsid w:val="00EA6A60"/>
    <w:rsid w:val="00EB2E43"/>
    <w:rsid w:val="00EB4237"/>
    <w:rsid w:val="00EC0CBF"/>
    <w:rsid w:val="00EC31DD"/>
    <w:rsid w:val="00ED0D8F"/>
    <w:rsid w:val="00EF7AAD"/>
    <w:rsid w:val="00F05210"/>
    <w:rsid w:val="00F05B76"/>
    <w:rsid w:val="00F069C7"/>
    <w:rsid w:val="00F11B40"/>
    <w:rsid w:val="00F177F1"/>
    <w:rsid w:val="00F2281C"/>
    <w:rsid w:val="00F308A4"/>
    <w:rsid w:val="00F33294"/>
    <w:rsid w:val="00F33F59"/>
    <w:rsid w:val="00F7266E"/>
    <w:rsid w:val="00F8525E"/>
    <w:rsid w:val="00F86251"/>
    <w:rsid w:val="00F909D9"/>
    <w:rsid w:val="00F91AA7"/>
    <w:rsid w:val="00F9205D"/>
    <w:rsid w:val="00F92264"/>
    <w:rsid w:val="00F97888"/>
    <w:rsid w:val="00F97998"/>
    <w:rsid w:val="00FA49B0"/>
    <w:rsid w:val="00FA7BFE"/>
    <w:rsid w:val="00FB3F50"/>
    <w:rsid w:val="00FC196A"/>
    <w:rsid w:val="00FC23FC"/>
    <w:rsid w:val="00FC2426"/>
    <w:rsid w:val="00FC5D63"/>
    <w:rsid w:val="00FD19D2"/>
    <w:rsid w:val="00FD7E8C"/>
    <w:rsid w:val="00FF0B8A"/>
    <w:rsid w:val="00F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4ED51"/>
  <w15:chartTrackingRefBased/>
  <w15:docId w15:val="{4D9E86F4-C76A-44F3-8458-0E83E2D1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4C7E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005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5F6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01909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0190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0190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0190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0190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0190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A7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74C3"/>
  </w:style>
  <w:style w:type="paragraph" w:styleId="Fuzeile">
    <w:name w:val="footer"/>
    <w:basedOn w:val="Standard"/>
    <w:link w:val="FuzeileZchn"/>
    <w:uiPriority w:val="99"/>
    <w:unhideWhenUsed/>
    <w:rsid w:val="009A7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74C3"/>
  </w:style>
  <w:style w:type="character" w:customStyle="1" w:styleId="berschrift1Zchn">
    <w:name w:val="Überschrift 1 Zchn"/>
    <w:basedOn w:val="Absatz-Standardschriftart"/>
    <w:link w:val="berschrift1"/>
    <w:uiPriority w:val="9"/>
    <w:rsid w:val="0014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0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66CD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D012E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D012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012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D012E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2626DE"/>
    <w:pPr>
      <w:spacing w:after="100"/>
      <w:ind w:left="440"/>
    </w:pPr>
    <w:rPr>
      <w:rFonts w:eastAsiaTheme="minorEastAsia" w:cs="Times New Roman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5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019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0190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01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01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019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019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25DCA-9445-4B9F-AA77-8792C222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2477</Words>
  <Characters>15612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486</cp:revision>
  <dcterms:created xsi:type="dcterms:W3CDTF">2018-09-28T14:59:00Z</dcterms:created>
  <dcterms:modified xsi:type="dcterms:W3CDTF">2018-09-30T15:04:00Z</dcterms:modified>
</cp:coreProperties>
</file>