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6AC" w:rsidRDefault="00AE4321" w:rsidP="00A46D7E">
      <w:pPr>
        <w:pStyle w:val="berschrift1"/>
      </w:pPr>
      <w:bookmarkStart w:id="0" w:name="_GoBack"/>
      <w:bookmarkEnd w:id="0"/>
      <w:r>
        <w:t xml:space="preserve">Hardwarezugriff und Signalanalyse </w:t>
      </w:r>
      <w:r w:rsidR="00632EE3">
        <w:t>mit</w:t>
      </w:r>
      <w:r>
        <w:t xml:space="preserve"> Excel </w:t>
      </w:r>
    </w:p>
    <w:p w:rsidR="00423156" w:rsidRPr="00A46D7E" w:rsidRDefault="00A46D7E" w:rsidP="00A46D7E">
      <w:pPr>
        <w:pStyle w:val="berschrift1"/>
      </w:pPr>
      <w:r>
        <w:t>Mess</w:t>
      </w:r>
      <w:r w:rsidR="00423156" w:rsidRPr="00A46D7E">
        <w:t>datenerfassung:</w:t>
      </w:r>
    </w:p>
    <w:p w:rsidR="00AE4321" w:rsidRDefault="003A4001">
      <w:r w:rsidRPr="00426666">
        <w:rPr>
          <w:highlight w:val="yellow"/>
        </w:rPr>
        <w:t>Holen der Daten</w:t>
      </w:r>
      <w:r w:rsidR="00423156" w:rsidRPr="00426666">
        <w:rPr>
          <w:highlight w:val="yellow"/>
        </w:rPr>
        <w:t xml:space="preserve"> von einem Gerät, das über USB angeschlossen ist</w:t>
      </w:r>
      <w:r w:rsidRPr="00426666">
        <w:rPr>
          <w:highlight w:val="yellow"/>
        </w:rPr>
        <w:t>:</w:t>
      </w:r>
      <w:r w:rsidR="00423156">
        <w:br/>
      </w:r>
      <w:r w:rsidR="00AE4321">
        <w:t xml:space="preserve">Zugriff über die </w:t>
      </w:r>
      <w:r w:rsidR="00AE4321" w:rsidRPr="00426666">
        <w:rPr>
          <w:highlight w:val="yellow"/>
        </w:rPr>
        <w:t>serielle</w:t>
      </w:r>
      <w:r w:rsidR="00AE4321">
        <w:t xml:space="preserve"> </w:t>
      </w:r>
      <w:r w:rsidR="00AE4321" w:rsidRPr="00426666">
        <w:rPr>
          <w:highlight w:val="yellow"/>
        </w:rPr>
        <w:t>Schnittstelle</w:t>
      </w:r>
      <w:r w:rsidR="00AE4321">
        <w:t xml:space="preserve"> </w:t>
      </w:r>
      <w:proofErr w:type="spellStart"/>
      <w:r w:rsidR="00AE4321">
        <w:t>bzw</w:t>
      </w:r>
      <w:proofErr w:type="spellEnd"/>
      <w:r w:rsidR="00AE4321">
        <w:t xml:space="preserve"> </w:t>
      </w:r>
      <w:r w:rsidR="00AE4321" w:rsidRPr="00426666">
        <w:rPr>
          <w:highlight w:val="yellow"/>
        </w:rPr>
        <w:t>USB</w:t>
      </w:r>
      <w:r w:rsidR="00AE4321">
        <w:t xml:space="preserve"> (</w:t>
      </w:r>
      <w:r w:rsidR="00AE4321" w:rsidRPr="00426666">
        <w:rPr>
          <w:highlight w:val="yellow"/>
        </w:rPr>
        <w:t>präsentiert sich auch als serielle Schnittstelle</w:t>
      </w:r>
      <w:r w:rsidR="00A46D7E" w:rsidRPr="00426666">
        <w:rPr>
          <w:highlight w:val="yellow"/>
        </w:rPr>
        <w:t xml:space="preserve"> </w:t>
      </w:r>
      <w:proofErr w:type="spellStart"/>
      <w:r w:rsidR="00A46D7E" w:rsidRPr="00426666">
        <w:rPr>
          <w:highlight w:val="yellow"/>
        </w:rPr>
        <w:t>COMx</w:t>
      </w:r>
      <w:proofErr w:type="spellEnd"/>
      <w:r w:rsidR="00AE4321">
        <w:t>)</w:t>
      </w:r>
    </w:p>
    <w:p w:rsidR="00A46D7E" w:rsidRDefault="00A46D7E">
      <w:r>
        <w:t>Sehr einfach in .</w:t>
      </w:r>
      <w:r w:rsidRPr="00426666">
        <w:rPr>
          <w:highlight w:val="yellow"/>
        </w:rPr>
        <w:t xml:space="preserve">NET </w:t>
      </w:r>
      <w:proofErr w:type="spellStart"/>
      <w:r w:rsidRPr="00426666">
        <w:rPr>
          <w:highlight w:val="yellow"/>
        </w:rPr>
        <w:t>zb</w:t>
      </w:r>
      <w:proofErr w:type="spellEnd"/>
      <w:r w:rsidRPr="00426666">
        <w:rPr>
          <w:highlight w:val="yellow"/>
        </w:rPr>
        <w:t xml:space="preserve"> mit C# wenn man die Bibliothek </w:t>
      </w:r>
      <w:proofErr w:type="spellStart"/>
      <w:proofErr w:type="gramStart"/>
      <w:r w:rsidRPr="00426666">
        <w:rPr>
          <w:highlight w:val="yellow"/>
        </w:rPr>
        <w:t>System.IO.ports</w:t>
      </w:r>
      <w:proofErr w:type="spellEnd"/>
      <w:r w:rsidRPr="00426666">
        <w:rPr>
          <w:highlight w:val="yellow"/>
        </w:rPr>
        <w:t xml:space="preserve">  verwendet</w:t>
      </w:r>
      <w:proofErr w:type="gramEnd"/>
      <w:r>
        <w:t xml:space="preserve">. Dort gibt’s ein </w:t>
      </w:r>
      <w:proofErr w:type="spellStart"/>
      <w:r w:rsidRPr="00426666">
        <w:rPr>
          <w:highlight w:val="yellow"/>
        </w:rPr>
        <w:t>SerialPort</w:t>
      </w:r>
      <w:proofErr w:type="spellEnd"/>
      <w:r>
        <w:t xml:space="preserve"> – Objekt, dass die Methoden </w:t>
      </w:r>
      <w:r w:rsidRPr="00426666">
        <w:rPr>
          <w:highlight w:val="yellow"/>
        </w:rPr>
        <w:t>open</w:t>
      </w:r>
      <w:r>
        <w:t xml:space="preserve">, </w:t>
      </w:r>
      <w:proofErr w:type="spellStart"/>
      <w:r w:rsidRPr="00426666">
        <w:rPr>
          <w:highlight w:val="yellow"/>
        </w:rPr>
        <w:t>close</w:t>
      </w:r>
      <w:proofErr w:type="spellEnd"/>
      <w:r>
        <w:t xml:space="preserve">, </w:t>
      </w:r>
      <w:proofErr w:type="spellStart"/>
      <w:r w:rsidRPr="00426666">
        <w:rPr>
          <w:highlight w:val="yellow"/>
        </w:rPr>
        <w:t>read</w:t>
      </w:r>
      <w:proofErr w:type="spellEnd"/>
      <w:r>
        <w:t xml:space="preserve">, </w:t>
      </w:r>
      <w:proofErr w:type="spellStart"/>
      <w:r w:rsidRPr="00426666">
        <w:rPr>
          <w:highlight w:val="yellow"/>
        </w:rPr>
        <w:t>write</w:t>
      </w:r>
      <w:proofErr w:type="spellEnd"/>
      <w:r>
        <w:t xml:space="preserve">, </w:t>
      </w:r>
      <w:proofErr w:type="spellStart"/>
      <w:r>
        <w:t>dataexitsting</w:t>
      </w:r>
      <w:proofErr w:type="spellEnd"/>
      <w:r>
        <w:t xml:space="preserve"> </w:t>
      </w:r>
      <w:proofErr w:type="spellStart"/>
      <w:r>
        <w:t>usw</w:t>
      </w:r>
      <w:proofErr w:type="spellEnd"/>
      <w:r>
        <w:t xml:space="preserve"> kennt.</w:t>
      </w:r>
    </w:p>
    <w:p w:rsidR="008656D6" w:rsidRDefault="003A4001">
      <w:r w:rsidRPr="00426666">
        <w:rPr>
          <w:highlight w:val="yellow"/>
        </w:rPr>
        <w:t>In C++ und</w:t>
      </w:r>
      <w:r>
        <w:t xml:space="preserve"> in </w:t>
      </w:r>
      <w:r w:rsidRPr="00426666">
        <w:rPr>
          <w:highlight w:val="yellow"/>
        </w:rPr>
        <w:t xml:space="preserve">VB fertige </w:t>
      </w:r>
      <w:r w:rsidR="008656D6" w:rsidRPr="00426666">
        <w:rPr>
          <w:highlight w:val="yellow"/>
        </w:rPr>
        <w:t xml:space="preserve">Klassen </w:t>
      </w:r>
      <w:proofErr w:type="spellStart"/>
      <w:r w:rsidR="008656D6" w:rsidRPr="00426666">
        <w:rPr>
          <w:highlight w:val="yellow"/>
        </w:rPr>
        <w:t>bzw</w:t>
      </w:r>
      <w:proofErr w:type="spellEnd"/>
      <w:r w:rsidR="008656D6" w:rsidRPr="00426666">
        <w:rPr>
          <w:highlight w:val="yellow"/>
        </w:rPr>
        <w:t xml:space="preserve"> Objekte</w:t>
      </w:r>
      <w:r w:rsidR="00B700CC">
        <w:t xml:space="preserve">, die Funktionen der alten </w:t>
      </w:r>
      <w:proofErr w:type="spellStart"/>
      <w:r w:rsidR="00B700CC">
        <w:t>WinAPI</w:t>
      </w:r>
      <w:proofErr w:type="spellEnd"/>
      <w:r w:rsidR="00B700CC">
        <w:t xml:space="preserve"> </w:t>
      </w:r>
      <w:r w:rsidR="00D10FD8">
        <w:t xml:space="preserve">(kernel32.dll) oder andere freie </w:t>
      </w:r>
      <w:proofErr w:type="spellStart"/>
      <w:r w:rsidR="00D10FD8">
        <w:t>dlls</w:t>
      </w:r>
      <w:proofErr w:type="spellEnd"/>
      <w:r w:rsidR="00D10FD8">
        <w:t xml:space="preserve"> </w:t>
      </w:r>
      <w:r w:rsidR="00B700CC">
        <w:t>verwenden.</w:t>
      </w:r>
      <w:r w:rsidR="00B700CC">
        <w:br/>
        <w:t>Es gibt auch</w:t>
      </w:r>
    </w:p>
    <w:p w:rsidR="00423156" w:rsidRDefault="00423156">
      <w:r w:rsidRPr="008656D6">
        <w:rPr>
          <w:u w:val="single"/>
        </w:rPr>
        <w:t>C++:</w:t>
      </w:r>
      <w:r>
        <w:t xml:space="preserve"> </w:t>
      </w:r>
      <w:r>
        <w:br/>
        <w:t xml:space="preserve">Es gibt eine Klasse namens </w:t>
      </w:r>
      <w:proofErr w:type="spellStart"/>
      <w:r w:rsidRPr="00426666">
        <w:rPr>
          <w:highlight w:val="yellow"/>
        </w:rPr>
        <w:t>CSerial</w:t>
      </w:r>
      <w:proofErr w:type="spellEnd"/>
      <w:r>
        <w:t xml:space="preserve">, mit der </w:t>
      </w:r>
      <w:r w:rsidRPr="00426666">
        <w:rPr>
          <w:highlight w:val="yellow"/>
        </w:rPr>
        <w:t>vollständiger</w:t>
      </w:r>
      <w:r>
        <w:t xml:space="preserve"> </w:t>
      </w:r>
      <w:r w:rsidRPr="00426666">
        <w:rPr>
          <w:highlight w:val="yellow"/>
        </w:rPr>
        <w:t>Zugriff</w:t>
      </w:r>
      <w:r>
        <w:t xml:space="preserve"> auf die </w:t>
      </w:r>
      <w:r w:rsidRPr="00426666">
        <w:rPr>
          <w:highlight w:val="yellow"/>
        </w:rPr>
        <w:t>Schnittstelle</w:t>
      </w:r>
      <w:r>
        <w:t xml:space="preserve"> möglich ist. </w:t>
      </w:r>
      <w:r w:rsidR="008656D6">
        <w:br/>
        <w:t xml:space="preserve">Man muss nur die </w:t>
      </w:r>
      <w:r w:rsidR="008656D6" w:rsidRPr="00426666">
        <w:rPr>
          <w:highlight w:val="yellow"/>
        </w:rPr>
        <w:t>COM Nummer und die Einstellungen kennen</w:t>
      </w:r>
      <w:r w:rsidR="008656D6">
        <w:t xml:space="preserve"> (Systemsteuerung / Gerätemanager)</w:t>
      </w:r>
    </w:p>
    <w:p w:rsidR="008656D6" w:rsidRDefault="00423156" w:rsidP="00423156">
      <w:r>
        <w:t xml:space="preserve">Methoden </w:t>
      </w:r>
      <w:r w:rsidR="008656D6">
        <w:t xml:space="preserve">der Klasse </w:t>
      </w:r>
      <w:r>
        <w:t xml:space="preserve">sind </w:t>
      </w:r>
      <w:r>
        <w:br/>
      </w:r>
      <w:proofErr w:type="spellStart"/>
      <w:r w:rsidRPr="00423156">
        <w:t>ModeSet</w:t>
      </w:r>
      <w:proofErr w:type="spellEnd"/>
      <w:r>
        <w:t xml:space="preserve">  …</w:t>
      </w:r>
      <w:r w:rsidR="008656D6">
        <w:t xml:space="preserve"> </w:t>
      </w:r>
      <w:proofErr w:type="spellStart"/>
      <w:r w:rsidR="008656D6">
        <w:t>Übetragungspa</w:t>
      </w:r>
      <w:r>
        <w:t>r</w:t>
      </w:r>
      <w:r w:rsidR="008656D6">
        <w:t>a</w:t>
      </w:r>
      <w:r>
        <w:t>meter</w:t>
      </w:r>
      <w:proofErr w:type="spellEnd"/>
      <w:r>
        <w:t xml:space="preserve"> einstellen</w:t>
      </w:r>
      <w:r>
        <w:br/>
      </w:r>
      <w:proofErr w:type="spellStart"/>
      <w:r>
        <w:t>SetDTR</w:t>
      </w:r>
      <w:proofErr w:type="spellEnd"/>
      <w:r>
        <w:t xml:space="preserve">, </w:t>
      </w:r>
      <w:proofErr w:type="spellStart"/>
      <w:r>
        <w:t>ReseDTR</w:t>
      </w:r>
      <w:proofErr w:type="spellEnd"/>
      <w:r>
        <w:t xml:space="preserve">, </w:t>
      </w:r>
      <w:proofErr w:type="spellStart"/>
      <w:r>
        <w:t>SetRTS</w:t>
      </w:r>
      <w:proofErr w:type="spellEnd"/>
      <w:r>
        <w:t>, … die einzelnen Registerbits setzen und zurücksetzen</w:t>
      </w:r>
      <w:r>
        <w:br/>
      </w:r>
      <w:r w:rsidRPr="00426666">
        <w:rPr>
          <w:highlight w:val="yellow"/>
        </w:rPr>
        <w:t>Open</w:t>
      </w:r>
      <w:r>
        <w:t xml:space="preserve">, </w:t>
      </w:r>
      <w:r w:rsidRPr="00426666">
        <w:rPr>
          <w:highlight w:val="yellow"/>
        </w:rPr>
        <w:t>Close</w:t>
      </w:r>
      <w:r>
        <w:t xml:space="preserve">, </w:t>
      </w:r>
      <w:proofErr w:type="spellStart"/>
      <w:r w:rsidRPr="00426666">
        <w:rPr>
          <w:highlight w:val="yellow"/>
        </w:rPr>
        <w:t>SendData</w:t>
      </w:r>
      <w:proofErr w:type="spellEnd"/>
      <w:r>
        <w:t xml:space="preserve">, </w:t>
      </w:r>
      <w:proofErr w:type="spellStart"/>
      <w:r w:rsidRPr="00426666">
        <w:rPr>
          <w:highlight w:val="yellow"/>
        </w:rPr>
        <w:t>ReadData</w:t>
      </w:r>
      <w:proofErr w:type="spellEnd"/>
      <w:r>
        <w:t xml:space="preserve">, </w:t>
      </w:r>
      <w:proofErr w:type="spellStart"/>
      <w:r w:rsidRPr="00423156">
        <w:t>WriteCommByte</w:t>
      </w:r>
      <w:proofErr w:type="spellEnd"/>
      <w:r>
        <w:t xml:space="preserve">, </w:t>
      </w:r>
      <w:proofErr w:type="spellStart"/>
      <w:r>
        <w:t>ReadCommByte</w:t>
      </w:r>
      <w:proofErr w:type="spellEnd"/>
      <w:r w:rsidR="008656D6">
        <w:br/>
        <w:t>Ablauf wie beim Schreiben und Lesen von Bytes.</w:t>
      </w:r>
      <w:r w:rsidR="008656D6">
        <w:br/>
      </w:r>
      <w:r w:rsidR="008656D6" w:rsidRPr="00426666">
        <w:rPr>
          <w:highlight w:val="yellow"/>
        </w:rPr>
        <w:t xml:space="preserve">Üblicherweise sendet das Gerät in regelmäßigen Abständen und der Klient macht </w:t>
      </w:r>
      <w:proofErr w:type="spellStart"/>
      <w:r w:rsidR="008656D6" w:rsidRPr="00426666">
        <w:rPr>
          <w:highlight w:val="yellow"/>
        </w:rPr>
        <w:t>polling</w:t>
      </w:r>
      <w:proofErr w:type="spellEnd"/>
      <w:r w:rsidR="008656D6" w:rsidRPr="00426666">
        <w:rPr>
          <w:highlight w:val="yellow"/>
        </w:rPr>
        <w:t xml:space="preserve"> und schaut im </w:t>
      </w:r>
      <w:proofErr w:type="spellStart"/>
      <w:r w:rsidR="008656D6" w:rsidRPr="00426666">
        <w:rPr>
          <w:highlight w:val="yellow"/>
        </w:rPr>
        <w:t>Eingangsbuffer</w:t>
      </w:r>
      <w:proofErr w:type="spellEnd"/>
      <w:r w:rsidR="008656D6" w:rsidRPr="00426666">
        <w:rPr>
          <w:highlight w:val="yellow"/>
        </w:rPr>
        <w:t xml:space="preserve"> nach, ob schon was drinnen steht, dann liest er. Das Protokoll und die Zeiten muss man gut kennen </w:t>
      </w:r>
      <w:proofErr w:type="spellStart"/>
      <w:r w:rsidR="008656D6" w:rsidRPr="00426666">
        <w:rPr>
          <w:highlight w:val="yellow"/>
        </w:rPr>
        <w:t>bzw</w:t>
      </w:r>
      <w:proofErr w:type="spellEnd"/>
      <w:r w:rsidR="008656D6" w:rsidRPr="00426666">
        <w:rPr>
          <w:highlight w:val="yellow"/>
        </w:rPr>
        <w:t xml:space="preserve"> gut ausmachen, die serielle Schnittstelle ist aber </w:t>
      </w:r>
      <w:proofErr w:type="spellStart"/>
      <w:r w:rsidR="008656D6" w:rsidRPr="00426666">
        <w:rPr>
          <w:highlight w:val="yellow"/>
        </w:rPr>
        <w:t>vollduplex</w:t>
      </w:r>
      <w:proofErr w:type="spellEnd"/>
      <w:r w:rsidR="008656D6" w:rsidRPr="00426666">
        <w:rPr>
          <w:highlight w:val="yellow"/>
        </w:rPr>
        <w:t xml:space="preserve"> fähig, </w:t>
      </w:r>
      <w:proofErr w:type="spellStart"/>
      <w:r w:rsidR="008656D6" w:rsidRPr="00426666">
        <w:rPr>
          <w:highlight w:val="yellow"/>
        </w:rPr>
        <w:t>dh</w:t>
      </w:r>
      <w:proofErr w:type="spellEnd"/>
      <w:r w:rsidR="008656D6" w:rsidRPr="00426666">
        <w:rPr>
          <w:highlight w:val="yellow"/>
        </w:rPr>
        <w:t xml:space="preserve"> man kann in beide Richtungen gleichzeitig kommunizieren und muss nur aufpassen, dass die </w:t>
      </w:r>
      <w:proofErr w:type="spellStart"/>
      <w:r w:rsidR="008656D6" w:rsidRPr="00426666">
        <w:rPr>
          <w:highlight w:val="yellow"/>
        </w:rPr>
        <w:t>Variablenbuffer</w:t>
      </w:r>
      <w:proofErr w:type="spellEnd"/>
      <w:r w:rsidR="008656D6" w:rsidRPr="00426666">
        <w:rPr>
          <w:highlight w:val="yellow"/>
        </w:rPr>
        <w:t xml:space="preserve"> groß genug sind und rechtzeitig ausgelesen werden.</w:t>
      </w:r>
    </w:p>
    <w:p w:rsidR="00423156" w:rsidRDefault="00423156" w:rsidP="00423156"/>
    <w:p w:rsidR="00BB5460" w:rsidRDefault="008656D6" w:rsidP="00423156">
      <w:proofErr w:type="spellStart"/>
      <w:r w:rsidRPr="00426666">
        <w:rPr>
          <w:highlight w:val="yellow"/>
          <w:u w:val="single"/>
        </w:rPr>
        <w:t>V</w:t>
      </w:r>
      <w:r w:rsidR="00D10FD8" w:rsidRPr="00426666">
        <w:rPr>
          <w:highlight w:val="yellow"/>
          <w:u w:val="single"/>
        </w:rPr>
        <w:t>isual</w:t>
      </w:r>
      <w:r w:rsidRPr="00426666">
        <w:rPr>
          <w:highlight w:val="yellow"/>
          <w:u w:val="single"/>
        </w:rPr>
        <w:t>B</w:t>
      </w:r>
      <w:r w:rsidR="00D10FD8" w:rsidRPr="00426666">
        <w:rPr>
          <w:highlight w:val="yellow"/>
          <w:u w:val="single"/>
        </w:rPr>
        <w:t>asic</w:t>
      </w:r>
      <w:proofErr w:type="spellEnd"/>
      <w:r w:rsidR="00B700CC">
        <w:br/>
        <w:t xml:space="preserve">Man kann </w:t>
      </w:r>
      <w:r w:rsidR="00BB5460">
        <w:t xml:space="preserve">mit </w:t>
      </w:r>
      <w:proofErr w:type="spellStart"/>
      <w:r w:rsidR="00BB5460">
        <w:t>declare</w:t>
      </w:r>
      <w:proofErr w:type="spellEnd"/>
      <w:r w:rsidR="00BB5460">
        <w:t xml:space="preserve"> </w:t>
      </w:r>
      <w:proofErr w:type="spellStart"/>
      <w:r w:rsidR="00BB5460">
        <w:t>function</w:t>
      </w:r>
      <w:proofErr w:type="spellEnd"/>
      <w:r w:rsidR="00BB5460">
        <w:t xml:space="preserve"> </w:t>
      </w:r>
      <w:r w:rsidR="00B700CC">
        <w:t xml:space="preserve">auch auf die </w:t>
      </w:r>
      <w:proofErr w:type="spellStart"/>
      <w:r w:rsidR="00B700CC">
        <w:t>WinApi</w:t>
      </w:r>
      <w:proofErr w:type="spellEnd"/>
      <w:r w:rsidR="00B700CC">
        <w:t xml:space="preserve"> </w:t>
      </w:r>
      <w:r w:rsidR="00BB5460">
        <w:t xml:space="preserve"> Funktionen </w:t>
      </w:r>
      <w:r w:rsidR="00B700CC">
        <w:t>(</w:t>
      </w:r>
      <w:r w:rsidR="00B700CC" w:rsidRPr="00426666">
        <w:rPr>
          <w:highlight w:val="yellow"/>
        </w:rPr>
        <w:t>kernel32</w:t>
      </w:r>
      <w:r w:rsidR="00B700CC">
        <w:t>.</w:t>
      </w:r>
      <w:r w:rsidR="00B700CC" w:rsidRPr="00426666">
        <w:rPr>
          <w:highlight w:val="yellow"/>
        </w:rPr>
        <w:t>dll</w:t>
      </w:r>
      <w:r w:rsidR="00B700CC">
        <w:t xml:space="preserve">) zugreifen. </w:t>
      </w:r>
      <w:r w:rsidR="00BB5460">
        <w:t xml:space="preserve">Oder die </w:t>
      </w:r>
      <w:r w:rsidR="00BB5460" w:rsidRPr="00426666">
        <w:rPr>
          <w:highlight w:val="yellow"/>
        </w:rPr>
        <w:t>IO.dll oder Port.dll</w:t>
      </w:r>
      <w:r w:rsidR="00BB5460">
        <w:t>. Da gibt es einige</w:t>
      </w:r>
      <w:r w:rsidR="008F55E1">
        <w:t>,</w:t>
      </w:r>
      <w:r w:rsidR="00BB5460">
        <w:t xml:space="preserve"> die sehr gut sind</w:t>
      </w:r>
    </w:p>
    <w:p w:rsidR="00BB5460" w:rsidRDefault="00BB5460" w:rsidP="00423156">
      <w:r>
        <w:t>Wenn man Funktionen (</w:t>
      </w:r>
      <w:proofErr w:type="spellStart"/>
      <w:r>
        <w:t>functions</w:t>
      </w:r>
      <w:proofErr w:type="spellEnd"/>
      <w:r>
        <w:t>) oder Prozeduren (</w:t>
      </w:r>
      <w:proofErr w:type="spellStart"/>
      <w:r>
        <w:t>subs</w:t>
      </w:r>
      <w:proofErr w:type="spellEnd"/>
      <w:r>
        <w:t>) verwendet</w:t>
      </w:r>
    </w:p>
    <w:p w:rsidR="008656D6" w:rsidRDefault="00B700CC" w:rsidP="00423156">
      <w:r>
        <w:t>Schaut dann</w:t>
      </w:r>
      <w:r w:rsidR="00BB5460">
        <w:t xml:space="preserve"> </w:t>
      </w:r>
      <w:proofErr w:type="spellStart"/>
      <w:r w:rsidR="00BB5460">
        <w:t>zB</w:t>
      </w:r>
      <w:proofErr w:type="spellEnd"/>
      <w:r w:rsidR="00BB5460">
        <w:t xml:space="preserve"> </w:t>
      </w:r>
      <w:r>
        <w:t xml:space="preserve"> in </w:t>
      </w:r>
      <w:proofErr w:type="spellStart"/>
      <w:r>
        <w:t>vb</w:t>
      </w:r>
      <w:proofErr w:type="spellEnd"/>
      <w:r>
        <w:t xml:space="preserve"> so aus</w:t>
      </w:r>
    </w:p>
    <w:p w:rsidR="00BB5460" w:rsidRPr="00426666" w:rsidRDefault="00B700CC" w:rsidP="00B700CC">
      <w:pPr>
        <w:rPr>
          <w:lang w:val="en-GB"/>
        </w:rPr>
      </w:pPr>
      <w:r w:rsidRPr="00426666">
        <w:rPr>
          <w:lang w:val="en-GB"/>
        </w:rPr>
        <w:t xml:space="preserve">Private </w:t>
      </w:r>
      <w:r w:rsidRPr="00426666">
        <w:rPr>
          <w:b/>
          <w:lang w:val="en-GB"/>
        </w:rPr>
        <w:t>Declare Function</w:t>
      </w:r>
      <w:r w:rsidRPr="00426666">
        <w:rPr>
          <w:lang w:val="en-GB"/>
        </w:rPr>
        <w:t xml:space="preserve"> SetCommState Lib "</w:t>
      </w:r>
      <w:r w:rsidRPr="00426666">
        <w:rPr>
          <w:b/>
          <w:lang w:val="en-GB"/>
        </w:rPr>
        <w:t>kernel32.dll</w:t>
      </w:r>
      <w:r w:rsidRPr="00426666">
        <w:rPr>
          <w:lang w:val="en-GB"/>
        </w:rPr>
        <w:t>"   (ByVal hCommDev As Long, ByRef lpDCB As DCB) As Long</w:t>
      </w:r>
    </w:p>
    <w:p w:rsidR="00BB5460" w:rsidRPr="00426666" w:rsidRDefault="00D10FD8" w:rsidP="00B700CC">
      <w:pPr>
        <w:rPr>
          <w:lang w:val="en-GB"/>
        </w:rPr>
      </w:pPr>
      <w:r w:rsidRPr="00426666">
        <w:rPr>
          <w:lang w:val="en-GB"/>
        </w:rPr>
        <w:t>oder</w:t>
      </w:r>
    </w:p>
    <w:p w:rsidR="00BB5460" w:rsidRPr="00426666" w:rsidRDefault="00BB5460" w:rsidP="00B700CC">
      <w:pPr>
        <w:rPr>
          <w:lang w:val="en-GB"/>
        </w:rPr>
      </w:pPr>
      <w:r w:rsidRPr="00426666">
        <w:rPr>
          <w:lang w:val="en-GB"/>
        </w:rPr>
        <w:t xml:space="preserve">Private </w:t>
      </w:r>
      <w:r w:rsidRPr="00426666">
        <w:rPr>
          <w:b/>
          <w:lang w:val="en-GB"/>
        </w:rPr>
        <w:t xml:space="preserve">Declare Sub </w:t>
      </w:r>
      <w:r w:rsidRPr="00426666">
        <w:rPr>
          <w:lang w:val="en-GB"/>
        </w:rPr>
        <w:t>PortOut Lib "</w:t>
      </w:r>
      <w:r w:rsidRPr="00426666">
        <w:rPr>
          <w:b/>
          <w:lang w:val="en-GB"/>
        </w:rPr>
        <w:t>IO.DLL</w:t>
      </w:r>
      <w:r w:rsidRPr="00426666">
        <w:rPr>
          <w:lang w:val="en-GB"/>
        </w:rPr>
        <w:t>" (ByVal Port As Integer, ByVal Data As Byte)</w:t>
      </w:r>
    </w:p>
    <w:p w:rsidR="00AE4321" w:rsidRDefault="00B700CC">
      <w:r w:rsidRPr="00426666">
        <w:rPr>
          <w:highlight w:val="yellow"/>
        </w:rPr>
        <w:t>Wenn man ein 64 Bit System hat wird’s schwieriger, da muss man die kernel32.dll „umbiegen“</w:t>
      </w:r>
      <w:r w:rsidR="00D10FD8" w:rsidRPr="00426666">
        <w:rPr>
          <w:highlight w:val="yellow"/>
        </w:rPr>
        <w:t xml:space="preserve"> oder gleich eine 64 Bit </w:t>
      </w:r>
      <w:proofErr w:type="spellStart"/>
      <w:r w:rsidR="00D10FD8" w:rsidRPr="00426666">
        <w:rPr>
          <w:highlight w:val="yellow"/>
        </w:rPr>
        <w:t>dll</w:t>
      </w:r>
      <w:proofErr w:type="spellEnd"/>
      <w:r w:rsidR="00D10FD8" w:rsidRPr="00426666">
        <w:rPr>
          <w:highlight w:val="yellow"/>
        </w:rPr>
        <w:t xml:space="preserve"> nehmen</w:t>
      </w:r>
      <w:r w:rsidR="00BB5460">
        <w:br/>
        <w:t>Gute Beispiel mit allen Funktionen die man braucht sind im Internet sind zu finden.</w:t>
      </w:r>
      <w:r w:rsidR="00BB5460">
        <w:br/>
      </w:r>
      <w:r w:rsidR="00D10FD8">
        <w:t xml:space="preserve">Danach ist der Zugriff wieder einfach per </w:t>
      </w:r>
      <w:proofErr w:type="spellStart"/>
      <w:r w:rsidR="00D10FD8" w:rsidRPr="00426666">
        <w:rPr>
          <w:highlight w:val="yellow"/>
        </w:rPr>
        <w:t>read</w:t>
      </w:r>
      <w:proofErr w:type="spellEnd"/>
      <w:r w:rsidR="00D10FD8">
        <w:t xml:space="preserve"> and </w:t>
      </w:r>
      <w:proofErr w:type="spellStart"/>
      <w:r w:rsidR="00D10FD8" w:rsidRPr="00426666">
        <w:rPr>
          <w:highlight w:val="yellow"/>
        </w:rPr>
        <w:t>write</w:t>
      </w:r>
      <w:proofErr w:type="spellEnd"/>
      <w:r w:rsidR="00D10FD8">
        <w:t xml:space="preserve"> wie bei </w:t>
      </w:r>
      <w:proofErr w:type="spellStart"/>
      <w:r w:rsidR="00D10FD8" w:rsidRPr="00426666">
        <w:rPr>
          <w:highlight w:val="yellow"/>
        </w:rPr>
        <w:t>files</w:t>
      </w:r>
      <w:proofErr w:type="spellEnd"/>
    </w:p>
    <w:p w:rsidR="00D10FD8" w:rsidRDefault="00D10FD8"/>
    <w:p w:rsidR="00D10FD8" w:rsidRDefault="00D10FD8"/>
    <w:p w:rsidR="00D10FD8" w:rsidRDefault="00D10FD8">
      <w:r w:rsidRPr="00D10FD8">
        <w:rPr>
          <w:b/>
        </w:rPr>
        <w:t>Übernahme der Daten nach Excel:</w:t>
      </w:r>
      <w:r>
        <w:rPr>
          <w:b/>
        </w:rPr>
        <w:br/>
      </w:r>
      <w:r w:rsidRPr="00426666">
        <w:rPr>
          <w:highlight w:val="yellow"/>
        </w:rPr>
        <w:t xml:space="preserve">Schreiben der Daten mit dem </w:t>
      </w:r>
      <w:proofErr w:type="spellStart"/>
      <w:r w:rsidRPr="00426666">
        <w:rPr>
          <w:highlight w:val="yellow"/>
        </w:rPr>
        <w:t>cells</w:t>
      </w:r>
      <w:proofErr w:type="spellEnd"/>
      <w:r w:rsidRPr="00426666">
        <w:rPr>
          <w:highlight w:val="yellow"/>
        </w:rPr>
        <w:t xml:space="preserve"> Befehl</w:t>
      </w:r>
      <w:r w:rsidRPr="00426666">
        <w:rPr>
          <w:highlight w:val="yellow"/>
        </w:rPr>
        <w:br/>
        <w:t>Wenn die Schnittstelle geöffnet ist</w:t>
      </w:r>
    </w:p>
    <w:p w:rsidR="00D10FD8" w:rsidRDefault="00D10FD8">
      <w:r w:rsidRPr="00426666">
        <w:rPr>
          <w:highlight w:val="yellow"/>
        </w:rPr>
        <w:t>zB ein kB Daten einlesen und in die Spalte A schreiben</w:t>
      </w:r>
      <w:r w:rsidR="00A06A3D">
        <w:br/>
      </w:r>
      <w:r w:rsidR="00A06A3D">
        <w:br/>
        <w:t xml:space="preserve">Schnittstelle </w:t>
      </w:r>
      <w:proofErr w:type="spellStart"/>
      <w:r w:rsidR="00A06A3D">
        <w:t>öffen</w:t>
      </w:r>
      <w:proofErr w:type="spellEnd"/>
      <w:r w:rsidR="00A06A3D">
        <w:br/>
        <w:t xml:space="preserve">COM1= </w:t>
      </w:r>
      <w:proofErr w:type="spellStart"/>
      <w:r w:rsidR="00A06A3D">
        <w:t>com.open</w:t>
      </w:r>
      <w:proofErr w:type="spellEnd"/>
      <w:r w:rsidR="00A06A3D">
        <w:t>(„COM1“,9600, 1,1)</w:t>
      </w:r>
    </w:p>
    <w:p w:rsidR="00D10FD8" w:rsidRPr="00426666" w:rsidRDefault="00D10FD8">
      <w:pPr>
        <w:rPr>
          <w:lang w:val="en-GB"/>
        </w:rPr>
      </w:pPr>
      <w:r w:rsidRPr="00426666">
        <w:rPr>
          <w:lang w:val="en-GB"/>
        </w:rPr>
        <w:t>For i=1 to 1024</w:t>
      </w:r>
      <w:r w:rsidR="00A06A3D" w:rsidRPr="00426666">
        <w:rPr>
          <w:lang w:val="en-GB"/>
        </w:rPr>
        <w:br/>
        <w:t xml:space="preserve">  while COM1.read =““  ‘Warten auf Datenpaket</w:t>
      </w:r>
      <w:r w:rsidR="00A06A3D" w:rsidRPr="00426666">
        <w:rPr>
          <w:lang w:val="en-GB"/>
        </w:rPr>
        <w:br/>
        <w:t xml:space="preserve">  wend</w:t>
      </w:r>
      <w:r w:rsidRPr="00426666">
        <w:rPr>
          <w:lang w:val="en-GB"/>
        </w:rPr>
        <w:br/>
        <w:t xml:space="preserve">  COM1.read daten</w:t>
      </w:r>
      <w:r w:rsidRPr="00426666">
        <w:rPr>
          <w:lang w:val="en-GB"/>
        </w:rPr>
        <w:br/>
        <w:t xml:space="preserve">  cells(1,i)= daten</w:t>
      </w:r>
      <w:r w:rsidRPr="00426666">
        <w:rPr>
          <w:lang w:val="en-GB"/>
        </w:rPr>
        <w:br/>
      </w:r>
      <w:r w:rsidR="00A06A3D" w:rsidRPr="00426666">
        <w:rPr>
          <w:lang w:val="en-GB"/>
        </w:rPr>
        <w:t>next</w:t>
      </w:r>
    </w:p>
    <w:p w:rsidR="00D10FD8" w:rsidRDefault="004D3188">
      <w:r>
        <w:t>Dann hat man alle Möglichkeiten von Excel zur Verfügung.</w:t>
      </w:r>
    </w:p>
    <w:p w:rsidR="004D3188" w:rsidRDefault="004D3188">
      <w:r>
        <w:t>Wichtige Punkte:</w:t>
      </w:r>
      <w:r>
        <w:br/>
      </w:r>
      <w:r>
        <w:br/>
      </w:r>
      <w:proofErr w:type="spellStart"/>
      <w:r w:rsidRPr="00426666">
        <w:rPr>
          <w:highlight w:val="yellow"/>
        </w:rPr>
        <w:t>Application.ScreenUpdateing</w:t>
      </w:r>
      <w:proofErr w:type="spellEnd"/>
      <w:r w:rsidRPr="00426666">
        <w:rPr>
          <w:highlight w:val="yellow"/>
        </w:rPr>
        <w:t xml:space="preserve"> </w:t>
      </w:r>
      <w:proofErr w:type="spellStart"/>
      <w:r w:rsidRPr="00426666">
        <w:rPr>
          <w:highlight w:val="yellow"/>
        </w:rPr>
        <w:t>false</w:t>
      </w:r>
      <w:proofErr w:type="spellEnd"/>
      <w:r w:rsidRPr="00426666">
        <w:rPr>
          <w:highlight w:val="yellow"/>
        </w:rPr>
        <w:t xml:space="preserve"> setzen bevor Zellen manipuliert werden, sonst wird extrem langsam, bis zum Absturz , danach wieder </w:t>
      </w:r>
      <w:proofErr w:type="spellStart"/>
      <w:r w:rsidRPr="00426666">
        <w:rPr>
          <w:highlight w:val="yellow"/>
        </w:rPr>
        <w:t>true</w:t>
      </w:r>
      <w:proofErr w:type="spellEnd"/>
    </w:p>
    <w:p w:rsidR="004D3188" w:rsidRDefault="004D3188">
      <w:r>
        <w:t xml:space="preserve">VB </w:t>
      </w:r>
      <w:proofErr w:type="spellStart"/>
      <w:r>
        <w:t>Analysetoools</w:t>
      </w:r>
      <w:proofErr w:type="spellEnd"/>
      <w:r>
        <w:t xml:space="preserve"> aktiv setzen</w:t>
      </w:r>
    </w:p>
    <w:p w:rsidR="001C30D4" w:rsidRDefault="004D3188" w:rsidP="001C30D4">
      <w:pPr>
        <w:pStyle w:val="berschrift2"/>
      </w:pPr>
      <w:proofErr w:type="spellStart"/>
      <w:r>
        <w:t>Fourieranalyse</w:t>
      </w:r>
      <w:proofErr w:type="spellEnd"/>
      <w:r>
        <w:t>:</w:t>
      </w:r>
    </w:p>
    <w:p w:rsidR="001C30D4" w:rsidRDefault="001C30D4" w:rsidP="001C30D4">
      <w:r>
        <w:br/>
      </w:r>
      <w:r w:rsidR="00C1519F">
        <w:t>Aussage von Fourier: jedes stetige Signal lässt sich durch eine Überlagerung von regelmäßigen Schwingungen (</w:t>
      </w:r>
      <w:proofErr w:type="spellStart"/>
      <w:r w:rsidR="00C1519F">
        <w:t>zB</w:t>
      </w:r>
      <w:proofErr w:type="spellEnd"/>
      <w:r w:rsidR="00C1519F">
        <w:t xml:space="preserve"> Kosinus oder Sinus) mit steigender Frequenz darstellen.</w:t>
      </w:r>
      <w:r w:rsidR="00C1519F">
        <w:br/>
        <w:t>Die Fouriertransformation liefert Koeffizienten, die Informationen darüber liefern wie wichtig jeweils der Beitrag eines Kosinus zum Erscheinungsbild des Signales ist.</w:t>
      </w:r>
      <w:r w:rsidR="00C1519F">
        <w:br/>
      </w:r>
      <w:r>
        <w:t>Die Koef</w:t>
      </w:r>
      <w:r w:rsidR="00C1519F">
        <w:t>fizienten werden der Reihe nach durchnummeriert: Koeffizienten mit niedrigen Nummern gehören zu langwelligen (niederfrequenten) Mustern im Signal also zum groben Erscheinungsbild des Signals, die hohen zu den kurzen Mustern, also den kleinen Strukturen</w:t>
      </w:r>
      <w:r>
        <w:t xml:space="preserve"> und Details</w:t>
      </w:r>
      <w:r w:rsidR="00C1519F">
        <w:t xml:space="preserve">. </w:t>
      </w:r>
      <w:r>
        <w:br/>
        <w:t xml:space="preserve">Man erhält </w:t>
      </w:r>
      <w:proofErr w:type="spellStart"/>
      <w:r>
        <w:t>genau so</w:t>
      </w:r>
      <w:proofErr w:type="spellEnd"/>
      <w:r>
        <w:t xml:space="preserve"> viele Koeffizienten wie die Messreihe Werte hat. Aus den Koeffizienten kann die ursprüngliche Reihe durch eine inverse Fouriertransformation wieder genau hergestellt werden.</w:t>
      </w:r>
      <w:r>
        <w:br/>
        <w:t xml:space="preserve">Wenn man bei der Wiederherstellung </w:t>
      </w:r>
      <w:r w:rsidRPr="005B1D0F">
        <w:rPr>
          <w:highlight w:val="yellow"/>
        </w:rPr>
        <w:t>Koeffizienten</w:t>
      </w:r>
      <w:r>
        <w:t xml:space="preserve"> mit </w:t>
      </w:r>
      <w:r w:rsidRPr="005B1D0F">
        <w:rPr>
          <w:highlight w:val="yellow"/>
        </w:rPr>
        <w:t>hohen</w:t>
      </w:r>
      <w:r>
        <w:t xml:space="preserve"> </w:t>
      </w:r>
      <w:r w:rsidRPr="005B1D0F">
        <w:rPr>
          <w:highlight w:val="yellow"/>
        </w:rPr>
        <w:t>Nummern</w:t>
      </w:r>
      <w:r>
        <w:t xml:space="preserve"> auf </w:t>
      </w:r>
      <w:r w:rsidRPr="005B1D0F">
        <w:rPr>
          <w:highlight w:val="yellow"/>
        </w:rPr>
        <w:t>0</w:t>
      </w:r>
      <w:r>
        <w:t xml:space="preserve"> </w:t>
      </w:r>
      <w:r w:rsidRPr="005B1D0F">
        <w:rPr>
          <w:highlight w:val="yellow"/>
        </w:rPr>
        <w:t>setzt</w:t>
      </w:r>
      <w:r>
        <w:t>, also weglässt, erhält man eine Messreihe in der die Details fehlen der grobe Verlauf aber gut abgebildet wird.</w:t>
      </w:r>
      <w:r>
        <w:br/>
        <w:t xml:space="preserve">Das macht man </w:t>
      </w:r>
      <w:proofErr w:type="spellStart"/>
      <w:r>
        <w:t>zB</w:t>
      </w:r>
      <w:proofErr w:type="spellEnd"/>
      <w:r>
        <w:t xml:space="preserve"> bei mp3s, </w:t>
      </w:r>
      <w:proofErr w:type="spellStart"/>
      <w:r>
        <w:t>mpegs</w:t>
      </w:r>
      <w:proofErr w:type="spellEnd"/>
      <w:r>
        <w:t xml:space="preserve"> und </w:t>
      </w:r>
      <w:proofErr w:type="spellStart"/>
      <w:r>
        <w:t>jpegs</w:t>
      </w:r>
      <w:proofErr w:type="spellEnd"/>
      <w:r>
        <w:t xml:space="preserve"> so. Man speichert nicht alle Koeffizienten sondern nur die niedrigen, dadurch spart man erheblich Speicherplatz und bekommt doch noch ein Signal, das das Original gut wiederspeigelt (</w:t>
      </w:r>
      <w:proofErr w:type="spellStart"/>
      <w:r>
        <w:t>mpegs</w:t>
      </w:r>
      <w:proofErr w:type="spellEnd"/>
      <w:r>
        <w:t xml:space="preserve"> brauchen nur ein 10.tel des Speicherplatzes der vollen WAV Datei und klingen nur ein </w:t>
      </w:r>
      <w:proofErr w:type="spellStart"/>
      <w:r>
        <w:t>bißchen</w:t>
      </w:r>
      <w:proofErr w:type="spellEnd"/>
      <w:r>
        <w:t xml:space="preserve"> „stumpfer“, bei </w:t>
      </w:r>
      <w:proofErr w:type="spellStart"/>
      <w:r>
        <w:t>jpegs</w:t>
      </w:r>
      <w:proofErr w:type="spellEnd"/>
      <w:r>
        <w:t xml:space="preserve"> und </w:t>
      </w:r>
      <w:proofErr w:type="spellStart"/>
      <w:r>
        <w:t>mpges</w:t>
      </w:r>
      <w:proofErr w:type="spellEnd"/>
      <w:r>
        <w:t xml:space="preserve"> fehlen Details, sie sind etwas unschärfer)</w:t>
      </w:r>
      <w:r>
        <w:br/>
        <w:t>Die Fast Fourier Transformation</w:t>
      </w:r>
      <w:r w:rsidR="00C332BF">
        <w:t xml:space="preserve"> (FFT)</w:t>
      </w:r>
      <w:r>
        <w:t xml:space="preserve"> ist eine besonders schnelle </w:t>
      </w:r>
      <w:r w:rsidR="00C332BF">
        <w:t xml:space="preserve">Version, funktioniert aber nur mit einer Anzahl vom Messdaten, die eine Potenz von 2 sind. </w:t>
      </w:r>
    </w:p>
    <w:p w:rsidR="00C332BF" w:rsidRDefault="00C332BF"/>
    <w:p w:rsidR="00C332BF" w:rsidRDefault="00C332BF" w:rsidP="00C332BF">
      <w:pPr>
        <w:pStyle w:val="berschrift2"/>
      </w:pPr>
      <w:r>
        <w:t xml:space="preserve">Vorgangsweise bei der </w:t>
      </w:r>
      <w:r w:rsidRPr="005B1D0F">
        <w:rPr>
          <w:highlight w:val="yellow"/>
        </w:rPr>
        <w:t>FFT</w:t>
      </w:r>
      <w:r>
        <w:t xml:space="preserve"> </w:t>
      </w:r>
    </w:p>
    <w:p w:rsidR="004D3188" w:rsidRDefault="00C1519F">
      <w:r>
        <w:t>Das Signal (eine Datenreihe</w:t>
      </w:r>
      <w:r w:rsidR="00C332BF">
        <w:t>) a</w:t>
      </w:r>
      <w:r w:rsidR="004D3188">
        <w:t xml:space="preserve">uf </w:t>
      </w:r>
      <w:r w:rsidR="00C332BF">
        <w:t xml:space="preserve">eine </w:t>
      </w:r>
      <w:r w:rsidR="004D3188">
        <w:t>Potenz von 2 mit 0en Auffüllen</w:t>
      </w:r>
      <w:r w:rsidR="004D3188">
        <w:br/>
        <w:t>FFT machen</w:t>
      </w:r>
      <w:r w:rsidR="004D3188">
        <w:br/>
        <w:t>Ergebnis sind komplexe Zahlen, die symmetrisch um die Mitte gespiegelt sind.</w:t>
      </w:r>
      <w:r w:rsidR="004D3188">
        <w:br/>
        <w:t>Am Anfang (und am Ende wegen der Spiegelung) sind die tiefen Frequenzen, also die langwelligen Anteile des Signals, um die Mitte herum die hochfrequenten (kurzen) Signaländerungen.</w:t>
      </w:r>
      <w:r w:rsidR="004D3188">
        <w:br/>
        <w:t xml:space="preserve">Man kann das Signal zB glätten in dem man nur die Wert am Anfang und am Ende (gleich viele) übrig lässt und die restlichen rund um die Mitte </w:t>
      </w:r>
      <w:r w:rsidR="00C332BF">
        <w:t xml:space="preserve">(also die hohen Frequenzen) </w:t>
      </w:r>
      <w:r w:rsidR="004D3188">
        <w:t>auf 0 setzt.</w:t>
      </w:r>
    </w:p>
    <w:p w:rsidR="005A58B0" w:rsidRDefault="004D3188">
      <w:r>
        <w:t>Dann Inverse FFT und man erhält ein gefiltertes Signa</w:t>
      </w:r>
      <w:r w:rsidR="0015417D">
        <w:t>l</w:t>
      </w:r>
      <w:r>
        <w:br/>
        <w:t xml:space="preserve">Sowas wird auch bei </w:t>
      </w:r>
      <w:proofErr w:type="spellStart"/>
      <w:r>
        <w:t>jpeg</w:t>
      </w:r>
      <w:proofErr w:type="spellEnd"/>
      <w:r>
        <w:t xml:space="preserve"> und </w:t>
      </w:r>
      <w:proofErr w:type="spellStart"/>
      <w:r>
        <w:t>mpeg</w:t>
      </w:r>
      <w:proofErr w:type="spellEnd"/>
      <w:r>
        <w:t xml:space="preserve"> gemacht, man muss die auf 0 gesetzten Werte nicht speichern und erhält eine Datenreduktion, dafür geht Detailschärfe verloren</w:t>
      </w:r>
    </w:p>
    <w:p w:rsidR="004D3188" w:rsidRDefault="004D3188">
      <w:r>
        <w:t xml:space="preserve">Grafik für Tiefpass, Hochpass und </w:t>
      </w:r>
      <w:proofErr w:type="spellStart"/>
      <w:r>
        <w:t>Bandpass</w:t>
      </w:r>
      <w:proofErr w:type="spellEnd"/>
    </w:p>
    <w:p w:rsidR="00A06A3D" w:rsidRDefault="005A58B0">
      <w:r>
        <w:t xml:space="preserve">Kleiner Trick: </w:t>
      </w:r>
    </w:p>
    <w:p w:rsidR="00D10FD8" w:rsidRDefault="005A58B0">
      <w:r>
        <w:t>was macht man wenn man die Funktionen und ihre Argumente nicht kennt</w:t>
      </w:r>
      <w:r w:rsidR="00A06A3D">
        <w:t>?</w:t>
      </w:r>
      <w:r w:rsidR="00A06A3D">
        <w:br/>
        <w:t>Im Internet herumsuchen – oder viel einfacher (wenn man weiß was man tut):</w:t>
      </w:r>
      <w:r w:rsidR="00A06A3D">
        <w:br/>
      </w:r>
      <w:r>
        <w:t xml:space="preserve">Makro aufzeichnen und </w:t>
      </w:r>
      <w:r w:rsidR="00A06A3D">
        <w:t xml:space="preserve">die Arbeitsschritte </w:t>
      </w:r>
      <w:r>
        <w:t xml:space="preserve">händisch durchführen -&gt; </w:t>
      </w:r>
      <w:r w:rsidR="00A06A3D">
        <w:t>Das M</w:t>
      </w:r>
      <w:r>
        <w:t>akro enthält dann die notwendigen Befehle mit allen Parametereinstellungen</w:t>
      </w:r>
      <w:r w:rsidR="00A06A3D">
        <w:t>.</w:t>
      </w:r>
    </w:p>
    <w:sectPr w:rsidR="00D10FD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723" w:rsidRDefault="00902723" w:rsidP="00902723">
      <w:pPr>
        <w:spacing w:after="0" w:line="240" w:lineRule="auto"/>
      </w:pPr>
      <w:r>
        <w:separator/>
      </w:r>
    </w:p>
  </w:endnote>
  <w:endnote w:type="continuationSeparator" w:id="0">
    <w:p w:rsidR="00902723" w:rsidRDefault="00902723" w:rsidP="0090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723" w:rsidRDefault="00902723" w:rsidP="00902723">
      <w:pPr>
        <w:spacing w:after="0" w:line="240" w:lineRule="auto"/>
      </w:pPr>
      <w:r>
        <w:separator/>
      </w:r>
    </w:p>
  </w:footnote>
  <w:footnote w:type="continuationSeparator" w:id="0">
    <w:p w:rsidR="00902723" w:rsidRDefault="00902723" w:rsidP="0090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723" w:rsidRDefault="00730209" w:rsidP="00902723">
    <w:pPr>
      <w:pStyle w:val="Kopfzeile"/>
    </w:pPr>
    <w:r>
      <w:rPr>
        <w:sz w:val="28"/>
        <w:szCs w:val="28"/>
      </w:rPr>
      <w:t>21</w:t>
    </w:r>
    <w:r w:rsidR="00902723">
      <w:rPr>
        <w:sz w:val="28"/>
        <w:szCs w:val="28"/>
      </w:rPr>
      <w:t xml:space="preserve"> Hardwarenahe Programmierung – Signalanalyse mit VB</w:t>
    </w:r>
  </w:p>
  <w:p w:rsidR="00902723" w:rsidRDefault="009027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321"/>
    <w:rsid w:val="00004F44"/>
    <w:rsid w:val="000155D3"/>
    <w:rsid w:val="000722A4"/>
    <w:rsid w:val="00072CC4"/>
    <w:rsid w:val="000A7434"/>
    <w:rsid w:val="000D3939"/>
    <w:rsid w:val="000F2B0D"/>
    <w:rsid w:val="001111E3"/>
    <w:rsid w:val="00122B3E"/>
    <w:rsid w:val="001319DB"/>
    <w:rsid w:val="0015417D"/>
    <w:rsid w:val="00184472"/>
    <w:rsid w:val="001A1B4A"/>
    <w:rsid w:val="001B5B22"/>
    <w:rsid w:val="001C0E2B"/>
    <w:rsid w:val="001C30D4"/>
    <w:rsid w:val="001C7F1B"/>
    <w:rsid w:val="001E006E"/>
    <w:rsid w:val="00207514"/>
    <w:rsid w:val="00255082"/>
    <w:rsid w:val="00271F84"/>
    <w:rsid w:val="00284D10"/>
    <w:rsid w:val="00286A7A"/>
    <w:rsid w:val="002B261E"/>
    <w:rsid w:val="002F0113"/>
    <w:rsid w:val="002F0968"/>
    <w:rsid w:val="003037EA"/>
    <w:rsid w:val="003053A1"/>
    <w:rsid w:val="00312549"/>
    <w:rsid w:val="0032656E"/>
    <w:rsid w:val="00341EBB"/>
    <w:rsid w:val="00383D9F"/>
    <w:rsid w:val="003A4001"/>
    <w:rsid w:val="003B1312"/>
    <w:rsid w:val="003C2C59"/>
    <w:rsid w:val="003E2648"/>
    <w:rsid w:val="00420DE8"/>
    <w:rsid w:val="00423156"/>
    <w:rsid w:val="00426666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B561B"/>
    <w:rsid w:val="004B6EB0"/>
    <w:rsid w:val="004C127A"/>
    <w:rsid w:val="004D3188"/>
    <w:rsid w:val="00500966"/>
    <w:rsid w:val="00521B21"/>
    <w:rsid w:val="00551891"/>
    <w:rsid w:val="005A58B0"/>
    <w:rsid w:val="005B1D0F"/>
    <w:rsid w:val="005C61E7"/>
    <w:rsid w:val="005D5295"/>
    <w:rsid w:val="005F3658"/>
    <w:rsid w:val="00632EE3"/>
    <w:rsid w:val="00640929"/>
    <w:rsid w:val="00687EAD"/>
    <w:rsid w:val="006B2CE6"/>
    <w:rsid w:val="006F28E2"/>
    <w:rsid w:val="007214ED"/>
    <w:rsid w:val="007225EE"/>
    <w:rsid w:val="00730209"/>
    <w:rsid w:val="00735117"/>
    <w:rsid w:val="0078298D"/>
    <w:rsid w:val="007874A8"/>
    <w:rsid w:val="007B11D8"/>
    <w:rsid w:val="007C1E97"/>
    <w:rsid w:val="007F0754"/>
    <w:rsid w:val="00831AEE"/>
    <w:rsid w:val="008651B0"/>
    <w:rsid w:val="008656D6"/>
    <w:rsid w:val="008A5D0D"/>
    <w:rsid w:val="008B2BCB"/>
    <w:rsid w:val="008C0EB5"/>
    <w:rsid w:val="008E5E5D"/>
    <w:rsid w:val="008F55E1"/>
    <w:rsid w:val="00902723"/>
    <w:rsid w:val="00930C8F"/>
    <w:rsid w:val="009365DF"/>
    <w:rsid w:val="009453DB"/>
    <w:rsid w:val="00952E77"/>
    <w:rsid w:val="00971B1B"/>
    <w:rsid w:val="0098208C"/>
    <w:rsid w:val="0099302F"/>
    <w:rsid w:val="00994241"/>
    <w:rsid w:val="00994EDB"/>
    <w:rsid w:val="00996E5A"/>
    <w:rsid w:val="009B4543"/>
    <w:rsid w:val="009B4A37"/>
    <w:rsid w:val="009C696B"/>
    <w:rsid w:val="009E015D"/>
    <w:rsid w:val="00A06A3D"/>
    <w:rsid w:val="00A35175"/>
    <w:rsid w:val="00A35850"/>
    <w:rsid w:val="00A37329"/>
    <w:rsid w:val="00A46D7E"/>
    <w:rsid w:val="00A63980"/>
    <w:rsid w:val="00A67AB9"/>
    <w:rsid w:val="00A74CBD"/>
    <w:rsid w:val="00A85A75"/>
    <w:rsid w:val="00AB0909"/>
    <w:rsid w:val="00AB0B6F"/>
    <w:rsid w:val="00AE4321"/>
    <w:rsid w:val="00AF59EC"/>
    <w:rsid w:val="00B32EC3"/>
    <w:rsid w:val="00B700CC"/>
    <w:rsid w:val="00B9581D"/>
    <w:rsid w:val="00BB5460"/>
    <w:rsid w:val="00BD6053"/>
    <w:rsid w:val="00C10463"/>
    <w:rsid w:val="00C11D3A"/>
    <w:rsid w:val="00C13A19"/>
    <w:rsid w:val="00C1519F"/>
    <w:rsid w:val="00C16AA8"/>
    <w:rsid w:val="00C21B18"/>
    <w:rsid w:val="00C332BF"/>
    <w:rsid w:val="00C37119"/>
    <w:rsid w:val="00C37844"/>
    <w:rsid w:val="00C45E09"/>
    <w:rsid w:val="00C50ACF"/>
    <w:rsid w:val="00C71318"/>
    <w:rsid w:val="00C91416"/>
    <w:rsid w:val="00CD416E"/>
    <w:rsid w:val="00CE6DE1"/>
    <w:rsid w:val="00CF794F"/>
    <w:rsid w:val="00D06C17"/>
    <w:rsid w:val="00D10FD8"/>
    <w:rsid w:val="00D22AF5"/>
    <w:rsid w:val="00D303A9"/>
    <w:rsid w:val="00D462DF"/>
    <w:rsid w:val="00D57916"/>
    <w:rsid w:val="00D7399B"/>
    <w:rsid w:val="00D96031"/>
    <w:rsid w:val="00D971B4"/>
    <w:rsid w:val="00DB3DDD"/>
    <w:rsid w:val="00DD281E"/>
    <w:rsid w:val="00DD4CFC"/>
    <w:rsid w:val="00DE0F1E"/>
    <w:rsid w:val="00DE7740"/>
    <w:rsid w:val="00DF36EE"/>
    <w:rsid w:val="00DF5F76"/>
    <w:rsid w:val="00E05744"/>
    <w:rsid w:val="00E12573"/>
    <w:rsid w:val="00E24E08"/>
    <w:rsid w:val="00E25D6B"/>
    <w:rsid w:val="00E339F9"/>
    <w:rsid w:val="00E35B45"/>
    <w:rsid w:val="00E35EF0"/>
    <w:rsid w:val="00E4267D"/>
    <w:rsid w:val="00E4435D"/>
    <w:rsid w:val="00E53C7A"/>
    <w:rsid w:val="00E6721C"/>
    <w:rsid w:val="00E83D4E"/>
    <w:rsid w:val="00EA2C33"/>
    <w:rsid w:val="00EA46D2"/>
    <w:rsid w:val="00F227FE"/>
    <w:rsid w:val="00F22B05"/>
    <w:rsid w:val="00F2312C"/>
    <w:rsid w:val="00F2718C"/>
    <w:rsid w:val="00F30CDD"/>
    <w:rsid w:val="00FB1D5E"/>
    <w:rsid w:val="00FE1E6F"/>
    <w:rsid w:val="00FE237A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98344-7AEC-421F-9B6F-2C52B29F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B700CC"/>
  </w:style>
  <w:style w:type="character" w:customStyle="1" w:styleId="berschrift2Zchn">
    <w:name w:val="Überschrift 2 Zchn"/>
    <w:basedOn w:val="Absatz-Standardschriftart"/>
    <w:link w:val="berschrift2"/>
    <w:uiPriority w:val="9"/>
    <w:rsid w:val="001C30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02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723"/>
  </w:style>
  <w:style w:type="paragraph" w:styleId="Fuzeile">
    <w:name w:val="footer"/>
    <w:basedOn w:val="Standard"/>
    <w:link w:val="FuzeileZchn"/>
    <w:uiPriority w:val="99"/>
    <w:unhideWhenUsed/>
    <w:rsid w:val="00902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72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2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D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46D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4719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Marcel Judth</cp:lastModifiedBy>
  <cp:revision>13</cp:revision>
  <cp:lastPrinted>2016-06-19T19:00:00Z</cp:lastPrinted>
  <dcterms:created xsi:type="dcterms:W3CDTF">2016-04-21T03:11:00Z</dcterms:created>
  <dcterms:modified xsi:type="dcterms:W3CDTF">2019-06-04T06:35:00Z</dcterms:modified>
</cp:coreProperties>
</file>