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B9019" w14:textId="2E95D39A" w:rsidR="00E01C76" w:rsidRDefault="00137411" w:rsidP="00137411">
      <w:pPr>
        <w:pStyle w:val="Heading1"/>
        <w:rPr>
          <w:lang w:eastAsia="zh-CN"/>
        </w:rPr>
      </w:pPr>
      <w:proofErr w:type="spellStart"/>
      <w:r>
        <w:rPr>
          <w:rFonts w:hint="eastAsia"/>
          <w:lang w:eastAsia="zh-CN"/>
        </w:rPr>
        <w:t>C</w:t>
      </w:r>
      <w:r>
        <w:rPr>
          <w:lang w:eastAsia="zh-CN"/>
        </w:rPr>
        <w:t>an</w:t>
      </w:r>
      <w:r>
        <w:rPr>
          <w:rFonts w:hint="eastAsia"/>
          <w:lang w:eastAsia="zh-CN"/>
        </w:rPr>
        <w:t>Tp</w:t>
      </w:r>
      <w:proofErr w:type="spellEnd"/>
      <w:r>
        <w:rPr>
          <w:rFonts w:hint="eastAsia"/>
          <w:lang w:eastAsia="zh-CN"/>
        </w:rPr>
        <w:t>组帧和拆帧过程</w:t>
      </w:r>
    </w:p>
    <w:p w14:paraId="7E97CD48" w14:textId="17E569D7" w:rsidR="00F70D7D" w:rsidRDefault="00F70D7D" w:rsidP="00CB0BDC">
      <w:pPr>
        <w:rPr>
          <w:lang w:eastAsia="zh-CN"/>
        </w:rPr>
      </w:pPr>
      <w:r>
        <w:rPr>
          <w:noProof/>
        </w:rPr>
        <w:drawing>
          <wp:inline distT="0" distB="0" distL="0" distR="0" wp14:anchorId="571A2017" wp14:editId="1429806F">
            <wp:extent cx="4675367" cy="35502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88" t="14804" r="24600" b="6885"/>
                    <a:stretch/>
                  </pic:blipFill>
                  <pic:spPr bwMode="auto">
                    <a:xfrm>
                      <a:off x="0" y="0"/>
                      <a:ext cx="4683093" cy="355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4FC82" w14:textId="2C8A2A97" w:rsidR="00F70D7D" w:rsidRDefault="00F70D7D" w:rsidP="00CB0BD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DCM</w:t>
      </w:r>
      <w:r>
        <w:rPr>
          <w:rFonts w:hint="eastAsia"/>
          <w:lang w:eastAsia="zh-CN"/>
        </w:rPr>
        <w:t>模块指诊断控制管理模块，在应用层、表示层、会话层实现。传输层和网络层通过</w:t>
      </w:r>
      <w:proofErr w:type="spellStart"/>
      <w:r>
        <w:rPr>
          <w:rFonts w:hint="eastAsia"/>
          <w:lang w:eastAsia="zh-CN"/>
        </w:rPr>
        <w:t>CanTp</w:t>
      </w:r>
      <w:proofErr w:type="spellEnd"/>
      <w:r>
        <w:rPr>
          <w:rFonts w:hint="eastAsia"/>
          <w:lang w:eastAsia="zh-CN"/>
        </w:rPr>
        <w:t>模块实现。</w:t>
      </w:r>
    </w:p>
    <w:p w14:paraId="5662E750" w14:textId="55A81713" w:rsidR="00CB0BDC" w:rsidRPr="00CB0BDC" w:rsidRDefault="00CB0BDC" w:rsidP="00CB0BD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CAN</w:t>
      </w:r>
      <w:r>
        <w:rPr>
          <w:rFonts w:hint="eastAsia"/>
          <w:lang w:eastAsia="zh-CN"/>
        </w:rPr>
        <w:t>诊断由发送端的请求与接收端的响应构成，诊断即为发送端与接收端数据往来。有的诊断一条消息完成，有的诊断需要多条消息完成，毕竟在诊断中，一条</w:t>
      </w:r>
      <w:r>
        <w:rPr>
          <w:rFonts w:hint="eastAsia"/>
          <w:lang w:eastAsia="zh-CN"/>
        </w:rPr>
        <w:t>CAN</w:t>
      </w:r>
      <w:r>
        <w:rPr>
          <w:rFonts w:hint="eastAsia"/>
          <w:lang w:eastAsia="zh-CN"/>
        </w:rPr>
        <w:t>消息只包含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个字节长度。对于一条</w:t>
      </w:r>
      <w:r>
        <w:rPr>
          <w:rFonts w:hint="eastAsia"/>
          <w:lang w:eastAsia="zh-CN"/>
        </w:rPr>
        <w:t>CAN</w:t>
      </w:r>
      <w:r>
        <w:rPr>
          <w:rFonts w:hint="eastAsia"/>
          <w:lang w:eastAsia="zh-CN"/>
        </w:rPr>
        <w:t>诊断消息的分段发送问题，即为网络层需要讨论的内容。</w:t>
      </w:r>
    </w:p>
    <w:p w14:paraId="35192905" w14:textId="6E0D958D" w:rsidR="00137411" w:rsidRDefault="00CB0BDC" w:rsidP="00CD057F">
      <w:pPr>
        <w:rPr>
          <w:rFonts w:cstheme="minorHAnsi"/>
          <w:sz w:val="22"/>
          <w:lang w:eastAsia="zh-CN"/>
        </w:rPr>
      </w:pPr>
      <w:proofErr w:type="spellStart"/>
      <w:r>
        <w:rPr>
          <w:rFonts w:cstheme="minorHAnsi" w:hint="eastAsia"/>
          <w:sz w:val="22"/>
          <w:lang w:eastAsia="zh-CN"/>
        </w:rPr>
        <w:t>CanTP</w:t>
      </w:r>
      <w:proofErr w:type="spellEnd"/>
      <w:r>
        <w:rPr>
          <w:rFonts w:cstheme="minorHAnsi" w:hint="eastAsia"/>
          <w:sz w:val="22"/>
          <w:lang w:eastAsia="zh-CN"/>
        </w:rPr>
        <w:t>层传输的报文分为</w:t>
      </w:r>
      <w:r>
        <w:rPr>
          <w:rFonts w:cstheme="minorHAnsi" w:hint="eastAsia"/>
          <w:sz w:val="22"/>
          <w:lang w:eastAsia="zh-CN"/>
        </w:rPr>
        <w:t>SF</w:t>
      </w:r>
      <w:r>
        <w:rPr>
          <w:rFonts w:cstheme="minorHAnsi" w:hint="eastAsia"/>
          <w:sz w:val="22"/>
          <w:lang w:eastAsia="zh-CN"/>
        </w:rPr>
        <w:t>（单帧），</w:t>
      </w:r>
      <w:r>
        <w:rPr>
          <w:rFonts w:cstheme="minorHAnsi" w:hint="eastAsia"/>
          <w:sz w:val="22"/>
          <w:lang w:eastAsia="zh-CN"/>
        </w:rPr>
        <w:t>FF</w:t>
      </w:r>
      <w:r>
        <w:rPr>
          <w:rFonts w:cstheme="minorHAnsi" w:hint="eastAsia"/>
          <w:sz w:val="22"/>
          <w:lang w:eastAsia="zh-CN"/>
        </w:rPr>
        <w:t>（首帧），</w:t>
      </w:r>
      <w:r>
        <w:rPr>
          <w:rFonts w:cstheme="minorHAnsi" w:hint="eastAsia"/>
          <w:sz w:val="22"/>
          <w:lang w:eastAsia="zh-CN"/>
        </w:rPr>
        <w:t>CF</w:t>
      </w:r>
      <w:r>
        <w:rPr>
          <w:rFonts w:cstheme="minorHAnsi" w:hint="eastAsia"/>
          <w:sz w:val="22"/>
          <w:lang w:eastAsia="zh-CN"/>
        </w:rPr>
        <w:t>（连续帧），</w:t>
      </w:r>
      <w:r>
        <w:rPr>
          <w:rFonts w:cstheme="minorHAnsi" w:hint="eastAsia"/>
          <w:sz w:val="22"/>
          <w:lang w:eastAsia="zh-CN"/>
        </w:rPr>
        <w:t>FC</w:t>
      </w:r>
      <w:r>
        <w:rPr>
          <w:rFonts w:cstheme="minorHAnsi" w:hint="eastAsia"/>
          <w:sz w:val="22"/>
          <w:lang w:eastAsia="zh-CN"/>
        </w:rPr>
        <w:t>（流控帧）</w:t>
      </w:r>
      <w:r>
        <w:rPr>
          <w:rFonts w:cstheme="minorHAnsi" w:hint="eastAsia"/>
          <w:sz w:val="22"/>
          <w:lang w:eastAsia="zh-CN"/>
        </w:rPr>
        <w:t>4</w:t>
      </w:r>
      <w:r>
        <w:rPr>
          <w:rFonts w:cstheme="minorHAnsi" w:hint="eastAsia"/>
          <w:sz w:val="22"/>
          <w:lang w:eastAsia="zh-CN"/>
        </w:rPr>
        <w:t>类。</w:t>
      </w:r>
    </w:p>
    <w:p w14:paraId="1E17AF2F" w14:textId="436C0F68" w:rsidR="00CB0BDC" w:rsidRDefault="00F70D7D" w:rsidP="00CD057F">
      <w:pPr>
        <w:rPr>
          <w:rFonts w:cstheme="minorHAnsi"/>
          <w:sz w:val="22"/>
          <w:lang w:eastAsia="zh-CN"/>
        </w:rPr>
      </w:pPr>
      <w:r>
        <w:rPr>
          <w:rFonts w:cstheme="minorHAnsi"/>
          <w:noProof/>
          <w:sz w:val="22"/>
          <w:lang w:eastAsia="zh-CN"/>
        </w:rPr>
        <w:lastRenderedPageBreak/>
        <w:drawing>
          <wp:inline distT="0" distB="0" distL="0" distR="0" wp14:anchorId="07162A0D" wp14:editId="6CA08E06">
            <wp:extent cx="4960620" cy="2854519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84" b="13055"/>
                    <a:stretch/>
                  </pic:blipFill>
                  <pic:spPr bwMode="auto">
                    <a:xfrm>
                      <a:off x="0" y="0"/>
                      <a:ext cx="4967314" cy="285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DEB9A" w14:textId="0A98C2B7" w:rsidR="00F70D7D" w:rsidRDefault="00F70D7D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PCI</w:t>
      </w:r>
      <w:r>
        <w:rPr>
          <w:rFonts w:cstheme="minorHAnsi"/>
          <w:sz w:val="22"/>
          <w:lang w:eastAsia="zh-CN"/>
        </w:rPr>
        <w:t>(Protocol Control Information)</w:t>
      </w:r>
      <w:r>
        <w:rPr>
          <w:rFonts w:cstheme="minorHAnsi" w:hint="eastAsia"/>
          <w:sz w:val="22"/>
          <w:lang w:eastAsia="zh-CN"/>
        </w:rPr>
        <w:t>协议控制信息，包含了</w:t>
      </w:r>
      <w:r>
        <w:rPr>
          <w:rFonts w:cstheme="minorHAnsi" w:hint="eastAsia"/>
          <w:sz w:val="22"/>
          <w:lang w:eastAsia="zh-CN"/>
        </w:rPr>
        <w:t>PDU</w:t>
      </w:r>
      <w:r>
        <w:rPr>
          <w:rFonts w:cstheme="minorHAnsi" w:hint="eastAsia"/>
          <w:sz w:val="22"/>
          <w:lang w:eastAsia="zh-CN"/>
        </w:rPr>
        <w:t>单元类型和消息字节长度。</w:t>
      </w:r>
    </w:p>
    <w:p w14:paraId="6E217358" w14:textId="1452F2D4" w:rsidR="00F70D7D" w:rsidRDefault="00F70D7D" w:rsidP="00CD057F">
      <w:pPr>
        <w:rPr>
          <w:rFonts w:cstheme="minorHAnsi" w:hint="eastAsia"/>
          <w:sz w:val="22"/>
          <w:lang w:eastAsia="zh-CN"/>
        </w:rPr>
      </w:pPr>
      <w:r>
        <w:rPr>
          <w:noProof/>
        </w:rPr>
        <w:drawing>
          <wp:inline distT="0" distB="0" distL="0" distR="0" wp14:anchorId="4D3A6C3B" wp14:editId="5556FCA2">
            <wp:extent cx="4997794" cy="1121834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63" t="70449" r="25382" b="6530"/>
                    <a:stretch/>
                  </pic:blipFill>
                  <pic:spPr bwMode="auto">
                    <a:xfrm>
                      <a:off x="0" y="0"/>
                      <a:ext cx="5017662" cy="112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BB52F" w14:textId="40EBF92B" w:rsidR="00137411" w:rsidRDefault="00F14456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单帧：诊断报文只需要</w:t>
      </w:r>
      <w:r>
        <w:rPr>
          <w:rFonts w:cstheme="minorHAnsi" w:hint="eastAsia"/>
          <w:sz w:val="22"/>
          <w:lang w:eastAsia="zh-CN"/>
        </w:rPr>
        <w:t>1</w:t>
      </w:r>
      <w:r>
        <w:rPr>
          <w:rFonts w:cstheme="minorHAnsi" w:hint="eastAsia"/>
          <w:sz w:val="22"/>
          <w:lang w:eastAsia="zh-CN"/>
        </w:rPr>
        <w:t>条就可以实现了。</w:t>
      </w:r>
    </w:p>
    <w:p w14:paraId="454A2172" w14:textId="28FCD06D" w:rsidR="00F14456" w:rsidRDefault="00F14456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当字节大于</w:t>
      </w:r>
      <w:r>
        <w:rPr>
          <w:rFonts w:cstheme="minorHAnsi" w:hint="eastAsia"/>
          <w:sz w:val="22"/>
          <w:lang w:eastAsia="zh-CN"/>
        </w:rPr>
        <w:t>8</w:t>
      </w:r>
      <w:r>
        <w:rPr>
          <w:rFonts w:cstheme="minorHAnsi" w:hint="eastAsia"/>
          <w:sz w:val="22"/>
          <w:lang w:eastAsia="zh-CN"/>
        </w:rPr>
        <w:t>字节时，就需要发送多帧报文。第一帧叫首帧，后续帧叫做连续帧。</w:t>
      </w:r>
    </w:p>
    <w:p w14:paraId="4990CD99" w14:textId="7263E2B5" w:rsidR="00F14456" w:rsidRDefault="00F14456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CAN</w:t>
      </w:r>
      <w:r>
        <w:rPr>
          <w:rFonts w:cstheme="minorHAnsi" w:hint="eastAsia"/>
          <w:sz w:val="22"/>
          <w:lang w:eastAsia="zh-CN"/>
        </w:rPr>
        <w:t>报文有</w:t>
      </w:r>
      <w:r>
        <w:rPr>
          <w:rFonts w:cstheme="minorHAnsi" w:hint="eastAsia"/>
          <w:sz w:val="22"/>
          <w:lang w:eastAsia="zh-CN"/>
        </w:rPr>
        <w:t>8</w:t>
      </w:r>
      <w:r>
        <w:rPr>
          <w:rFonts w:cstheme="minorHAnsi" w:hint="eastAsia"/>
          <w:sz w:val="22"/>
          <w:lang w:eastAsia="zh-CN"/>
        </w:rPr>
        <w:t>个字节，但是诊断报文不能把这</w:t>
      </w:r>
      <w:r>
        <w:rPr>
          <w:rFonts w:cstheme="minorHAnsi"/>
          <w:sz w:val="22"/>
          <w:lang w:eastAsia="zh-CN"/>
        </w:rPr>
        <w:t>8</w:t>
      </w:r>
      <w:r>
        <w:rPr>
          <w:rFonts w:cstheme="minorHAnsi" w:hint="eastAsia"/>
          <w:sz w:val="22"/>
          <w:lang w:eastAsia="zh-CN"/>
        </w:rPr>
        <w:t>个</w:t>
      </w:r>
      <w:r>
        <w:rPr>
          <w:rFonts w:cstheme="minorHAnsi" w:hint="eastAsia"/>
          <w:sz w:val="22"/>
          <w:lang w:eastAsia="zh-CN"/>
        </w:rPr>
        <w:t>byte</w:t>
      </w:r>
      <w:r>
        <w:rPr>
          <w:rFonts w:cstheme="minorHAnsi" w:hint="eastAsia"/>
          <w:sz w:val="22"/>
          <w:lang w:eastAsia="zh-CN"/>
        </w:rPr>
        <w:t>数据当成</w:t>
      </w:r>
      <w:r>
        <w:rPr>
          <w:rFonts w:cstheme="minorHAnsi" w:hint="eastAsia"/>
          <w:sz w:val="22"/>
          <w:lang w:eastAsia="zh-CN"/>
        </w:rPr>
        <w:t>payload</w:t>
      </w:r>
      <w:r>
        <w:rPr>
          <w:rFonts w:cstheme="minorHAnsi" w:hint="eastAsia"/>
          <w:sz w:val="22"/>
          <w:lang w:eastAsia="zh-CN"/>
        </w:rPr>
        <w:t>来处理，</w:t>
      </w:r>
    </w:p>
    <w:p w14:paraId="27C38D37" w14:textId="55233373" w:rsidR="00137411" w:rsidRDefault="00F14456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因为诊断的多帧或者单帧传输的时候，对端是知道传输的帧类型的</w:t>
      </w:r>
      <w:r w:rsidR="00AE0254">
        <w:rPr>
          <w:rFonts w:cstheme="minorHAnsi" w:hint="eastAsia"/>
          <w:sz w:val="22"/>
          <w:lang w:eastAsia="zh-CN"/>
        </w:rPr>
        <w:t>。</w:t>
      </w:r>
    </w:p>
    <w:p w14:paraId="0AEC3E10" w14:textId="568D006F" w:rsidR="00AE0254" w:rsidRDefault="00AE0254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PCI</w:t>
      </w:r>
      <w:r>
        <w:rPr>
          <w:rFonts w:cstheme="minorHAnsi"/>
          <w:sz w:val="22"/>
          <w:lang w:eastAsia="zh-CN"/>
        </w:rPr>
        <w:t>(Protocol Control Information)</w:t>
      </w:r>
      <w:r>
        <w:rPr>
          <w:rFonts w:cstheme="minorHAnsi" w:hint="eastAsia"/>
          <w:sz w:val="22"/>
          <w:lang w:eastAsia="zh-CN"/>
        </w:rPr>
        <w:t>协议控制信息，包含了</w:t>
      </w:r>
      <w:r>
        <w:rPr>
          <w:rFonts w:cstheme="minorHAnsi" w:hint="eastAsia"/>
          <w:sz w:val="22"/>
          <w:lang w:eastAsia="zh-CN"/>
        </w:rPr>
        <w:t>PDU</w:t>
      </w:r>
      <w:r>
        <w:rPr>
          <w:rFonts w:cstheme="minorHAnsi" w:hint="eastAsia"/>
          <w:sz w:val="22"/>
          <w:lang w:eastAsia="zh-CN"/>
        </w:rPr>
        <w:t>单元类型和消息字节长度。</w:t>
      </w:r>
    </w:p>
    <w:p w14:paraId="4A3FBD40" w14:textId="0A069557" w:rsidR="00AE0254" w:rsidRDefault="00AE0254" w:rsidP="00AE0254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单帧传输的第一个</w:t>
      </w:r>
      <w:r>
        <w:rPr>
          <w:rFonts w:cstheme="minorHAnsi" w:hint="eastAsia"/>
          <w:sz w:val="22"/>
          <w:lang w:eastAsia="zh-CN"/>
        </w:rPr>
        <w:t>byte</w:t>
      </w:r>
      <w:r>
        <w:rPr>
          <w:rFonts w:cstheme="minorHAnsi" w:hint="eastAsia"/>
          <w:sz w:val="22"/>
          <w:lang w:eastAsia="zh-CN"/>
        </w:rPr>
        <w:t>叫做</w:t>
      </w:r>
      <w:r>
        <w:rPr>
          <w:rFonts w:cstheme="minorHAnsi" w:hint="eastAsia"/>
          <w:sz w:val="22"/>
          <w:lang w:eastAsia="zh-CN"/>
        </w:rPr>
        <w:t>PCI</w:t>
      </w:r>
      <w:r>
        <w:rPr>
          <w:rFonts w:cstheme="minorHAnsi" w:hint="eastAsia"/>
          <w:sz w:val="22"/>
          <w:lang w:eastAsia="zh-CN"/>
        </w:rPr>
        <w:t>。所以通过</w:t>
      </w:r>
      <w:r>
        <w:rPr>
          <w:rFonts w:cstheme="minorHAnsi" w:hint="eastAsia"/>
          <w:sz w:val="22"/>
          <w:lang w:eastAsia="zh-CN"/>
        </w:rPr>
        <w:t>PCI</w:t>
      </w:r>
      <w:r>
        <w:rPr>
          <w:rFonts w:cstheme="minorHAnsi" w:hint="eastAsia"/>
          <w:sz w:val="22"/>
          <w:lang w:eastAsia="zh-CN"/>
        </w:rPr>
        <w:t>可以知道帧类型。</w:t>
      </w:r>
    </w:p>
    <w:p w14:paraId="64FCD0E0" w14:textId="7120C338" w:rsidR="00AE0254" w:rsidRPr="00F14456" w:rsidRDefault="004E4C3C" w:rsidP="00CD057F">
      <w:pPr>
        <w:rPr>
          <w:rFonts w:cstheme="minorHAnsi" w:hint="eastAsia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只传输一帧</w:t>
      </w:r>
      <w:r>
        <w:rPr>
          <w:rFonts w:cstheme="minorHAnsi" w:hint="eastAsia"/>
          <w:sz w:val="22"/>
          <w:lang w:eastAsia="zh-CN"/>
        </w:rPr>
        <w:t>CAN</w:t>
      </w:r>
      <w:r>
        <w:rPr>
          <w:rFonts w:cstheme="minorHAnsi" w:hint="eastAsia"/>
          <w:sz w:val="22"/>
          <w:lang w:eastAsia="zh-CN"/>
        </w:rPr>
        <w:t>报文</w:t>
      </w:r>
      <w:r>
        <w:rPr>
          <w:rFonts w:cstheme="minorHAnsi" w:hint="eastAsia"/>
          <w:sz w:val="22"/>
          <w:lang w:eastAsia="zh-CN"/>
        </w:rPr>
        <w:t>(</w:t>
      </w:r>
      <w:r>
        <w:rPr>
          <w:rFonts w:cstheme="minorHAnsi" w:hint="eastAsia"/>
          <w:sz w:val="22"/>
          <w:lang w:eastAsia="zh-CN"/>
        </w:rPr>
        <w:t>一帧</w:t>
      </w:r>
      <w:r>
        <w:rPr>
          <w:rFonts w:cstheme="minorHAnsi" w:hint="eastAsia"/>
          <w:sz w:val="22"/>
          <w:lang w:eastAsia="zh-CN"/>
        </w:rPr>
        <w:t>N</w:t>
      </w:r>
      <w:r>
        <w:rPr>
          <w:rFonts w:cstheme="minorHAnsi"/>
          <w:sz w:val="22"/>
          <w:lang w:eastAsia="zh-CN"/>
        </w:rPr>
        <w:t>-</w:t>
      </w:r>
      <w:r>
        <w:rPr>
          <w:rFonts w:cstheme="minorHAnsi" w:hint="eastAsia"/>
          <w:sz w:val="22"/>
          <w:lang w:eastAsia="zh-CN"/>
        </w:rPr>
        <w:t>PDU</w:t>
      </w:r>
      <w:r>
        <w:rPr>
          <w:rFonts w:cstheme="minorHAnsi"/>
          <w:sz w:val="22"/>
          <w:lang w:eastAsia="zh-CN"/>
        </w:rPr>
        <w:t>)</w:t>
      </w:r>
      <w:r>
        <w:rPr>
          <w:rFonts w:cstheme="minorHAnsi" w:hint="eastAsia"/>
          <w:sz w:val="22"/>
          <w:lang w:eastAsia="zh-CN"/>
        </w:rPr>
        <w:t>，称为</w:t>
      </w:r>
      <w:r>
        <w:rPr>
          <w:rFonts w:cstheme="minorHAnsi" w:hint="eastAsia"/>
          <w:sz w:val="22"/>
          <w:lang w:eastAsia="zh-CN"/>
        </w:rPr>
        <w:t>SF</w:t>
      </w:r>
      <w:r>
        <w:rPr>
          <w:rFonts w:cstheme="minorHAnsi" w:hint="eastAsia"/>
          <w:sz w:val="22"/>
          <w:lang w:eastAsia="zh-CN"/>
        </w:rPr>
        <w:t>，传输</w:t>
      </w:r>
      <w:r>
        <w:rPr>
          <w:rFonts w:cstheme="minorHAnsi" w:hint="eastAsia"/>
          <w:sz w:val="22"/>
          <w:lang w:eastAsia="zh-CN"/>
        </w:rPr>
        <w:t>7byte</w:t>
      </w:r>
      <w:r>
        <w:rPr>
          <w:rFonts w:cstheme="minorHAnsi" w:hint="eastAsia"/>
          <w:sz w:val="22"/>
          <w:lang w:eastAsia="zh-CN"/>
        </w:rPr>
        <w:t>（在正常地址情况下）数据字节的消息，不需要</w:t>
      </w:r>
      <w:r>
        <w:rPr>
          <w:rFonts w:cstheme="minorHAnsi" w:hint="eastAsia"/>
          <w:sz w:val="22"/>
          <w:lang w:eastAsia="zh-CN"/>
        </w:rPr>
        <w:t>NAD</w:t>
      </w:r>
      <w:r>
        <w:rPr>
          <w:rFonts w:cstheme="minorHAnsi" w:hint="eastAsia"/>
          <w:sz w:val="22"/>
          <w:lang w:eastAsia="zh-CN"/>
        </w:rPr>
        <w:t>，</w:t>
      </w:r>
      <w:r>
        <w:rPr>
          <w:rFonts w:cstheme="minorHAnsi" w:hint="eastAsia"/>
          <w:sz w:val="22"/>
          <w:lang w:eastAsia="zh-CN"/>
        </w:rPr>
        <w:t>byte</w:t>
      </w:r>
      <w:r>
        <w:rPr>
          <w:rFonts w:cstheme="minorHAnsi"/>
          <w:sz w:val="22"/>
          <w:lang w:eastAsia="zh-CN"/>
        </w:rPr>
        <w:t>0</w:t>
      </w:r>
      <w:r>
        <w:rPr>
          <w:rFonts w:cstheme="minorHAnsi" w:hint="eastAsia"/>
          <w:sz w:val="22"/>
          <w:lang w:eastAsia="zh-CN"/>
        </w:rPr>
        <w:t>作为</w:t>
      </w:r>
      <w:r>
        <w:rPr>
          <w:rFonts w:cstheme="minorHAnsi" w:hint="eastAsia"/>
          <w:sz w:val="22"/>
          <w:lang w:eastAsia="zh-CN"/>
        </w:rPr>
        <w:t>PCI</w:t>
      </w:r>
      <w:r>
        <w:rPr>
          <w:rFonts w:cstheme="minorHAnsi" w:hint="eastAsia"/>
          <w:sz w:val="22"/>
          <w:lang w:eastAsia="zh-CN"/>
        </w:rPr>
        <w:t>使用。</w:t>
      </w:r>
    </w:p>
    <w:p w14:paraId="46EDF567" w14:textId="1E527CE7" w:rsidR="00167AAE" w:rsidRDefault="00AE0254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N</w:t>
      </w:r>
      <w:r>
        <w:rPr>
          <w:rFonts w:cstheme="minorHAnsi"/>
          <w:sz w:val="22"/>
          <w:lang w:eastAsia="zh-CN"/>
        </w:rPr>
        <w:t>-</w:t>
      </w:r>
      <w:r>
        <w:rPr>
          <w:rFonts w:cstheme="minorHAnsi" w:hint="eastAsia"/>
          <w:sz w:val="22"/>
          <w:lang w:eastAsia="zh-CN"/>
        </w:rPr>
        <w:t>SDU</w:t>
      </w:r>
      <w:r>
        <w:rPr>
          <w:rFonts w:cstheme="minorHAnsi" w:hint="eastAsia"/>
          <w:sz w:val="22"/>
          <w:lang w:eastAsia="zh-CN"/>
        </w:rPr>
        <w:t>指</w:t>
      </w:r>
      <w:r w:rsidR="004E4C3C">
        <w:rPr>
          <w:rFonts w:cstheme="minorHAnsi" w:hint="eastAsia"/>
          <w:sz w:val="22"/>
          <w:lang w:eastAsia="zh-CN"/>
        </w:rPr>
        <w:t>诊断所要发送的数据长度</w:t>
      </w:r>
    </w:p>
    <w:p w14:paraId="48BF585D" w14:textId="31739F96" w:rsidR="007E0060" w:rsidRDefault="007E0060" w:rsidP="00CD057F">
      <w:pPr>
        <w:rPr>
          <w:rFonts w:cstheme="minorHAnsi"/>
          <w:sz w:val="22"/>
          <w:lang w:eastAsia="zh-CN"/>
        </w:rPr>
      </w:pPr>
      <w:r>
        <w:rPr>
          <w:rFonts w:cstheme="minorHAnsi"/>
          <w:noProof/>
          <w:sz w:val="22"/>
          <w:lang w:eastAsia="zh-CN"/>
        </w:rPr>
        <w:lastRenderedPageBreak/>
        <w:drawing>
          <wp:inline distT="0" distB="0" distL="0" distR="0" wp14:anchorId="0DB878F2" wp14:editId="6DC5B8F9">
            <wp:extent cx="4810539" cy="183786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06" cy="184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BFF5B1" w14:textId="6F415F57" w:rsidR="007E0060" w:rsidRDefault="007E0060" w:rsidP="00CD057F">
      <w:pPr>
        <w:rPr>
          <w:rFonts w:cstheme="minorHAnsi"/>
          <w:sz w:val="22"/>
          <w:lang w:eastAsia="zh-CN"/>
        </w:rPr>
      </w:pPr>
      <w:r>
        <w:rPr>
          <w:noProof/>
        </w:rPr>
        <w:drawing>
          <wp:inline distT="0" distB="0" distL="0" distR="0" wp14:anchorId="39F376DB" wp14:editId="43F64A3D">
            <wp:extent cx="4357315" cy="2270365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3" t="41560" r="25243" b="6009"/>
                    <a:stretch/>
                  </pic:blipFill>
                  <pic:spPr bwMode="auto">
                    <a:xfrm>
                      <a:off x="0" y="0"/>
                      <a:ext cx="4384466" cy="228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8683A" w14:textId="41D344D3" w:rsidR="00133B79" w:rsidRDefault="00133B79" w:rsidP="00CD057F">
      <w:pPr>
        <w:rPr>
          <w:rFonts w:cstheme="minorHAnsi"/>
          <w:sz w:val="22"/>
          <w:lang w:eastAsia="zh-CN"/>
        </w:rPr>
      </w:pPr>
      <w:r>
        <w:rPr>
          <w:noProof/>
          <w:lang w:eastAsia="zh-CN"/>
        </w:rPr>
        <w:drawing>
          <wp:inline distT="0" distB="0" distL="0" distR="0" wp14:anchorId="61041EA1" wp14:editId="2D4A92B9">
            <wp:extent cx="5025224" cy="1983713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949" cy="1992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B8948D" w14:textId="7C4B2994" w:rsidR="00133B79" w:rsidRDefault="00133B79" w:rsidP="00CD057F">
      <w:pPr>
        <w:rPr>
          <w:rFonts w:cstheme="minorHAnsi" w:hint="eastAsia"/>
          <w:sz w:val="22"/>
          <w:lang w:eastAsia="zh-CN"/>
        </w:rPr>
      </w:pPr>
      <w:r>
        <w:rPr>
          <w:rFonts w:cstheme="minorHAnsi"/>
          <w:noProof/>
          <w:sz w:val="22"/>
          <w:lang w:eastAsia="zh-CN"/>
        </w:rPr>
        <w:drawing>
          <wp:inline distT="0" distB="0" distL="0" distR="0" wp14:anchorId="4649D261" wp14:editId="230EC5EB">
            <wp:extent cx="5104737" cy="1057254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409" cy="105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2B892A" w14:textId="7537EF04" w:rsidR="00167AAE" w:rsidRDefault="00167AAE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多帧传输会引入流控帧的概念。</w:t>
      </w:r>
    </w:p>
    <w:p w14:paraId="17A4C2B3" w14:textId="7D4CA14D" w:rsidR="00133B79" w:rsidRDefault="00133B79" w:rsidP="00CD057F">
      <w:pPr>
        <w:rPr>
          <w:rFonts w:cstheme="minorHAnsi"/>
          <w:sz w:val="22"/>
          <w:lang w:eastAsia="zh-CN"/>
        </w:rPr>
      </w:pPr>
      <w:r>
        <w:rPr>
          <w:rFonts w:cstheme="minorHAnsi"/>
          <w:noProof/>
          <w:sz w:val="22"/>
          <w:lang w:eastAsia="zh-CN"/>
        </w:rPr>
        <w:lastRenderedPageBreak/>
        <w:drawing>
          <wp:inline distT="0" distB="0" distL="0" distR="0" wp14:anchorId="15D823B5" wp14:editId="2E24CADE">
            <wp:extent cx="5033175" cy="362720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822" cy="363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06E33B" w14:textId="499E11AC" w:rsidR="00133B79" w:rsidRDefault="00133B79" w:rsidP="00CD057F">
      <w:pPr>
        <w:rPr>
          <w:rFonts w:cstheme="minorHAnsi"/>
          <w:sz w:val="22"/>
          <w:lang w:eastAsia="zh-CN"/>
        </w:rPr>
      </w:pPr>
      <w:r>
        <w:rPr>
          <w:rFonts w:cstheme="minorHAnsi"/>
          <w:noProof/>
          <w:sz w:val="22"/>
          <w:lang w:eastAsia="zh-CN"/>
        </w:rPr>
        <w:drawing>
          <wp:inline distT="0" distB="0" distL="0" distR="0" wp14:anchorId="3E22ACBA" wp14:editId="279E50DF">
            <wp:extent cx="5221853" cy="46674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983" cy="4680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9C1EEE" w14:textId="148625C9" w:rsidR="00133B79" w:rsidRDefault="00133B79" w:rsidP="00CD057F">
      <w:pPr>
        <w:rPr>
          <w:rFonts w:cstheme="minorHAnsi"/>
          <w:sz w:val="22"/>
          <w:lang w:eastAsia="zh-CN"/>
        </w:rPr>
      </w:pPr>
      <w:r>
        <w:rPr>
          <w:rFonts w:cstheme="minorHAnsi"/>
          <w:noProof/>
          <w:sz w:val="22"/>
          <w:lang w:eastAsia="zh-CN"/>
        </w:rPr>
        <w:lastRenderedPageBreak/>
        <w:drawing>
          <wp:inline distT="0" distB="0" distL="0" distR="0" wp14:anchorId="1FFAF4BD" wp14:editId="5C4314E9">
            <wp:extent cx="4755515" cy="2475230"/>
            <wp:effectExtent l="0" t="0" r="6985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515" cy="2475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ADD69F" w14:textId="7EE2B95E" w:rsidR="00133B79" w:rsidRDefault="00593648" w:rsidP="00CD057F">
      <w:pPr>
        <w:rPr>
          <w:rFonts w:cstheme="minorHAnsi" w:hint="eastAsia"/>
          <w:sz w:val="22"/>
          <w:lang w:eastAsia="zh-CN"/>
        </w:rPr>
      </w:pPr>
      <w:r>
        <w:rPr>
          <w:rFonts w:cstheme="minorHAnsi"/>
          <w:noProof/>
          <w:sz w:val="22"/>
          <w:lang w:eastAsia="zh-CN"/>
        </w:rPr>
        <w:drawing>
          <wp:inline distT="0" distB="0" distL="0" distR="0" wp14:anchorId="77A77140" wp14:editId="7AE6C4AF">
            <wp:extent cx="4635610" cy="1554233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695" cy="1556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5CCE1E" w14:textId="266DC5C6" w:rsidR="00133B79" w:rsidRDefault="00593648" w:rsidP="00CD057F">
      <w:pPr>
        <w:rPr>
          <w:rFonts w:cstheme="minorHAnsi"/>
          <w:sz w:val="22"/>
          <w:lang w:eastAsia="zh-CN"/>
        </w:rPr>
      </w:pPr>
      <w:r>
        <w:rPr>
          <w:rFonts w:cstheme="minorHAnsi"/>
          <w:noProof/>
          <w:sz w:val="22"/>
          <w:lang w:eastAsia="zh-CN"/>
        </w:rPr>
        <w:drawing>
          <wp:inline distT="0" distB="0" distL="0" distR="0" wp14:anchorId="06B7FC42" wp14:editId="76CDE035">
            <wp:extent cx="5121910" cy="2989691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148" cy="2997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3B79">
      <w:headerReference w:type="even" r:id="rId18"/>
      <w:headerReference w:type="default" r:id="rId19"/>
      <w:head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097BE" w14:textId="77777777" w:rsidR="00C7493B" w:rsidRDefault="00C7493B" w:rsidP="00DB7D7B">
      <w:r>
        <w:separator/>
      </w:r>
    </w:p>
  </w:endnote>
  <w:endnote w:type="continuationSeparator" w:id="0">
    <w:p w14:paraId="37DFFE69" w14:textId="77777777" w:rsidR="00C7493B" w:rsidRDefault="00C7493B" w:rsidP="00DB7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BCA9E" w14:textId="77777777" w:rsidR="00C7493B" w:rsidRDefault="00C7493B" w:rsidP="00DB7D7B">
      <w:r>
        <w:separator/>
      </w:r>
    </w:p>
  </w:footnote>
  <w:footnote w:type="continuationSeparator" w:id="0">
    <w:p w14:paraId="2B793E79" w14:textId="77777777" w:rsidR="00C7493B" w:rsidRDefault="00C7493B" w:rsidP="00DB7D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A9DB3" w14:textId="2C118857" w:rsidR="00137411" w:rsidRDefault="0013741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7A831BF" wp14:editId="270D77C5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2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1E4F48" w14:textId="3CD43534" w:rsidR="00137411" w:rsidRPr="00137411" w:rsidRDefault="00137411" w:rsidP="0013741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3741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A831B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fill o:detectmouseclick="t"/>
              <v:textbox style="mso-fit-shape-to-text:t" inset="0,15pt,20pt,0">
                <w:txbxContent>
                  <w:p w14:paraId="031E4F48" w14:textId="3CD43534" w:rsidR="00137411" w:rsidRPr="00137411" w:rsidRDefault="00137411" w:rsidP="0013741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13741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4ECFD" w14:textId="26DD3B65" w:rsidR="00137411" w:rsidRDefault="0013741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03C5C2C" wp14:editId="0C1F3770">
              <wp:simplePos x="1143000" y="53975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3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8595BB1" w14:textId="571F5A15" w:rsidR="00137411" w:rsidRPr="00137411" w:rsidRDefault="00137411" w:rsidP="0013741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3741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3C5C2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fill o:detectmouseclick="t"/>
              <v:textbox style="mso-fit-shape-to-text:t" inset="0,15pt,20pt,0">
                <w:txbxContent>
                  <w:p w14:paraId="38595BB1" w14:textId="571F5A15" w:rsidR="00137411" w:rsidRPr="00137411" w:rsidRDefault="00137411" w:rsidP="0013741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13741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2CBA5" w14:textId="567DB89F" w:rsidR="00137411" w:rsidRDefault="0013741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0209902" wp14:editId="7974BB7B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534C20" w14:textId="259C3BFF" w:rsidR="00137411" w:rsidRPr="00137411" w:rsidRDefault="00137411" w:rsidP="0013741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13741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20990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fill o:detectmouseclick="t"/>
              <v:textbox style="mso-fit-shape-to-text:t" inset="0,15pt,20pt,0">
                <w:txbxContent>
                  <w:p w14:paraId="5B534C20" w14:textId="259C3BFF" w:rsidR="00137411" w:rsidRPr="00137411" w:rsidRDefault="00137411" w:rsidP="0013741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13741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005"/>
    <w:rsid w:val="00012911"/>
    <w:rsid w:val="00133B79"/>
    <w:rsid w:val="00137411"/>
    <w:rsid w:val="00167AAE"/>
    <w:rsid w:val="002D6A37"/>
    <w:rsid w:val="0046546A"/>
    <w:rsid w:val="004B3E3F"/>
    <w:rsid w:val="004E4C3C"/>
    <w:rsid w:val="00593648"/>
    <w:rsid w:val="006672C6"/>
    <w:rsid w:val="006C1005"/>
    <w:rsid w:val="00772990"/>
    <w:rsid w:val="007E0060"/>
    <w:rsid w:val="00807B7B"/>
    <w:rsid w:val="0094256D"/>
    <w:rsid w:val="00A60DD5"/>
    <w:rsid w:val="00AE0254"/>
    <w:rsid w:val="00AF60A1"/>
    <w:rsid w:val="00C7493B"/>
    <w:rsid w:val="00CB0BDC"/>
    <w:rsid w:val="00CD057F"/>
    <w:rsid w:val="00D16DE0"/>
    <w:rsid w:val="00DB7D7B"/>
    <w:rsid w:val="00E01C76"/>
    <w:rsid w:val="00F14456"/>
    <w:rsid w:val="00F7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13C6C9"/>
  <w15:chartTrackingRefBased/>
  <w15:docId w15:val="{DF8D5469-2817-4373-AA5C-6FDDE2E69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4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7411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37411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3741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  <a:effectLst/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prstTxWarp prst="textNoShape">
          <a:avLst/>
        </a:prstTxWarp>
        <a:noAutofit/>
      </a:bodyPr>
      <a:lstStyle>
        <a:defPPr marL="0" marR="0" indent="0" algn="ctr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err="1" smtClean="0">
            <a:ln>
              <a:noFill/>
            </a:ln>
            <a:solidFill>
              <a:srgbClr val="000000"/>
            </a:solidFill>
            <a:effectLst/>
            <a:uLnTx/>
            <a:uFillTx/>
            <a:latin typeface="Tahoma"/>
            <a:ea typeface="+mn-ea"/>
            <a:cs typeface="Tahoma" pitchFamily="34" charset="0"/>
          </a:defRPr>
        </a:defPPr>
      </a:lstStyle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  <a:effectLst/>
      </a:spPr>
      <a:bodyPr/>
      <a:lstStyle/>
    </a:lnDef>
    <a:txDef>
      <a:spPr>
        <a:noFill/>
      </a:spPr>
      <a:bodyPr wrap="square" lIns="0" tIns="0" rIns="0" bIns="0" rtlCol="0">
        <a:spAutoFit/>
      </a:bodyPr>
      <a:lstStyle>
        <a:defPPr marL="0" marR="0" indent="0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smtClean="0">
            <a:ln>
              <a:noFill/>
            </a:ln>
            <a:solidFill>
              <a:srgbClr val="000000"/>
            </a:solidFill>
            <a:effectLst/>
            <a:uLnTx/>
            <a:uFillTx/>
          </a:defRPr>
        </a:defPPr>
      </a:lstStyle>
    </a:txDef>
  </a:objectDefaults>
  <a:extraClrSchemeLst/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>
      <a:srgbClr val="FFFFFF"/>
    </a:custClr>
    <a:custClr name="ZF Blue 100%">
      <a:srgbClr val="1179BF"/>
    </a:custClr>
    <a:custClr name="ZF Blue 50%">
      <a:srgbClr val="81BCDF"/>
    </a:custClr>
    <a:custClr>
      <a:srgbClr val="FFFFFF"/>
    </a:custClr>
    <a:custClr name="Middle Blue 100%">
      <a:srgbClr val="004D7A"/>
    </a:custClr>
    <a:custClr name="Middle Blue 50%">
      <a:srgbClr val="7FA5BC"/>
    </a:custClr>
    <a:custClr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>
      <a:srgbClr val="FFFFFF"/>
    </a:custClr>
    <a:custClr name="ZF Red - Only highlight color">
      <a:srgbClr val="DD0C29"/>
    </a:custClr>
  </a:custClrLst>
  <a:extLst>
    <a:ext uri="{05A4C25C-085E-4340-85A3-A5531E510DB2}">
      <thm15:themeFamily xmlns:thm15="http://schemas.microsoft.com/office/thememl/2012/main" name="ZF" id="{D9DB4961-03D2-4AB0-A5F8-B5056FD3896F}" vid="{CBC2B03A-44DE-495B-B9A3-848BC87019E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Ting EXT Alten</dc:creator>
  <cp:keywords/>
  <dc:description/>
  <cp:lastModifiedBy>Zhu Ting EXT Alten</cp:lastModifiedBy>
  <cp:revision>13</cp:revision>
  <dcterms:created xsi:type="dcterms:W3CDTF">2024-07-11T06:53:00Z</dcterms:created>
  <dcterms:modified xsi:type="dcterms:W3CDTF">2024-07-12T07:21:00Z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134277c1-31d4-4dba-9248-3ba93a3f3112_Enabled">
    <vt:lpwstr>true</vt:lpwstr>
  </property>
  <property fmtid="{D5CDD505-2E9C-101B-9397-08002B2CF9AE}" pid="6" name="MSIP_Label_134277c1-31d4-4dba-9248-3ba93a3f3112_SetDate">
    <vt:lpwstr>2024-07-11T06:54:02Z</vt:lpwstr>
  </property>
  <property fmtid="{D5CDD505-2E9C-101B-9397-08002B2CF9AE}" pid="7" name="MSIP_Label_134277c1-31d4-4dba-9248-3ba93a3f3112_Method">
    <vt:lpwstr>Privileged</vt:lpwstr>
  </property>
  <property fmtid="{D5CDD505-2E9C-101B-9397-08002B2CF9AE}" pid="8" name="MSIP_Label_134277c1-31d4-4dba-9248-3ba93a3f3112_Name">
    <vt:lpwstr>Internal sub1</vt:lpwstr>
  </property>
  <property fmtid="{D5CDD505-2E9C-101B-9397-08002B2CF9AE}" pid="9" name="MSIP_Label_134277c1-31d4-4dba-9248-3ba93a3f3112_SiteId">
    <vt:lpwstr>eb70b763-b6d7-4486-8555-8831709a784e</vt:lpwstr>
  </property>
  <property fmtid="{D5CDD505-2E9C-101B-9397-08002B2CF9AE}" pid="10" name="MSIP_Label_134277c1-31d4-4dba-9248-3ba93a3f3112_ActionId">
    <vt:lpwstr>65641b96-8d21-478d-853c-45c9fe1b1a24</vt:lpwstr>
  </property>
  <property fmtid="{D5CDD505-2E9C-101B-9397-08002B2CF9AE}" pid="11" name="MSIP_Label_134277c1-31d4-4dba-9248-3ba93a3f3112_ContentBits">
    <vt:lpwstr>1</vt:lpwstr>
  </property>
</Properties>
</file>