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977600" w14:textId="70475A94" w:rsidR="00B612B8" w:rsidRPr="00771750" w:rsidRDefault="0078600D" w:rsidP="00B612B8">
      <w:pPr>
        <w:pStyle w:val="Heading1"/>
        <w:rPr>
          <w:lang w:eastAsia="zh-CN"/>
        </w:rPr>
      </w:pPr>
      <w:r>
        <w:rPr>
          <w:rFonts w:hint="eastAsia"/>
          <w:lang w:eastAsia="zh-CN"/>
        </w:rPr>
        <w:t>车载以太网基础知识</w:t>
      </w:r>
      <w:r>
        <w:rPr>
          <w:rFonts w:hint="eastAsia"/>
          <w:lang w:eastAsia="zh-CN"/>
        </w:rPr>
        <w:t>MAC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PHY</w:t>
      </w:r>
    </w:p>
    <w:p w14:paraId="7E5E4EE7" w14:textId="02F4D487" w:rsidR="0078600D" w:rsidRDefault="0078600D" w:rsidP="0078600D">
      <w:pPr>
        <w:rPr>
          <w:b/>
          <w:bCs/>
          <w:lang w:eastAsia="zh-CN"/>
        </w:rPr>
      </w:pPr>
      <w:r w:rsidRPr="0078600D">
        <w:rPr>
          <w:rFonts w:hint="eastAsia"/>
          <w:b/>
          <w:bCs/>
          <w:lang w:eastAsia="zh-CN"/>
        </w:rPr>
        <w:t>车载以太网诞生背景</w:t>
      </w:r>
    </w:p>
    <w:p w14:paraId="4220B151" w14:textId="7BC788CB" w:rsidR="002850AF" w:rsidRDefault="002850AF" w:rsidP="00B612B8">
      <w:pPr>
        <w:ind w:firstLine="420"/>
        <w:rPr>
          <w:lang w:eastAsia="zh-CN"/>
        </w:rPr>
      </w:pPr>
      <w:r>
        <w:rPr>
          <w:rFonts w:hint="eastAsia"/>
          <w:lang w:eastAsia="zh-CN"/>
        </w:rPr>
        <w:t>众</w:t>
      </w:r>
      <w:r w:rsidRPr="002850AF">
        <w:rPr>
          <w:rFonts w:hint="eastAsia"/>
          <w:lang w:eastAsia="zh-CN"/>
        </w:rPr>
        <w:t>所周知</w:t>
      </w:r>
      <w:r>
        <w:rPr>
          <w:rFonts w:hint="eastAsia"/>
          <w:lang w:eastAsia="zh-CN"/>
        </w:rPr>
        <w:t>，当前汽车智能化和网联化发展越来越快，汽车从传统的出行终端慢慢演变成智能终端。传统汽车电子通信总线以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总线为主，通信速率在</w:t>
      </w:r>
      <w:r>
        <w:rPr>
          <w:rFonts w:hint="eastAsia"/>
          <w:lang w:eastAsia="zh-CN"/>
        </w:rPr>
        <w:t>1MBps</w:t>
      </w:r>
      <w:r>
        <w:rPr>
          <w:rFonts w:hint="eastAsia"/>
          <w:lang w:eastAsia="zh-CN"/>
        </w:rPr>
        <w:t>以内已经可以满足需求，但是随着现在汽车</w:t>
      </w:r>
      <w:r>
        <w:rPr>
          <w:rFonts w:hint="eastAsia"/>
          <w:lang w:eastAsia="zh-CN"/>
        </w:rPr>
        <w:t>EE</w:t>
      </w:r>
      <w:r>
        <w:rPr>
          <w:rFonts w:hint="eastAsia"/>
          <w:lang w:eastAsia="zh-CN"/>
        </w:rPr>
        <w:t>架构的升级换代，</w:t>
      </w:r>
      <w:r>
        <w:rPr>
          <w:rFonts w:hint="eastAsia"/>
          <w:lang w:eastAsia="zh-CN"/>
        </w:rPr>
        <w:t>CAN</w:t>
      </w:r>
      <w:r>
        <w:rPr>
          <w:rFonts w:hint="eastAsia"/>
          <w:lang w:eastAsia="zh-CN"/>
        </w:rPr>
        <w:t>总线的通信速率和带宽已经无法满足需求。特别是在自动驾驶领域，传感器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自动驾驶域控</w:t>
      </w:r>
      <w:r>
        <w:rPr>
          <w:rFonts w:hint="eastAsia"/>
          <w:lang w:eastAsia="zh-CN"/>
        </w:rPr>
        <w:t>+</w:t>
      </w:r>
      <w:r>
        <w:rPr>
          <w:rFonts w:hint="eastAsia"/>
          <w:lang w:eastAsia="zh-CN"/>
        </w:rPr>
        <w:t>执行单元的结构，传感器对外感知的数据量是非常庞大的，这就慢慢把以太网搬上了车，当前车载以太网已经可以支持千兆的速度。</w:t>
      </w:r>
    </w:p>
    <w:p w14:paraId="75CA3F0C" w14:textId="63952DA8" w:rsidR="00B612B8" w:rsidRDefault="00B612B8" w:rsidP="00B612B8">
      <w:pPr>
        <w:rPr>
          <w:b/>
          <w:bCs/>
          <w:lang w:eastAsia="zh-CN"/>
        </w:rPr>
      </w:pPr>
      <w:r w:rsidRPr="00B612B8">
        <w:rPr>
          <w:rFonts w:hint="eastAsia"/>
          <w:b/>
          <w:bCs/>
          <w:lang w:eastAsia="zh-CN"/>
        </w:rPr>
        <w:t>以太网的基础知识</w:t>
      </w:r>
    </w:p>
    <w:p w14:paraId="3361BCC3" w14:textId="5D7A66BF" w:rsidR="00B612B8" w:rsidRPr="00B612B8" w:rsidRDefault="00B612B8" w:rsidP="00B612B8">
      <w:pPr>
        <w:rPr>
          <w:lang w:eastAsia="zh-CN"/>
        </w:rPr>
      </w:pPr>
      <w:r>
        <w:rPr>
          <w:b/>
          <w:bCs/>
          <w:lang w:eastAsia="zh-CN"/>
        </w:rPr>
        <w:tab/>
      </w:r>
      <w:r w:rsidRPr="00B612B8">
        <w:rPr>
          <w:rFonts w:hint="eastAsia"/>
          <w:lang w:eastAsia="zh-CN"/>
        </w:rPr>
        <w:t>提起以太网就离不开</w:t>
      </w:r>
      <w:r w:rsidRPr="00B612B8">
        <w:rPr>
          <w:rFonts w:hint="eastAsia"/>
          <w:lang w:eastAsia="zh-CN"/>
        </w:rPr>
        <w:t>OSI</w:t>
      </w:r>
      <w:r w:rsidRPr="00B612B8">
        <w:rPr>
          <w:rFonts w:hint="eastAsia"/>
          <w:lang w:eastAsia="zh-CN"/>
        </w:rPr>
        <w:t>七层模型，</w:t>
      </w:r>
      <w:r>
        <w:rPr>
          <w:rFonts w:hint="eastAsia"/>
          <w:lang w:eastAsia="zh-CN"/>
        </w:rPr>
        <w:t>1</w:t>
      </w:r>
      <w:r>
        <w:rPr>
          <w:lang w:eastAsia="zh-CN"/>
        </w:rPr>
        <w:t>984</w:t>
      </w:r>
      <w:r>
        <w:rPr>
          <w:rFonts w:hint="eastAsia"/>
          <w:lang w:eastAsia="zh-CN"/>
        </w:rPr>
        <w:t>年，</w:t>
      </w:r>
      <w:r>
        <w:rPr>
          <w:rFonts w:hint="eastAsia"/>
          <w:lang w:eastAsia="zh-CN"/>
        </w:rPr>
        <w:t>ISO</w:t>
      </w:r>
      <w:r>
        <w:rPr>
          <w:rFonts w:hint="eastAsia"/>
          <w:lang w:eastAsia="zh-CN"/>
        </w:rPr>
        <w:t>发布了著名的</w:t>
      </w:r>
      <w:r>
        <w:rPr>
          <w:rFonts w:hint="eastAsia"/>
          <w:lang w:eastAsia="zh-CN"/>
        </w:rPr>
        <w:t>ISO/</w:t>
      </w:r>
      <w:r>
        <w:rPr>
          <w:lang w:eastAsia="zh-CN"/>
        </w:rPr>
        <w:t>IEC 7498</w:t>
      </w:r>
      <w:r>
        <w:rPr>
          <w:rFonts w:hint="eastAsia"/>
          <w:lang w:eastAsia="zh-CN"/>
        </w:rPr>
        <w:t>标准，它定义了网络互联的</w:t>
      </w:r>
      <w:r>
        <w:rPr>
          <w:rFonts w:hint="eastAsia"/>
          <w:lang w:eastAsia="zh-CN"/>
        </w:rPr>
        <w:t>7</w:t>
      </w:r>
      <w:r>
        <w:rPr>
          <w:rFonts w:hint="eastAsia"/>
          <w:lang w:eastAsia="zh-CN"/>
        </w:rPr>
        <w:t>层架构：开放式系统互联参考模型（</w:t>
      </w:r>
      <w:r>
        <w:rPr>
          <w:rFonts w:hint="eastAsia"/>
          <w:lang w:eastAsia="zh-CN"/>
        </w:rPr>
        <w:t>Open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System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Interconnection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，</w:t>
      </w:r>
      <w:r>
        <w:rPr>
          <w:rFonts w:hint="eastAsia"/>
          <w:lang w:eastAsia="zh-CN"/>
        </w:rPr>
        <w:t>OSI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Model</w:t>
      </w:r>
      <w:r>
        <w:rPr>
          <w:rFonts w:hint="eastAsia"/>
          <w:lang w:eastAsia="zh-CN"/>
        </w:rPr>
        <w:t>）。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模型引入了服务、接口、协议、分层的概念，</w:t>
      </w:r>
      <w:r>
        <w:rPr>
          <w:rFonts w:hint="eastAsia"/>
          <w:lang w:eastAsia="zh-CN"/>
        </w:rPr>
        <w:t>TCP/</w:t>
      </w:r>
      <w:r>
        <w:rPr>
          <w:lang w:eastAsia="zh-CN"/>
        </w:rPr>
        <w:t>IP</w:t>
      </w:r>
      <w:r>
        <w:rPr>
          <w:rFonts w:hint="eastAsia"/>
          <w:lang w:eastAsia="zh-CN"/>
        </w:rPr>
        <w:t>借鉴了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的这些概念建立</w:t>
      </w:r>
      <w:r>
        <w:rPr>
          <w:rFonts w:hint="eastAsia"/>
          <w:lang w:eastAsia="zh-CN"/>
        </w:rPr>
        <w:t>TCP/</w:t>
      </w:r>
      <w:r>
        <w:rPr>
          <w:lang w:eastAsia="zh-CN"/>
        </w:rPr>
        <w:t>IP</w:t>
      </w:r>
      <w:r>
        <w:rPr>
          <w:rFonts w:hint="eastAsia"/>
          <w:lang w:eastAsia="zh-CN"/>
        </w:rPr>
        <w:t>参考模型，也被称为</w:t>
      </w:r>
      <w:r>
        <w:rPr>
          <w:rFonts w:hint="eastAsia"/>
          <w:lang w:eastAsia="zh-CN"/>
        </w:rPr>
        <w:t>TCP/</w:t>
      </w:r>
      <w:r>
        <w:rPr>
          <w:lang w:eastAsia="zh-CN"/>
        </w:rPr>
        <w:t>IP</w:t>
      </w:r>
      <w:r>
        <w:rPr>
          <w:rFonts w:hint="eastAsia"/>
          <w:lang w:eastAsia="zh-CN"/>
        </w:rPr>
        <w:t>或</w:t>
      </w:r>
      <w:r>
        <w:rPr>
          <w:rFonts w:hint="eastAsia"/>
          <w:lang w:eastAsia="zh-CN"/>
        </w:rPr>
        <w:t>TCP/</w:t>
      </w:r>
      <w:r>
        <w:rPr>
          <w:lang w:eastAsia="zh-CN"/>
        </w:rPr>
        <w:t>IP</w:t>
      </w:r>
      <w:r>
        <w:rPr>
          <w:rFonts w:hint="eastAsia"/>
          <w:lang w:eastAsia="zh-CN"/>
        </w:rPr>
        <w:t>四层模型。</w:t>
      </w:r>
    </w:p>
    <w:p w14:paraId="7548E263" w14:textId="01E6BBEC" w:rsidR="00771750" w:rsidRDefault="00771750" w:rsidP="0078600D">
      <w:pPr>
        <w:rPr>
          <w:b/>
          <w:bCs/>
          <w:lang w:eastAsia="zh-CN"/>
        </w:rPr>
      </w:pPr>
    </w:p>
    <w:p w14:paraId="751EB4AD" w14:textId="558FD449" w:rsidR="003C049C" w:rsidRDefault="009F2D57" w:rsidP="0078600D">
      <w:pPr>
        <w:rPr>
          <w:lang w:eastAsia="zh-CN"/>
        </w:rPr>
      </w:pPr>
      <w:proofErr w:type="spellStart"/>
      <w:r w:rsidRPr="009F2D57">
        <w:rPr>
          <w:lang w:eastAsia="zh-CN"/>
        </w:rPr>
        <w:t>P</w:t>
      </w:r>
      <w:r w:rsidRPr="009F2D57">
        <w:rPr>
          <w:rFonts w:hint="eastAsia"/>
          <w:lang w:eastAsia="zh-CN"/>
        </w:rPr>
        <w:t>hy</w:t>
      </w:r>
      <w:proofErr w:type="spellEnd"/>
      <w:r>
        <w:rPr>
          <w:rFonts w:hint="eastAsia"/>
          <w:lang w:eastAsia="zh-CN"/>
        </w:rPr>
        <w:t>芯片内部模拟电路很多，一般是单独芯片在外部。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也是</w:t>
      </w:r>
      <w:r>
        <w:rPr>
          <w:rFonts w:hint="eastAsia"/>
          <w:lang w:eastAsia="zh-CN"/>
        </w:rPr>
        <w:t>MCU</w:t>
      </w:r>
      <w:r>
        <w:rPr>
          <w:rFonts w:hint="eastAsia"/>
          <w:lang w:eastAsia="zh-CN"/>
        </w:rPr>
        <w:t>的一个外设。</w:t>
      </w:r>
    </w:p>
    <w:p w14:paraId="1649BFC0" w14:textId="3ECFE152" w:rsidR="00771750" w:rsidRDefault="007B086F" w:rsidP="0078600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45D0B05B" wp14:editId="4811129F">
            <wp:extent cx="4719320" cy="2189037"/>
            <wp:effectExtent l="0" t="0" r="5080" b="190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30494"/>
                    <a:stretch/>
                  </pic:blipFill>
                  <pic:spPr bwMode="auto">
                    <a:xfrm>
                      <a:off x="0" y="0"/>
                      <a:ext cx="4734227" cy="2195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88E11B2" w14:textId="5442F5BD" w:rsidR="00B612B8" w:rsidRDefault="00B612B8" w:rsidP="0078600D">
      <w:pPr>
        <w:rPr>
          <w:lang w:eastAsia="zh-CN"/>
        </w:rPr>
      </w:pPr>
      <w:r>
        <w:rPr>
          <w:rFonts w:hint="eastAsia"/>
          <w:lang w:eastAsia="zh-CN"/>
        </w:rPr>
        <w:t>以太网物理层和数据链路层离不开三个硬件名称：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PHY</w:t>
      </w:r>
      <w:r w:rsidR="00DE2F25">
        <w:rPr>
          <w:rFonts w:hint="eastAsia"/>
          <w:lang w:eastAsia="zh-CN"/>
        </w:rPr>
        <w:t>，这三个硬件名称是必须要理解清楚的。</w:t>
      </w:r>
    </w:p>
    <w:p w14:paraId="78D6BBB6" w14:textId="6C219979" w:rsidR="00DE2F25" w:rsidRDefault="00DE2F25" w:rsidP="0078600D">
      <w:pPr>
        <w:rPr>
          <w:lang w:eastAsia="zh-CN"/>
        </w:rPr>
      </w:pP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Media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Access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Control</w:t>
      </w:r>
      <w:r>
        <w:rPr>
          <w:rFonts w:hint="eastAsia"/>
          <w:lang w:eastAsia="zh-CN"/>
        </w:rPr>
        <w:t>）控制器</w:t>
      </w:r>
    </w:p>
    <w:p w14:paraId="6DD8E7AE" w14:textId="44DFAE21" w:rsidR="00DE2F25" w:rsidRDefault="00DE2F25" w:rsidP="0078600D">
      <w:pPr>
        <w:rPr>
          <w:lang w:eastAsia="zh-CN"/>
        </w:rPr>
      </w:pP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Physical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Layer</w:t>
      </w:r>
      <w:r>
        <w:rPr>
          <w:rFonts w:hint="eastAsia"/>
          <w:lang w:eastAsia="zh-CN"/>
        </w:rPr>
        <w:t>）物理层接口</w:t>
      </w:r>
    </w:p>
    <w:p w14:paraId="1D4B3A28" w14:textId="4EF6167C" w:rsidR="00DE2F25" w:rsidRPr="00DE2F25" w:rsidRDefault="00DE2F25" w:rsidP="0078600D">
      <w:pPr>
        <w:rPr>
          <w:lang w:eastAsia="zh-CN"/>
        </w:rPr>
      </w:pP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（</w:t>
      </w:r>
      <w:r>
        <w:rPr>
          <w:rFonts w:hint="eastAsia"/>
          <w:lang w:eastAsia="zh-CN"/>
        </w:rPr>
        <w:t>Media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Independent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Interface</w:t>
      </w:r>
      <w:r>
        <w:rPr>
          <w:rFonts w:hint="eastAsia"/>
          <w:lang w:eastAsia="zh-CN"/>
        </w:rPr>
        <w:t>）媒体独立接口</w:t>
      </w:r>
    </w:p>
    <w:p w14:paraId="17F1A19C" w14:textId="2EACF85B" w:rsidR="00771750" w:rsidRDefault="007B086F" w:rsidP="0078600D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44EF1B0F" wp14:editId="5247286C">
            <wp:extent cx="3828883" cy="1452282"/>
            <wp:effectExtent l="0" t="0" r="635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40" b="36759"/>
                    <a:stretch/>
                  </pic:blipFill>
                  <pic:spPr bwMode="auto">
                    <a:xfrm>
                      <a:off x="0" y="0"/>
                      <a:ext cx="3867032" cy="14667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E93A2D" w14:textId="5003685F" w:rsidR="00DE2F25" w:rsidRDefault="00DE2F25" w:rsidP="0078600D">
      <w:pPr>
        <w:rPr>
          <w:lang w:eastAsia="zh-CN"/>
        </w:rPr>
      </w:pPr>
      <w:r>
        <w:rPr>
          <w:rFonts w:hint="eastAsia"/>
          <w:lang w:eastAsia="zh-CN"/>
        </w:rPr>
        <w:t>从上图可知，</w:t>
      </w:r>
      <w:r>
        <w:rPr>
          <w:rFonts w:hint="eastAsia"/>
          <w:lang w:eastAsia="zh-CN"/>
        </w:rPr>
        <w:t>ETH</w:t>
      </w:r>
      <w:r>
        <w:rPr>
          <w:rFonts w:hint="eastAsia"/>
          <w:lang w:eastAsia="zh-CN"/>
        </w:rPr>
        <w:t>发包的时候会把数据放到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中，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会从</w:t>
      </w:r>
      <w:r>
        <w:rPr>
          <w:rFonts w:hint="eastAsia"/>
          <w:lang w:eastAsia="zh-CN"/>
        </w:rPr>
        <w:t>DMA</w:t>
      </w:r>
      <w:r>
        <w:rPr>
          <w:rFonts w:hint="eastAsia"/>
          <w:lang w:eastAsia="zh-CN"/>
        </w:rPr>
        <w:t>中拿数据并通过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发送出去。实际项目中，一般</w:t>
      </w:r>
      <w:r w:rsidRPr="00DE2F25">
        <w:rPr>
          <w:rFonts w:hint="eastAsia"/>
          <w:b/>
          <w:bCs/>
          <w:lang w:eastAsia="zh-CN"/>
        </w:rPr>
        <w:t>MAC</w:t>
      </w:r>
      <w:r w:rsidRPr="00DE2F25">
        <w:rPr>
          <w:rFonts w:hint="eastAsia"/>
          <w:b/>
          <w:bCs/>
          <w:lang w:eastAsia="zh-CN"/>
        </w:rPr>
        <w:t>是集成到</w:t>
      </w:r>
      <w:r w:rsidRPr="00DE2F25">
        <w:rPr>
          <w:rFonts w:hint="eastAsia"/>
          <w:b/>
          <w:bCs/>
          <w:lang w:eastAsia="zh-CN"/>
        </w:rPr>
        <w:t>MCU</w:t>
      </w:r>
      <w:r w:rsidRPr="00DE2F25">
        <w:rPr>
          <w:rFonts w:hint="eastAsia"/>
          <w:b/>
          <w:bCs/>
          <w:lang w:eastAsia="zh-CN"/>
        </w:rPr>
        <w:t>主芯片内的，</w:t>
      </w:r>
      <w:r w:rsidRPr="00DE2F25">
        <w:rPr>
          <w:rFonts w:hint="eastAsia"/>
          <w:b/>
          <w:bCs/>
          <w:lang w:eastAsia="zh-CN"/>
        </w:rPr>
        <w:t>PHY</w:t>
      </w:r>
      <w:r w:rsidRPr="00DE2F25">
        <w:rPr>
          <w:rFonts w:hint="eastAsia"/>
          <w:b/>
          <w:bCs/>
          <w:lang w:eastAsia="zh-CN"/>
        </w:rPr>
        <w:t>芯片单独购买</w:t>
      </w:r>
      <w:r>
        <w:rPr>
          <w:rFonts w:hint="eastAsia"/>
          <w:lang w:eastAsia="zh-CN"/>
        </w:rPr>
        <w:t>的。这是因为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芯片整合了大量模拟硬件，而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则是典型的全数字器件，考虑到芯片面积和模拟</w:t>
      </w:r>
      <w:r>
        <w:rPr>
          <w:rFonts w:hint="eastAsia"/>
          <w:lang w:eastAsia="zh-CN"/>
        </w:rPr>
        <w:t>/</w:t>
      </w:r>
      <w:r>
        <w:rPr>
          <w:rFonts w:hint="eastAsia"/>
          <w:lang w:eastAsia="zh-CN"/>
        </w:rPr>
        <w:t>数字混合架构原因，通过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芯片是留在片外的。所以一般是以下这种结构：</w:t>
      </w:r>
    </w:p>
    <w:p w14:paraId="24972F80" w14:textId="486E34F3" w:rsidR="00771750" w:rsidRDefault="007B086F" w:rsidP="0078600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5B6A6FCC" wp14:editId="56F3220D">
            <wp:extent cx="3822700" cy="1804670"/>
            <wp:effectExtent l="0" t="0" r="635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22700" cy="18046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E00A50D" w14:textId="53E99751" w:rsidR="00771750" w:rsidRDefault="007B086F" w:rsidP="0078600D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EE08C67" wp14:editId="79B5B780">
            <wp:extent cx="3313430" cy="1432723"/>
            <wp:effectExtent l="0" t="0" r="127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9012"/>
                    <a:stretch/>
                  </pic:blipFill>
                  <pic:spPr bwMode="auto">
                    <a:xfrm>
                      <a:off x="0" y="0"/>
                      <a:ext cx="3321405" cy="14361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F07AFB0" w14:textId="0C48D7FD" w:rsidR="00DE2F25" w:rsidRDefault="00DE2F25" w:rsidP="0078600D">
      <w:pPr>
        <w:rPr>
          <w:lang w:eastAsia="zh-CN"/>
        </w:rPr>
      </w:pP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是工作在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七层模型的数据链路层和物理层</w:t>
      </w:r>
    </w:p>
    <w:p w14:paraId="7EA4E26D" w14:textId="14942FA2" w:rsidR="00DE2F25" w:rsidRDefault="00771750" w:rsidP="0078600D">
      <w:pPr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1C6D8141" wp14:editId="2F21B812">
            <wp:extent cx="2815363" cy="2068064"/>
            <wp:effectExtent l="0" t="0" r="4445" b="889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5591" t="7440" r="20999" b="5358"/>
                    <a:stretch/>
                  </pic:blipFill>
                  <pic:spPr bwMode="auto">
                    <a:xfrm>
                      <a:off x="0" y="0"/>
                      <a:ext cx="2817050" cy="20693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681CB81" w14:textId="2DA10045" w:rsidR="00DE2F25" w:rsidRPr="00EC5945" w:rsidRDefault="00DE2F25" w:rsidP="0078600D">
      <w:pPr>
        <w:rPr>
          <w:lang w:eastAsia="zh-CN"/>
        </w:rPr>
      </w:pPr>
      <w:r w:rsidRPr="00EC5945">
        <w:rPr>
          <w:rFonts w:hint="eastAsia"/>
          <w:lang w:eastAsia="zh-CN"/>
        </w:rPr>
        <w:lastRenderedPageBreak/>
        <w:t>MAC</w:t>
      </w:r>
      <w:r w:rsidR="00EC5945">
        <w:rPr>
          <w:rFonts w:hint="eastAsia"/>
          <w:lang w:eastAsia="zh-CN"/>
        </w:rPr>
        <w:t>可以指的是硬件控制器，也可以指</w:t>
      </w:r>
      <w:r w:rsidR="00EC5945">
        <w:rPr>
          <w:rFonts w:hint="eastAsia"/>
          <w:lang w:eastAsia="zh-CN"/>
        </w:rPr>
        <w:t>MAC</w:t>
      </w:r>
      <w:r w:rsidR="00EC5945">
        <w:rPr>
          <w:rFonts w:hint="eastAsia"/>
          <w:lang w:eastAsia="zh-CN"/>
        </w:rPr>
        <w:t>通信协议。该协议位于</w:t>
      </w:r>
      <w:r w:rsidR="00EC5945">
        <w:rPr>
          <w:rFonts w:hint="eastAsia"/>
          <w:lang w:eastAsia="zh-CN"/>
        </w:rPr>
        <w:t>OS</w:t>
      </w:r>
      <w:r w:rsidR="00EC5945">
        <w:rPr>
          <w:rFonts w:hint="eastAsia"/>
          <w:lang w:eastAsia="zh-CN"/>
        </w:rPr>
        <w:t>七层协议中数据链路层的下半部分，主要负责控制与连接物理层的物理介质。</w:t>
      </w:r>
      <w:r w:rsidR="00EC5945">
        <w:rPr>
          <w:rFonts w:hint="eastAsia"/>
          <w:lang w:eastAsia="zh-CN"/>
        </w:rPr>
        <w:t>MAC</w:t>
      </w:r>
      <w:r w:rsidR="00EC5945">
        <w:rPr>
          <w:rFonts w:hint="eastAsia"/>
          <w:lang w:eastAsia="zh-CN"/>
        </w:rPr>
        <w:t>结构大概是这个样子：</w:t>
      </w:r>
    </w:p>
    <w:p w14:paraId="18B532E4" w14:textId="77777777" w:rsidR="00EC5945" w:rsidRDefault="00771750" w:rsidP="0078600D">
      <w:pPr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6AE0B9A7" wp14:editId="2C7780B2">
            <wp:extent cx="5085080" cy="2056556"/>
            <wp:effectExtent l="0" t="0" r="127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2322" t="10492" r="21019" b="38577"/>
                    <a:stretch/>
                  </pic:blipFill>
                  <pic:spPr bwMode="auto">
                    <a:xfrm>
                      <a:off x="0" y="0"/>
                      <a:ext cx="5099812" cy="2062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D4F46D4" w14:textId="206D577C" w:rsidR="00EC5945" w:rsidRDefault="00EC5945" w:rsidP="0078600D">
      <w:pPr>
        <w:rPr>
          <w:lang w:eastAsia="zh-CN"/>
        </w:rPr>
      </w:pPr>
      <w:r w:rsidRPr="00EC5945"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通过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总线和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进行发包收包的数据传输，通过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管理也就是</w:t>
      </w:r>
      <w:r>
        <w:rPr>
          <w:rFonts w:hint="eastAsia"/>
          <w:lang w:eastAsia="zh-CN"/>
        </w:rPr>
        <w:t>MDC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MDIO</w:t>
      </w:r>
      <w:r>
        <w:rPr>
          <w:rFonts w:hint="eastAsia"/>
          <w:lang w:eastAsia="zh-CN"/>
        </w:rPr>
        <w:t>来控制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芯片和读取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芯片状态。</w:t>
      </w:r>
    </w:p>
    <w:p w14:paraId="32354C18" w14:textId="2690C491" w:rsidR="00EC5945" w:rsidRPr="00C14C6E" w:rsidRDefault="00EC5945" w:rsidP="0078600D">
      <w:pPr>
        <w:rPr>
          <w:lang w:eastAsia="zh-CN"/>
        </w:rPr>
      </w:pP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接口是</w:t>
      </w:r>
      <w:r>
        <w:rPr>
          <w:rFonts w:hint="eastAsia"/>
          <w:lang w:eastAsia="zh-CN"/>
        </w:rPr>
        <w:t>MAC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连接的标准接口，该接口支持</w:t>
      </w:r>
      <w:r>
        <w:rPr>
          <w:rFonts w:hint="eastAsia"/>
          <w:lang w:eastAsia="zh-CN"/>
        </w:rPr>
        <w:t>1</w:t>
      </w:r>
      <w:r>
        <w:rPr>
          <w:lang w:eastAsia="zh-CN"/>
        </w:rPr>
        <w:t>0</w:t>
      </w:r>
      <w:r>
        <w:rPr>
          <w:rFonts w:hint="eastAsia"/>
          <w:lang w:eastAsia="zh-CN"/>
        </w:rPr>
        <w:t>Mb/s</w:t>
      </w:r>
      <w:r>
        <w:rPr>
          <w:rFonts w:hint="eastAsia"/>
          <w:lang w:eastAsia="zh-CN"/>
        </w:rPr>
        <w:t>和</w:t>
      </w:r>
      <w:r>
        <w:rPr>
          <w:rFonts w:hint="eastAsia"/>
          <w:lang w:eastAsia="zh-CN"/>
        </w:rPr>
        <w:t>1</w:t>
      </w:r>
      <w:r>
        <w:rPr>
          <w:lang w:eastAsia="zh-CN"/>
        </w:rPr>
        <w:t>00</w:t>
      </w:r>
      <w:r>
        <w:rPr>
          <w:rFonts w:hint="eastAsia"/>
          <w:lang w:eastAsia="zh-CN"/>
        </w:rPr>
        <w:t>Mb/</w:t>
      </w:r>
      <w:r>
        <w:rPr>
          <w:lang w:eastAsia="zh-CN"/>
        </w:rPr>
        <w:t>s</w:t>
      </w:r>
      <w:r>
        <w:rPr>
          <w:rFonts w:hint="eastAsia"/>
          <w:lang w:eastAsia="zh-CN"/>
        </w:rPr>
        <w:t>的数据传输速率</w:t>
      </w:r>
      <w:r w:rsidR="00C14C6E">
        <w:rPr>
          <w:rFonts w:hint="eastAsia"/>
          <w:lang w:eastAsia="zh-CN"/>
        </w:rPr>
        <w:t>，传输位为</w:t>
      </w:r>
      <w:r w:rsidR="00C14C6E">
        <w:rPr>
          <w:rFonts w:hint="eastAsia"/>
          <w:lang w:eastAsia="zh-CN"/>
        </w:rPr>
        <w:t>4</w:t>
      </w:r>
      <w:r w:rsidR="00C14C6E">
        <w:rPr>
          <w:rFonts w:hint="eastAsia"/>
          <w:lang w:eastAsia="zh-CN"/>
        </w:rPr>
        <w:t>位。</w:t>
      </w:r>
    </w:p>
    <w:p w14:paraId="2C81D807" w14:textId="30EA461E" w:rsidR="00C14C6E" w:rsidRDefault="00771750" w:rsidP="0078600D">
      <w:pPr>
        <w:rPr>
          <w:b/>
          <w:bCs/>
          <w:lang w:eastAsia="zh-CN"/>
        </w:rPr>
      </w:pPr>
      <w:r>
        <w:rPr>
          <w:noProof/>
        </w:rPr>
        <w:drawing>
          <wp:inline distT="0" distB="0" distL="0" distR="0" wp14:anchorId="4A3F2D1C" wp14:editId="1C283ED0">
            <wp:extent cx="2891274" cy="1398761"/>
            <wp:effectExtent l="0" t="0" r="444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1806" t="32047" r="23346" b="8977"/>
                    <a:stretch/>
                  </pic:blipFill>
                  <pic:spPr bwMode="auto">
                    <a:xfrm>
                      <a:off x="0" y="0"/>
                      <a:ext cx="2892840" cy="13995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3BF9DE7" w14:textId="45EB7E82" w:rsidR="00C14C6E" w:rsidRDefault="00C14C6E" w:rsidP="0078600D">
      <w:pPr>
        <w:rPr>
          <w:lang w:eastAsia="zh-CN"/>
        </w:rPr>
      </w:pPr>
      <w:r w:rsidRPr="00C14C6E"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媒体独立接口：收发数据线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</w:p>
    <w:p w14:paraId="072FC327" w14:textId="3C90A12C" w:rsidR="00C14C6E" w:rsidRDefault="00C14C6E" w:rsidP="0078600D">
      <w:pPr>
        <w:rPr>
          <w:lang w:eastAsia="zh-CN"/>
        </w:rPr>
      </w:pPr>
      <w:r>
        <w:rPr>
          <w:rFonts w:hint="eastAsia"/>
          <w:lang w:eastAsia="zh-CN"/>
        </w:rPr>
        <w:t>RMII</w:t>
      </w:r>
      <w:r>
        <w:rPr>
          <w:rFonts w:hint="eastAsia"/>
          <w:lang w:eastAsia="zh-CN"/>
        </w:rPr>
        <w:t>：精简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接口，节省一半的数据线，收发数据线各</w:t>
      </w:r>
      <w:r>
        <w:rPr>
          <w:rFonts w:hint="eastAsia"/>
          <w:lang w:eastAsia="zh-CN"/>
        </w:rPr>
        <w:t>2</w:t>
      </w:r>
      <w:r>
        <w:rPr>
          <w:rFonts w:hint="eastAsia"/>
          <w:lang w:eastAsia="zh-CN"/>
        </w:rPr>
        <w:t>条</w:t>
      </w:r>
    </w:p>
    <w:p w14:paraId="476546B6" w14:textId="7EDBBE14" w:rsidR="00C14C6E" w:rsidRDefault="00C14C6E" w:rsidP="0078600D">
      <w:pPr>
        <w:rPr>
          <w:lang w:eastAsia="zh-CN"/>
        </w:rPr>
      </w:pPr>
      <w:r>
        <w:rPr>
          <w:rFonts w:hint="eastAsia"/>
          <w:lang w:eastAsia="zh-CN"/>
        </w:rPr>
        <w:t>GMII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G</w:t>
      </w:r>
      <w:r>
        <w:rPr>
          <w:rFonts w:hint="eastAsia"/>
          <w:lang w:eastAsia="zh-CN"/>
        </w:rPr>
        <w:t>（千兆）千兆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口，收发数据线各</w:t>
      </w:r>
      <w:r>
        <w:rPr>
          <w:rFonts w:hint="eastAsia"/>
          <w:lang w:eastAsia="zh-CN"/>
        </w:rPr>
        <w:t>8</w:t>
      </w:r>
      <w:r>
        <w:rPr>
          <w:rFonts w:hint="eastAsia"/>
          <w:lang w:eastAsia="zh-CN"/>
        </w:rPr>
        <w:t>条</w:t>
      </w:r>
    </w:p>
    <w:p w14:paraId="653DD971" w14:textId="3FE435A1" w:rsidR="00C14C6E" w:rsidRPr="00C14C6E" w:rsidRDefault="00C14C6E" w:rsidP="0078600D">
      <w:pPr>
        <w:rPr>
          <w:lang w:eastAsia="zh-CN"/>
        </w:rPr>
      </w:pPr>
      <w:r>
        <w:rPr>
          <w:rFonts w:hint="eastAsia"/>
          <w:lang w:eastAsia="zh-CN"/>
        </w:rPr>
        <w:t>RGMII</w:t>
      </w:r>
      <w:r>
        <w:rPr>
          <w:rFonts w:hint="eastAsia"/>
          <w:lang w:eastAsia="zh-CN"/>
        </w:rPr>
        <w:t>：精简</w:t>
      </w:r>
      <w:r>
        <w:rPr>
          <w:rFonts w:hint="eastAsia"/>
          <w:lang w:eastAsia="zh-CN"/>
        </w:rPr>
        <w:t>GMII</w:t>
      </w:r>
      <w:r>
        <w:rPr>
          <w:rFonts w:hint="eastAsia"/>
          <w:lang w:eastAsia="zh-CN"/>
        </w:rPr>
        <w:t>接口，收发数据线变成</w:t>
      </w:r>
      <w:r>
        <w:rPr>
          <w:rFonts w:hint="eastAsia"/>
          <w:lang w:eastAsia="zh-CN"/>
        </w:rPr>
        <w:t>4</w:t>
      </w:r>
      <w:r>
        <w:rPr>
          <w:rFonts w:hint="eastAsia"/>
          <w:lang w:eastAsia="zh-CN"/>
        </w:rPr>
        <w:t>条</w:t>
      </w:r>
    </w:p>
    <w:p w14:paraId="7A432170" w14:textId="568ABF43" w:rsidR="00C14C6E" w:rsidRDefault="00C14C6E" w:rsidP="0078600D">
      <w:pPr>
        <w:rPr>
          <w:b/>
          <w:bCs/>
          <w:lang w:eastAsia="zh-CN"/>
        </w:rPr>
      </w:pPr>
    </w:p>
    <w:p w14:paraId="0A643460" w14:textId="6BAB45E8" w:rsidR="00C14C6E" w:rsidRDefault="00C14C6E" w:rsidP="0078600D">
      <w:pPr>
        <w:rPr>
          <w:lang w:eastAsia="zh-CN"/>
        </w:rPr>
      </w:pPr>
      <w:r w:rsidRPr="00C14C6E">
        <w:rPr>
          <w:rFonts w:hint="eastAsia"/>
          <w:lang w:eastAsia="zh-CN"/>
        </w:rPr>
        <w:t>后续</w:t>
      </w:r>
      <w:r>
        <w:rPr>
          <w:rFonts w:hint="eastAsia"/>
          <w:lang w:eastAsia="zh-CN"/>
        </w:rPr>
        <w:t>由于发展，在</w:t>
      </w:r>
      <w:r>
        <w:rPr>
          <w:rFonts w:hint="eastAsia"/>
          <w:lang w:eastAsia="zh-CN"/>
        </w:rPr>
        <w:t>MII</w:t>
      </w:r>
      <w:r>
        <w:rPr>
          <w:rFonts w:hint="eastAsia"/>
          <w:lang w:eastAsia="zh-CN"/>
        </w:rPr>
        <w:t>总线基础上发展了</w:t>
      </w:r>
      <w:r>
        <w:rPr>
          <w:rFonts w:hint="eastAsia"/>
          <w:lang w:eastAsia="zh-CN"/>
        </w:rPr>
        <w:t>RMII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GMII</w:t>
      </w:r>
      <w:r>
        <w:rPr>
          <w:rFonts w:hint="eastAsia"/>
          <w:lang w:eastAsia="zh-CN"/>
        </w:rPr>
        <w:t>、</w:t>
      </w:r>
      <w:r>
        <w:rPr>
          <w:rFonts w:hint="eastAsia"/>
          <w:lang w:eastAsia="zh-CN"/>
        </w:rPr>
        <w:t>RGMII</w:t>
      </w:r>
      <w:r>
        <w:rPr>
          <w:rFonts w:hint="eastAsia"/>
          <w:lang w:eastAsia="zh-CN"/>
        </w:rPr>
        <w:t>等，主要是缩减线数和提高传输速率。</w:t>
      </w:r>
    </w:p>
    <w:p w14:paraId="069A6337" w14:textId="55D48F4F" w:rsidR="00C14C6E" w:rsidRPr="00C14C6E" w:rsidRDefault="00C14C6E" w:rsidP="0078600D">
      <w:pPr>
        <w:rPr>
          <w:lang w:eastAsia="zh-CN"/>
        </w:rPr>
      </w:pP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是物理接口收发器，它实现了</w:t>
      </w:r>
      <w:r>
        <w:rPr>
          <w:rFonts w:hint="eastAsia"/>
          <w:lang w:eastAsia="zh-CN"/>
        </w:rPr>
        <w:t>OSI</w:t>
      </w:r>
      <w:r>
        <w:rPr>
          <w:rFonts w:hint="eastAsia"/>
          <w:lang w:eastAsia="zh-CN"/>
        </w:rPr>
        <w:t>模型的物理层，包括</w:t>
      </w:r>
      <w:r>
        <w:rPr>
          <w:rFonts w:hint="eastAsia"/>
          <w:lang w:eastAsia="zh-CN"/>
        </w:rPr>
        <w:t>MII</w:t>
      </w:r>
      <w:r>
        <w:rPr>
          <w:lang w:eastAsia="zh-CN"/>
        </w:rPr>
        <w:t>/GMII</w:t>
      </w:r>
      <w:r>
        <w:rPr>
          <w:rFonts w:hint="eastAsia"/>
          <w:lang w:eastAsia="zh-CN"/>
        </w:rPr>
        <w:t>子层、</w:t>
      </w:r>
      <w:r>
        <w:rPr>
          <w:rFonts w:hint="eastAsia"/>
          <w:lang w:eastAsia="zh-CN"/>
        </w:rPr>
        <w:t>PCS</w:t>
      </w:r>
      <w:r>
        <w:rPr>
          <w:rFonts w:hint="eastAsia"/>
          <w:lang w:eastAsia="zh-CN"/>
        </w:rPr>
        <w:t>（物理介质相关）子层、</w:t>
      </w:r>
      <w:r>
        <w:rPr>
          <w:rFonts w:hint="eastAsia"/>
          <w:lang w:eastAsia="zh-CN"/>
        </w:rPr>
        <w:t>MDI</w:t>
      </w:r>
      <w:r>
        <w:rPr>
          <w:rFonts w:hint="eastAsia"/>
          <w:lang w:eastAsia="zh-CN"/>
        </w:rPr>
        <w:t>子层。</w:t>
      </w:r>
    </w:p>
    <w:p w14:paraId="6A9085FB" w14:textId="77777777" w:rsidR="00C14C6E" w:rsidRDefault="00C14C6E" w:rsidP="0078600D">
      <w:pPr>
        <w:rPr>
          <w:b/>
          <w:bCs/>
          <w:lang w:eastAsia="zh-CN"/>
        </w:rPr>
      </w:pPr>
    </w:p>
    <w:p w14:paraId="3B26E1C5" w14:textId="6F70AC65" w:rsidR="00C14C6E" w:rsidRDefault="00771750" w:rsidP="0078600D">
      <w:pPr>
        <w:rPr>
          <w:b/>
          <w:bCs/>
          <w:lang w:eastAsia="zh-CN"/>
        </w:rPr>
      </w:pPr>
      <w:r>
        <w:rPr>
          <w:noProof/>
        </w:rPr>
        <w:lastRenderedPageBreak/>
        <w:drawing>
          <wp:inline distT="0" distB="0" distL="0" distR="0" wp14:anchorId="4FCFBAF1" wp14:editId="7ACA6E13">
            <wp:extent cx="4917440" cy="23693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623" t="34146" r="22204" b="7839"/>
                    <a:stretch/>
                  </pic:blipFill>
                  <pic:spPr bwMode="auto">
                    <a:xfrm>
                      <a:off x="0" y="0"/>
                      <a:ext cx="4933337" cy="23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A567040" w14:textId="7581BC0C" w:rsidR="003C049C" w:rsidRPr="00B31379" w:rsidRDefault="00C14C6E" w:rsidP="0078600D">
      <w:pPr>
        <w:rPr>
          <w:lang w:eastAsia="zh-CN"/>
        </w:rPr>
      </w:pPr>
      <w:r w:rsidRPr="00C14C6E"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芯片寄存器地址从</w:t>
      </w:r>
      <w:r>
        <w:rPr>
          <w:rFonts w:hint="eastAsia"/>
          <w:lang w:eastAsia="zh-CN"/>
        </w:rPr>
        <w:t>0</w:t>
      </w:r>
      <w:r>
        <w:rPr>
          <w:lang w:eastAsia="zh-CN"/>
        </w:rPr>
        <w:t>-31</w:t>
      </w:r>
      <w:r>
        <w:rPr>
          <w:rFonts w:hint="eastAsia"/>
          <w:lang w:eastAsia="zh-CN"/>
        </w:rPr>
        <w:t>定义了一些默认寄存器地址，当然随着芯片功能不断增加，很多</w:t>
      </w:r>
      <w:r>
        <w:rPr>
          <w:rFonts w:hint="eastAsia"/>
          <w:lang w:eastAsia="zh-CN"/>
        </w:rPr>
        <w:t>PHY</w:t>
      </w:r>
      <w:r>
        <w:rPr>
          <w:rFonts w:hint="eastAsia"/>
          <w:lang w:eastAsia="zh-CN"/>
        </w:rPr>
        <w:t>芯片采用分页技术来扩展地址空间定义更多的寄存器。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82"/>
        <w:gridCol w:w="4148"/>
        <w:gridCol w:w="1383"/>
        <w:gridCol w:w="1383"/>
      </w:tblGrid>
      <w:tr w:rsidR="00AE7E9C" w14:paraId="63AE5671" w14:textId="77777777" w:rsidTr="0033054B">
        <w:tc>
          <w:tcPr>
            <w:tcW w:w="1382" w:type="dxa"/>
            <w:vMerge w:val="restart"/>
          </w:tcPr>
          <w:p w14:paraId="79AA2DDB" w14:textId="1F9D498F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R</w:t>
            </w:r>
            <w:r w:rsidRPr="00AE7E9C">
              <w:rPr>
                <w:lang w:eastAsia="zh-CN"/>
              </w:rPr>
              <w:t>egister address</w:t>
            </w:r>
          </w:p>
        </w:tc>
        <w:tc>
          <w:tcPr>
            <w:tcW w:w="4148" w:type="dxa"/>
            <w:vMerge w:val="restart"/>
          </w:tcPr>
          <w:p w14:paraId="09A453F9" w14:textId="6E5D81EC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R</w:t>
            </w:r>
            <w:r w:rsidRPr="00AE7E9C">
              <w:rPr>
                <w:lang w:eastAsia="zh-CN"/>
              </w:rPr>
              <w:t>egister name</w:t>
            </w:r>
          </w:p>
        </w:tc>
        <w:tc>
          <w:tcPr>
            <w:tcW w:w="2766" w:type="dxa"/>
            <w:gridSpan w:val="2"/>
          </w:tcPr>
          <w:p w14:paraId="3B811FD1" w14:textId="391CB469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Basic/</w:t>
            </w:r>
          </w:p>
        </w:tc>
      </w:tr>
      <w:tr w:rsidR="00AE7E9C" w14:paraId="619FCDFF" w14:textId="77777777" w:rsidTr="0033054B">
        <w:tc>
          <w:tcPr>
            <w:tcW w:w="1382" w:type="dxa"/>
            <w:vMerge/>
          </w:tcPr>
          <w:p w14:paraId="32371341" w14:textId="77777777" w:rsidR="00AE7E9C" w:rsidRPr="00AE7E9C" w:rsidRDefault="00AE7E9C" w:rsidP="0078600D">
            <w:pPr>
              <w:rPr>
                <w:lang w:eastAsia="zh-CN"/>
              </w:rPr>
            </w:pPr>
          </w:p>
        </w:tc>
        <w:tc>
          <w:tcPr>
            <w:tcW w:w="4148" w:type="dxa"/>
            <w:vMerge/>
          </w:tcPr>
          <w:p w14:paraId="4CBE2F82" w14:textId="77777777" w:rsidR="00AE7E9C" w:rsidRPr="00AE7E9C" w:rsidRDefault="00AE7E9C" w:rsidP="0078600D">
            <w:pPr>
              <w:rPr>
                <w:lang w:eastAsia="zh-CN"/>
              </w:rPr>
            </w:pPr>
          </w:p>
        </w:tc>
        <w:tc>
          <w:tcPr>
            <w:tcW w:w="1383" w:type="dxa"/>
          </w:tcPr>
          <w:p w14:paraId="37317AB9" w14:textId="04EE75D9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M</w:t>
            </w:r>
            <w:r w:rsidRPr="00AE7E9C">
              <w:rPr>
                <w:lang w:eastAsia="zh-CN"/>
              </w:rPr>
              <w:t>II</w:t>
            </w:r>
          </w:p>
        </w:tc>
        <w:tc>
          <w:tcPr>
            <w:tcW w:w="1383" w:type="dxa"/>
          </w:tcPr>
          <w:p w14:paraId="003DE5A6" w14:textId="573871B3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G</w:t>
            </w:r>
            <w:r w:rsidRPr="00AE7E9C">
              <w:rPr>
                <w:lang w:eastAsia="zh-CN"/>
              </w:rPr>
              <w:t>MII</w:t>
            </w:r>
          </w:p>
        </w:tc>
      </w:tr>
      <w:tr w:rsidR="00AE7E9C" w14:paraId="72FF4D63" w14:textId="77777777" w:rsidTr="002D55F7">
        <w:tc>
          <w:tcPr>
            <w:tcW w:w="1382" w:type="dxa"/>
          </w:tcPr>
          <w:p w14:paraId="4AAE8E6C" w14:textId="13F57068" w:rsidR="00AE7E9C" w:rsidRPr="00AE7E9C" w:rsidRDefault="00AE7E9C" w:rsidP="0078600D">
            <w:pPr>
              <w:rPr>
                <w:lang w:eastAsia="zh-CN"/>
              </w:rPr>
            </w:pPr>
            <w:r w:rsidRPr="00AE7E9C">
              <w:rPr>
                <w:rFonts w:hint="eastAsia"/>
                <w:lang w:eastAsia="zh-CN"/>
              </w:rPr>
              <w:t>0</w:t>
            </w:r>
          </w:p>
        </w:tc>
        <w:tc>
          <w:tcPr>
            <w:tcW w:w="4148" w:type="dxa"/>
          </w:tcPr>
          <w:p w14:paraId="3D075360" w14:textId="2A381CE8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C</w:t>
            </w:r>
            <w:r>
              <w:rPr>
                <w:lang w:eastAsia="zh-CN"/>
              </w:rPr>
              <w:t>ontrol</w:t>
            </w:r>
          </w:p>
        </w:tc>
        <w:tc>
          <w:tcPr>
            <w:tcW w:w="1383" w:type="dxa"/>
          </w:tcPr>
          <w:p w14:paraId="5D164E95" w14:textId="45B9BF2E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383" w:type="dxa"/>
          </w:tcPr>
          <w:p w14:paraId="3BD1999F" w14:textId="01E82BD2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AE7E9C" w14:paraId="3D525EAB" w14:textId="77777777" w:rsidTr="00B3451C">
        <w:tc>
          <w:tcPr>
            <w:tcW w:w="1382" w:type="dxa"/>
          </w:tcPr>
          <w:p w14:paraId="4748CCFE" w14:textId="49E60E29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</w:p>
        </w:tc>
        <w:tc>
          <w:tcPr>
            <w:tcW w:w="4148" w:type="dxa"/>
          </w:tcPr>
          <w:p w14:paraId="5DCB9D57" w14:textId="17135ABA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S</w:t>
            </w:r>
            <w:r>
              <w:rPr>
                <w:lang w:eastAsia="zh-CN"/>
              </w:rPr>
              <w:t>tatus</w:t>
            </w:r>
          </w:p>
        </w:tc>
        <w:tc>
          <w:tcPr>
            <w:tcW w:w="1383" w:type="dxa"/>
          </w:tcPr>
          <w:p w14:paraId="675FF895" w14:textId="5C8C3E27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  <w:tc>
          <w:tcPr>
            <w:tcW w:w="1383" w:type="dxa"/>
          </w:tcPr>
          <w:p w14:paraId="67D04E22" w14:textId="0B393AEF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AE7E9C" w14:paraId="1C1C4740" w14:textId="77777777" w:rsidTr="00C750B2">
        <w:tc>
          <w:tcPr>
            <w:tcW w:w="1382" w:type="dxa"/>
          </w:tcPr>
          <w:p w14:paraId="1C06AAAD" w14:textId="13F81277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2</w:t>
            </w:r>
            <w:r>
              <w:rPr>
                <w:lang w:eastAsia="zh-CN"/>
              </w:rPr>
              <w:t>.3</w:t>
            </w:r>
          </w:p>
        </w:tc>
        <w:tc>
          <w:tcPr>
            <w:tcW w:w="4148" w:type="dxa"/>
          </w:tcPr>
          <w:p w14:paraId="46A95866" w14:textId="0F0692E9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HY Identifier</w:t>
            </w:r>
          </w:p>
        </w:tc>
        <w:tc>
          <w:tcPr>
            <w:tcW w:w="1383" w:type="dxa"/>
          </w:tcPr>
          <w:p w14:paraId="69B12E5F" w14:textId="0A3EB5FC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4D4CF33D" w14:textId="22D84703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</w:tr>
      <w:tr w:rsidR="00AE7E9C" w14:paraId="2D631A1A" w14:textId="77777777" w:rsidTr="00CE0402">
        <w:tc>
          <w:tcPr>
            <w:tcW w:w="1382" w:type="dxa"/>
          </w:tcPr>
          <w:p w14:paraId="03E61ECC" w14:textId="2EE91388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4</w:t>
            </w:r>
          </w:p>
        </w:tc>
        <w:tc>
          <w:tcPr>
            <w:tcW w:w="4148" w:type="dxa"/>
          </w:tcPr>
          <w:p w14:paraId="5A04E0C4" w14:textId="09BC4075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uto-Negotiation Advertisement</w:t>
            </w:r>
          </w:p>
        </w:tc>
        <w:tc>
          <w:tcPr>
            <w:tcW w:w="1383" w:type="dxa"/>
          </w:tcPr>
          <w:p w14:paraId="082FAD34" w14:textId="0261E0C7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281449E2" w14:textId="7FF8F247" w:rsidR="00AE7E9C" w:rsidRP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</w:p>
        </w:tc>
      </w:tr>
      <w:tr w:rsidR="00B31379" w14:paraId="6CE972EE" w14:textId="77777777" w:rsidTr="00BC6665">
        <w:tc>
          <w:tcPr>
            <w:tcW w:w="1382" w:type="dxa"/>
          </w:tcPr>
          <w:p w14:paraId="4DED175C" w14:textId="3E9F1A01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5</w:t>
            </w:r>
          </w:p>
        </w:tc>
        <w:tc>
          <w:tcPr>
            <w:tcW w:w="4148" w:type="dxa"/>
          </w:tcPr>
          <w:p w14:paraId="4056D3DE" w14:textId="052CB7AA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uto-Negotiation Link Partner Base Page Ability</w:t>
            </w:r>
          </w:p>
        </w:tc>
        <w:tc>
          <w:tcPr>
            <w:tcW w:w="1383" w:type="dxa"/>
          </w:tcPr>
          <w:p w14:paraId="5E0AD49F" w14:textId="7EA6EF61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608BC3F5" w14:textId="7D1B7A1B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38444273" w14:textId="77777777" w:rsidTr="00F20BA2">
        <w:tc>
          <w:tcPr>
            <w:tcW w:w="1382" w:type="dxa"/>
          </w:tcPr>
          <w:p w14:paraId="52EB0800" w14:textId="78B56AC8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6</w:t>
            </w:r>
          </w:p>
        </w:tc>
        <w:tc>
          <w:tcPr>
            <w:tcW w:w="4148" w:type="dxa"/>
          </w:tcPr>
          <w:p w14:paraId="4C33546F" w14:textId="4A892363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uto-Negotiation Expansion</w:t>
            </w:r>
          </w:p>
        </w:tc>
        <w:tc>
          <w:tcPr>
            <w:tcW w:w="1383" w:type="dxa"/>
          </w:tcPr>
          <w:p w14:paraId="683B069B" w14:textId="653A673A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3B7951CF" w14:textId="2228558C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579A0A05" w14:textId="77777777" w:rsidTr="00705677">
        <w:tc>
          <w:tcPr>
            <w:tcW w:w="1382" w:type="dxa"/>
          </w:tcPr>
          <w:p w14:paraId="222B0A12" w14:textId="62CE735D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7</w:t>
            </w:r>
          </w:p>
        </w:tc>
        <w:tc>
          <w:tcPr>
            <w:tcW w:w="4148" w:type="dxa"/>
          </w:tcPr>
          <w:p w14:paraId="77177826" w14:textId="44EE9CEA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uto-Negotiation Next Page Transmit</w:t>
            </w:r>
          </w:p>
        </w:tc>
        <w:tc>
          <w:tcPr>
            <w:tcW w:w="1383" w:type="dxa"/>
          </w:tcPr>
          <w:p w14:paraId="5A69462F" w14:textId="0C971A2E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13B666FF" w14:textId="00669988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120971F0" w14:textId="77777777" w:rsidTr="00E92AAD">
        <w:tc>
          <w:tcPr>
            <w:tcW w:w="1382" w:type="dxa"/>
          </w:tcPr>
          <w:p w14:paraId="57913B9C" w14:textId="252CA89A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8</w:t>
            </w:r>
          </w:p>
        </w:tc>
        <w:tc>
          <w:tcPr>
            <w:tcW w:w="4148" w:type="dxa"/>
          </w:tcPr>
          <w:p w14:paraId="118A6E82" w14:textId="48889D3E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A</w:t>
            </w:r>
            <w:r>
              <w:rPr>
                <w:lang w:eastAsia="zh-CN"/>
              </w:rPr>
              <w:t>uto-Negotiation Link Partner Received Next Page</w:t>
            </w:r>
          </w:p>
        </w:tc>
        <w:tc>
          <w:tcPr>
            <w:tcW w:w="1383" w:type="dxa"/>
          </w:tcPr>
          <w:p w14:paraId="06BE1E0A" w14:textId="1BD3FEBA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46930A93" w14:textId="7B1C9653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3E275C88" w14:textId="77777777" w:rsidTr="00092595">
        <w:tc>
          <w:tcPr>
            <w:tcW w:w="1382" w:type="dxa"/>
          </w:tcPr>
          <w:p w14:paraId="16130A42" w14:textId="3D4CF26A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9</w:t>
            </w:r>
          </w:p>
        </w:tc>
        <w:tc>
          <w:tcPr>
            <w:tcW w:w="4148" w:type="dxa"/>
          </w:tcPr>
          <w:p w14:paraId="2998A8ED" w14:textId="2054F782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ASTER-SLAVE Control Register</w:t>
            </w:r>
          </w:p>
        </w:tc>
        <w:tc>
          <w:tcPr>
            <w:tcW w:w="1383" w:type="dxa"/>
          </w:tcPr>
          <w:p w14:paraId="609544E4" w14:textId="2EDFD8E6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5980D2E4" w14:textId="12BFD688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18A9AF65" w14:textId="77777777" w:rsidTr="00157497">
        <w:tc>
          <w:tcPr>
            <w:tcW w:w="1382" w:type="dxa"/>
          </w:tcPr>
          <w:p w14:paraId="0B445D5C" w14:textId="344D4F9D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0</w:t>
            </w:r>
          </w:p>
        </w:tc>
        <w:tc>
          <w:tcPr>
            <w:tcW w:w="4148" w:type="dxa"/>
          </w:tcPr>
          <w:p w14:paraId="77AAD283" w14:textId="2DAB422F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ASTER-SLAVE Status Register</w:t>
            </w:r>
          </w:p>
        </w:tc>
        <w:tc>
          <w:tcPr>
            <w:tcW w:w="1383" w:type="dxa"/>
          </w:tcPr>
          <w:p w14:paraId="6F5AE57F" w14:textId="5C90B34A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0D23275C" w14:textId="6495E251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11F02080" w14:textId="77777777" w:rsidTr="00C22031">
        <w:tc>
          <w:tcPr>
            <w:tcW w:w="1382" w:type="dxa"/>
          </w:tcPr>
          <w:p w14:paraId="5F92B639" w14:textId="6E66FB30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1</w:t>
            </w:r>
          </w:p>
        </w:tc>
        <w:tc>
          <w:tcPr>
            <w:tcW w:w="4148" w:type="dxa"/>
          </w:tcPr>
          <w:p w14:paraId="17779BFD" w14:textId="347AED34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SE Control Register</w:t>
            </w:r>
          </w:p>
        </w:tc>
        <w:tc>
          <w:tcPr>
            <w:tcW w:w="1383" w:type="dxa"/>
          </w:tcPr>
          <w:p w14:paraId="62A7F141" w14:textId="363AFF84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5FDF3B3B" w14:textId="65181F21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6E055C6C" w14:textId="77777777" w:rsidTr="009658BD">
        <w:tc>
          <w:tcPr>
            <w:tcW w:w="1382" w:type="dxa"/>
          </w:tcPr>
          <w:p w14:paraId="2A13C41F" w14:textId="6AD191FF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2</w:t>
            </w:r>
          </w:p>
        </w:tc>
        <w:tc>
          <w:tcPr>
            <w:tcW w:w="4148" w:type="dxa"/>
          </w:tcPr>
          <w:p w14:paraId="4B01C4B8" w14:textId="1CD3ADE8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P</w:t>
            </w:r>
            <w:r>
              <w:rPr>
                <w:lang w:eastAsia="zh-CN"/>
              </w:rPr>
              <w:t>SE Status Register</w:t>
            </w:r>
          </w:p>
        </w:tc>
        <w:tc>
          <w:tcPr>
            <w:tcW w:w="1383" w:type="dxa"/>
          </w:tcPr>
          <w:p w14:paraId="1DE4B058" w14:textId="1069386F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694DF037" w14:textId="696F2FCB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35893238" w14:textId="77777777" w:rsidTr="008146EE">
        <w:tc>
          <w:tcPr>
            <w:tcW w:w="1382" w:type="dxa"/>
          </w:tcPr>
          <w:p w14:paraId="76C5E464" w14:textId="5AA8D4C4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3</w:t>
            </w:r>
          </w:p>
        </w:tc>
        <w:tc>
          <w:tcPr>
            <w:tcW w:w="4148" w:type="dxa"/>
          </w:tcPr>
          <w:p w14:paraId="77327853" w14:textId="7F05385F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MD Access Control Register</w:t>
            </w:r>
          </w:p>
        </w:tc>
        <w:tc>
          <w:tcPr>
            <w:tcW w:w="1383" w:type="dxa"/>
          </w:tcPr>
          <w:p w14:paraId="663EFB51" w14:textId="2FA6A6C2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193C3350" w14:textId="698973C8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B31379" w14:paraId="702BEF9C" w14:textId="77777777" w:rsidTr="007F1AA8">
        <w:tc>
          <w:tcPr>
            <w:tcW w:w="1382" w:type="dxa"/>
          </w:tcPr>
          <w:p w14:paraId="313E0AED" w14:textId="4106D177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4</w:t>
            </w:r>
          </w:p>
        </w:tc>
        <w:tc>
          <w:tcPr>
            <w:tcW w:w="4148" w:type="dxa"/>
          </w:tcPr>
          <w:p w14:paraId="6874BAD9" w14:textId="15BA520B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M</w:t>
            </w:r>
            <w:r>
              <w:rPr>
                <w:lang w:eastAsia="zh-CN"/>
              </w:rPr>
              <w:t>MD Access Address Data Register</w:t>
            </w:r>
          </w:p>
        </w:tc>
        <w:tc>
          <w:tcPr>
            <w:tcW w:w="1383" w:type="dxa"/>
          </w:tcPr>
          <w:p w14:paraId="6130F65D" w14:textId="27582F4E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2E683E54" w14:textId="592BB538" w:rsidR="00B31379" w:rsidRPr="00AE7E9C" w:rsidRDefault="00B31379" w:rsidP="00B31379">
            <w:pPr>
              <w:rPr>
                <w:lang w:eastAsia="zh-CN"/>
              </w:rPr>
            </w:pPr>
            <w:r w:rsidRPr="001A7577">
              <w:rPr>
                <w:rFonts w:hint="eastAsia"/>
                <w:lang w:eastAsia="zh-CN"/>
              </w:rPr>
              <w:t>E</w:t>
            </w:r>
          </w:p>
        </w:tc>
      </w:tr>
      <w:tr w:rsidR="00AE7E9C" w14:paraId="3BA7D42A" w14:textId="77777777" w:rsidTr="007F1AA8">
        <w:tc>
          <w:tcPr>
            <w:tcW w:w="1382" w:type="dxa"/>
          </w:tcPr>
          <w:p w14:paraId="0DDDE6C6" w14:textId="2F571D96" w:rsidR="00AE7E9C" w:rsidRDefault="00AE7E9C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5</w:t>
            </w:r>
          </w:p>
        </w:tc>
        <w:tc>
          <w:tcPr>
            <w:tcW w:w="4148" w:type="dxa"/>
          </w:tcPr>
          <w:p w14:paraId="14EB0130" w14:textId="21280109" w:rsidR="00AE7E9C" w:rsidRPr="00AE7E9C" w:rsidRDefault="00B31379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E</w:t>
            </w:r>
            <w:r>
              <w:rPr>
                <w:lang w:eastAsia="zh-CN"/>
              </w:rPr>
              <w:t>xtended Status</w:t>
            </w:r>
          </w:p>
        </w:tc>
        <w:tc>
          <w:tcPr>
            <w:tcW w:w="1383" w:type="dxa"/>
          </w:tcPr>
          <w:p w14:paraId="16995E50" w14:textId="05E197E1" w:rsidR="00AE7E9C" w:rsidRPr="00AE7E9C" w:rsidRDefault="00B31379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R</w:t>
            </w:r>
            <w:r>
              <w:rPr>
                <w:lang w:eastAsia="zh-CN"/>
              </w:rPr>
              <w:t>eserved</w:t>
            </w:r>
          </w:p>
        </w:tc>
        <w:tc>
          <w:tcPr>
            <w:tcW w:w="1383" w:type="dxa"/>
          </w:tcPr>
          <w:p w14:paraId="14C3EEAB" w14:textId="3A8C4ED5" w:rsidR="00AE7E9C" w:rsidRPr="00AE7E9C" w:rsidRDefault="00B31379" w:rsidP="0078600D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B</w:t>
            </w:r>
          </w:p>
        </w:tc>
      </w:tr>
      <w:tr w:rsidR="00B31379" w14:paraId="5E82CB33" w14:textId="77777777" w:rsidTr="007F1AA8">
        <w:tc>
          <w:tcPr>
            <w:tcW w:w="1382" w:type="dxa"/>
          </w:tcPr>
          <w:p w14:paraId="2B0C2C1E" w14:textId="0430F29A" w:rsidR="00B31379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1</w:t>
            </w:r>
            <w:r>
              <w:rPr>
                <w:lang w:eastAsia="zh-CN"/>
              </w:rPr>
              <w:t>6 through 31</w:t>
            </w:r>
          </w:p>
        </w:tc>
        <w:tc>
          <w:tcPr>
            <w:tcW w:w="4148" w:type="dxa"/>
          </w:tcPr>
          <w:p w14:paraId="0D053725" w14:textId="39D3538A" w:rsidR="00B31379" w:rsidRPr="00AE7E9C" w:rsidRDefault="00B31379" w:rsidP="00B31379">
            <w:pPr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V</w:t>
            </w:r>
            <w:r>
              <w:rPr>
                <w:lang w:eastAsia="zh-CN"/>
              </w:rPr>
              <w:t>endor Specific</w:t>
            </w:r>
          </w:p>
        </w:tc>
        <w:tc>
          <w:tcPr>
            <w:tcW w:w="1383" w:type="dxa"/>
          </w:tcPr>
          <w:p w14:paraId="1C213B6B" w14:textId="5F7AFD28" w:rsidR="00B31379" w:rsidRPr="00AE7E9C" w:rsidRDefault="00B31379" w:rsidP="00B31379">
            <w:pPr>
              <w:rPr>
                <w:lang w:eastAsia="zh-CN"/>
              </w:rPr>
            </w:pPr>
            <w:r w:rsidRPr="00EA6388">
              <w:rPr>
                <w:rFonts w:hint="eastAsia"/>
                <w:lang w:eastAsia="zh-CN"/>
              </w:rPr>
              <w:t>E</w:t>
            </w:r>
          </w:p>
        </w:tc>
        <w:tc>
          <w:tcPr>
            <w:tcW w:w="1383" w:type="dxa"/>
          </w:tcPr>
          <w:p w14:paraId="41F13B75" w14:textId="0C4EC100" w:rsidR="00B31379" w:rsidRPr="00AE7E9C" w:rsidRDefault="00B31379" w:rsidP="00B31379">
            <w:pPr>
              <w:rPr>
                <w:lang w:eastAsia="zh-CN"/>
              </w:rPr>
            </w:pPr>
            <w:r w:rsidRPr="00EA6388">
              <w:rPr>
                <w:rFonts w:hint="eastAsia"/>
                <w:lang w:eastAsia="zh-CN"/>
              </w:rPr>
              <w:t>E</w:t>
            </w:r>
          </w:p>
        </w:tc>
      </w:tr>
    </w:tbl>
    <w:p w14:paraId="34BA2CEC" w14:textId="7B38B3B0" w:rsidR="00AE7E9C" w:rsidRPr="0078600D" w:rsidRDefault="00AE7E9C" w:rsidP="00B31379">
      <w:pPr>
        <w:rPr>
          <w:b/>
          <w:bCs/>
          <w:lang w:eastAsia="zh-CN"/>
        </w:rPr>
      </w:pPr>
    </w:p>
    <w:sectPr w:rsidR="00AE7E9C" w:rsidRPr="0078600D">
      <w:headerReference w:type="even" r:id="rId14"/>
      <w:headerReference w:type="default" r:id="rId15"/>
      <w:headerReference w:type="first" r:id="rId16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931E6E" w14:textId="77777777" w:rsidR="009B77E0" w:rsidRDefault="009B77E0" w:rsidP="00DB7D7B">
      <w:r>
        <w:separator/>
      </w:r>
    </w:p>
  </w:endnote>
  <w:endnote w:type="continuationSeparator" w:id="0">
    <w:p w14:paraId="48956813" w14:textId="77777777" w:rsidR="009B77E0" w:rsidRDefault="009B77E0" w:rsidP="00DB7D7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117B90" w14:textId="77777777" w:rsidR="009B77E0" w:rsidRDefault="009B77E0" w:rsidP="00DB7D7B">
      <w:r>
        <w:separator/>
      </w:r>
    </w:p>
  </w:footnote>
  <w:footnote w:type="continuationSeparator" w:id="0">
    <w:p w14:paraId="59494BAB" w14:textId="77777777" w:rsidR="009B77E0" w:rsidRDefault="009B77E0" w:rsidP="00DB7D7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0C9403" w14:textId="3CE9A9BA" w:rsidR="0078600D" w:rsidRDefault="007860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210FCC" wp14:editId="61BE356D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2" name="Text Box 2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01A40F" w14:textId="24FF9E3B" w:rsidR="0078600D" w:rsidRPr="0078600D" w:rsidRDefault="0078600D" w:rsidP="00786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86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210FC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Internal" style="position:absolute;left:0;text-align:left;margin-left:-16.25pt;margin-top:0;width:34.95pt;height:34.95pt;z-index:251659264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" filled="f" stroked="f">
              <v:textbox style="mso-fit-shape-to-text:t" inset="0,15pt,20pt,0">
                <w:txbxContent>
                  <w:p w14:paraId="4701A40F" w14:textId="24FF9E3B" w:rsidR="0078600D" w:rsidRPr="0078600D" w:rsidRDefault="0078600D" w:rsidP="00786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860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B28FAF" w14:textId="00D6C29B" w:rsidR="0078600D" w:rsidRDefault="007860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49F45640" wp14:editId="3953A2E9">
              <wp:simplePos x="1144988" y="540689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3" name="Text Box 3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A9C74B" w14:textId="654F55B8" w:rsidR="0078600D" w:rsidRPr="0078600D" w:rsidRDefault="0078600D" w:rsidP="00786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86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9F45640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Internal" style="position:absolute;left:0;text-align:left;margin-left:-16.25pt;margin-top:0;width:34.95pt;height:34.95pt;z-index:251660288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" filled="f" stroked="f">
              <v:textbox style="mso-fit-shape-to-text:t" inset="0,15pt,20pt,0">
                <w:txbxContent>
                  <w:p w14:paraId="2DA9C74B" w14:textId="654F55B8" w:rsidR="0078600D" w:rsidRPr="0078600D" w:rsidRDefault="0078600D" w:rsidP="00786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860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635A9F" w14:textId="69D555C9" w:rsidR="0078600D" w:rsidRDefault="0078600D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3848E121" wp14:editId="44298090">
              <wp:simplePos x="635" y="635"/>
              <wp:positionH relativeFrom="page">
                <wp:align>right</wp:align>
              </wp:positionH>
              <wp:positionV relativeFrom="page">
                <wp:align>top</wp:align>
              </wp:positionV>
              <wp:extent cx="443865" cy="443865"/>
              <wp:effectExtent l="0" t="0" r="0" b="4445"/>
              <wp:wrapNone/>
              <wp:docPr id="1" name="Text Box 1" descr="Intern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43865" cy="44386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7A0BC090" w14:textId="2FE74A2D" w:rsidR="0078600D" w:rsidRPr="0078600D" w:rsidRDefault="0078600D" w:rsidP="0078600D">
                          <w:pPr>
                            <w:spacing w:after="0"/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</w:pPr>
                          <w:r w:rsidRPr="0078600D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20"/>
                              <w:szCs w:val="20"/>
                            </w:rPr>
                            <w:t>Internal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190500" rIns="25400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3848E121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Internal" style="position:absolute;left:0;text-align:left;margin-left:-16.25pt;margin-top:0;width:34.95pt;height:34.95pt;z-index:251658240;visibility:visible;mso-wrap-style:none;mso-wrap-distance-left:0;mso-wrap-distance-top:0;mso-wrap-distance-right:0;mso-wrap-distance-bottom:0;mso-position-horizontal:righ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" filled="f" stroked="f">
              <v:textbox style="mso-fit-shape-to-text:t" inset="0,15pt,20pt,0">
                <w:txbxContent>
                  <w:p w14:paraId="7A0BC090" w14:textId="2FE74A2D" w:rsidR="0078600D" w:rsidRPr="0078600D" w:rsidRDefault="0078600D" w:rsidP="0078600D">
                    <w:pPr>
                      <w:spacing w:after="0"/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</w:pPr>
                    <w:r w:rsidRPr="0078600D">
                      <w:rPr>
                        <w:rFonts w:ascii="Calibri" w:eastAsia="Calibri" w:hAnsi="Calibri" w:cs="Calibri"/>
                        <w:noProof/>
                        <w:color w:val="000000"/>
                        <w:sz w:val="20"/>
                        <w:szCs w:val="20"/>
                      </w:rPr>
                      <w:t>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bordersDoNotSurroundHeader/>
  <w:bordersDoNotSurroundFooter/>
  <w:proofState w:spelling="clean" w:grammar="clean"/>
  <w:defaultTabStop w:val="420"/>
  <w:hyphenationZone w:val="42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280"/>
    <w:rsid w:val="0009669E"/>
    <w:rsid w:val="00097462"/>
    <w:rsid w:val="00140177"/>
    <w:rsid w:val="00206F8C"/>
    <w:rsid w:val="002850AF"/>
    <w:rsid w:val="002D01FC"/>
    <w:rsid w:val="002D6A37"/>
    <w:rsid w:val="003C049C"/>
    <w:rsid w:val="00442540"/>
    <w:rsid w:val="004B3E3F"/>
    <w:rsid w:val="00591280"/>
    <w:rsid w:val="00771750"/>
    <w:rsid w:val="00772990"/>
    <w:rsid w:val="0078600D"/>
    <w:rsid w:val="007B086F"/>
    <w:rsid w:val="00807B7B"/>
    <w:rsid w:val="00953051"/>
    <w:rsid w:val="009B77E0"/>
    <w:rsid w:val="009F2D57"/>
    <w:rsid w:val="00A60DD5"/>
    <w:rsid w:val="00AE7E9C"/>
    <w:rsid w:val="00B31379"/>
    <w:rsid w:val="00B612B8"/>
    <w:rsid w:val="00C14C6E"/>
    <w:rsid w:val="00CD057F"/>
    <w:rsid w:val="00D16DE0"/>
    <w:rsid w:val="00DB7D7B"/>
    <w:rsid w:val="00DE2F25"/>
    <w:rsid w:val="00E01C76"/>
    <w:rsid w:val="00EC5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3C6C9"/>
  <w15:chartTrackingRefBased/>
  <w15:docId w15:val="{2E9E3555-AA6E-47B3-8620-2ADF9AE5D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00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8600D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78600D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78600D"/>
    <w:rPr>
      <w:b/>
      <w:bCs/>
      <w:kern w:val="44"/>
      <w:sz w:val="44"/>
      <w:szCs w:val="44"/>
    </w:rPr>
  </w:style>
  <w:style w:type="table" w:styleId="TableGrid">
    <w:name w:val="Table Grid"/>
    <w:basedOn w:val="TableNormal"/>
    <w:uiPriority w:val="39"/>
    <w:rsid w:val="00AE7E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jpe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jpe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jpeg"/><Relationship Id="rId5" Type="http://schemas.openxmlformats.org/officeDocument/2006/relationships/endnotes" Target="endnotes.xml"/><Relationship Id="rId15" Type="http://schemas.openxmlformats.org/officeDocument/2006/relationships/header" Target="header2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ZF">
  <a:themeElements>
    <a:clrScheme name="ZF CD">
      <a:dk1>
        <a:srgbClr val="000000"/>
      </a:dk1>
      <a:lt1>
        <a:srgbClr val="FFFFFF"/>
      </a:lt1>
      <a:dk2>
        <a:srgbClr val="00ABE7"/>
      </a:dk2>
      <a:lt2>
        <a:srgbClr val="BFBFBF"/>
      </a:lt2>
      <a:accent1>
        <a:srgbClr val="7FD5F3"/>
      </a:accent1>
      <a:accent2>
        <a:srgbClr val="BFEAF9"/>
      </a:accent2>
      <a:accent3>
        <a:srgbClr val="1179BF"/>
      </a:accent3>
      <a:accent4>
        <a:srgbClr val="004D7A"/>
      </a:accent4>
      <a:accent5>
        <a:srgbClr val="7FA5BC"/>
      </a:accent5>
      <a:accent6>
        <a:srgbClr val="DD0C29"/>
      </a:accent6>
      <a:hlink>
        <a:srgbClr val="00ABE7"/>
      </a:hlink>
      <a:folHlink>
        <a:srgbClr val="1179BF"/>
      </a:folHlink>
    </a:clrScheme>
    <a:fontScheme name="© ZF Friedrichshafen AG">
      <a:majorFont>
        <a:latin typeface="Tahoma"/>
        <a:ea typeface=""/>
        <a:cs typeface=""/>
      </a:majorFont>
      <a:minorFont>
        <a:latin typeface="Tahoma"/>
        <a:ea typeface=""/>
        <a:cs typeface="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7FD5F3"/>
        </a:solidFill>
        <a:ln w="12700" cap="flat" cmpd="sng" algn="ctr">
          <a:noFill/>
          <a:prstDash val="solid"/>
        </a:ln>
        <a:effectLst/>
      </a:spPr>
      <a:bodyPr rot="0" spcFirstLastPara="0" vertOverflow="overflow" horzOverflow="overflow" vert="horz" wrap="square" lIns="90000" tIns="90000" rIns="90000" bIns="90000" numCol="1" spcCol="0" rtlCol="0" fromWordArt="0" anchor="ctr" anchorCtr="0" forceAA="0" compatLnSpc="1">
        <a:prstTxWarp prst="textNoShape">
          <a:avLst/>
        </a:prstTxWarp>
        <a:noAutofit/>
      </a:bodyPr>
      <a:lstStyle>
        <a:defPPr marL="0" marR="0" indent="0" algn="ctr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err="1" smtClean="0">
            <a:ln>
              <a:noFill/>
            </a:ln>
            <a:solidFill>
              <a:srgbClr val="000000"/>
            </a:solidFill>
            <a:effectLst/>
            <a:uLnTx/>
            <a:uFillTx/>
            <a:latin typeface="Tahoma"/>
            <a:ea typeface="+mn-ea"/>
            <a:cs typeface="Tahoma" pitchFamily="34" charset="0"/>
          </a:defRPr>
        </a:defPPr>
      </a:lstStyle>
    </a:spDef>
    <a:lnDef>
      <a:spPr>
        <a:noFill/>
        <a:ln w="28575" cap="rnd" cmpd="sng" algn="ctr">
          <a:solidFill>
            <a:srgbClr val="00ABE7"/>
          </a:solidFill>
          <a:prstDash val="sysDot"/>
          <a:round/>
        </a:ln>
        <a:effectLst/>
      </a:spPr>
      <a:bodyPr/>
      <a:lstStyle/>
    </a:lnDef>
    <a:txDef>
      <a:spPr>
        <a:noFill/>
      </a:spPr>
      <a:bodyPr wrap="square" lIns="0" tIns="0" rIns="0" bIns="0" rtlCol="0">
        <a:spAutoFit/>
      </a:bodyPr>
      <a:lstStyle>
        <a:defPPr marL="0" marR="0" indent="0" defTabSz="914400" eaLnBrk="1" fontAlgn="base" latinLnBrk="0" hangingPunct="1">
          <a:lnSpc>
            <a:spcPct val="100000"/>
          </a:lnSpc>
          <a:spcBef>
            <a:spcPts val="0"/>
          </a:spcBef>
          <a:spcAft>
            <a:spcPct val="0"/>
          </a:spcAft>
          <a:buClrTx/>
          <a:buSzTx/>
          <a:buFontTx/>
          <a:buNone/>
          <a:tabLst/>
          <a:defRPr kumimoji="0" sz="1200" b="0" i="0" u="none" strike="noStrike" kern="0" cap="none" spc="0" normalizeH="0" baseline="0" noProof="0" dirty="0" smtClean="0">
            <a:ln>
              <a:noFill/>
            </a:ln>
            <a:solidFill>
              <a:srgbClr val="000000"/>
            </a:solidFill>
            <a:effectLst/>
            <a:uLnTx/>
            <a:uFillTx/>
          </a:defRPr>
        </a:defPPr>
      </a:lstStyle>
    </a:txDef>
  </a:objectDefaults>
  <a:extraClrSchemeLst/>
  <a:custClrLst>
    <a:custClr name="ZF Cyan 100%">
      <a:srgbClr val="00ABE7"/>
    </a:custClr>
    <a:custClr name="ZF Cyan 50%">
      <a:srgbClr val="7FD5F3"/>
    </a:custClr>
    <a:custClr name="ZF Cyan 25%">
      <a:srgbClr val="BFEAF9"/>
    </a:custClr>
    <a:custClr>
      <a:srgbClr val="FFFFFF"/>
    </a:custClr>
    <a:custClr name="ZF Blue 100%">
      <a:srgbClr val="1179BF"/>
    </a:custClr>
    <a:custClr name="ZF Blue 50%">
      <a:srgbClr val="81BCDF"/>
    </a:custClr>
    <a:custClr>
      <a:srgbClr val="FFFFFF"/>
    </a:custClr>
    <a:custClr name="Middle Blue 100%">
      <a:srgbClr val="004D7A"/>
    </a:custClr>
    <a:custClr name="Middle Blue 50%">
      <a:srgbClr val="7FA5BC"/>
    </a:custClr>
    <a:custClr>
      <a:srgbClr val="FFFFFF"/>
    </a:custClr>
    <a:custClr name="Black 100%">
      <a:srgbClr val="000000"/>
    </a:custClr>
    <a:custClr name="Black 50%">
      <a:srgbClr val="7F7F7F"/>
    </a:custClr>
    <a:custClr name="Black 25%">
      <a:srgbClr val="BFBFBF"/>
    </a:custClr>
    <a:custClr>
      <a:srgbClr val="FFFFFF"/>
    </a:custClr>
    <a:custClr name="1. Step color gradient">
      <a:srgbClr val="1179BF"/>
    </a:custClr>
    <a:custClr name="2. Step color gradient">
      <a:srgbClr val="004D7A"/>
    </a:custClr>
    <a:custClr name="3. Step color gradient">
      <a:srgbClr val="001024"/>
    </a:custClr>
    <a:custClr>
      <a:srgbClr val="FFFFFF"/>
    </a:custClr>
    <a:custClr name="ZF Red - Only highlight color">
      <a:srgbClr val="DD0C29"/>
    </a:custClr>
  </a:custClrLst>
  <a:extLst>
    <a:ext uri="{05A4C25C-085E-4340-85A3-A5531E510DB2}">
      <thm15:themeFamily xmlns:thm15="http://schemas.microsoft.com/office/thememl/2012/main" name="ZF" id="{D9DB4961-03D2-4AB0-A5F8-B5056FD3896F}" vid="{CBC2B03A-44DE-495B-B9A3-848BC87019ED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Alten</Company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Zhu Ting EXT Alten</dc:creator>
  <cp:keywords/>
  <dc:description/>
  <cp:lastModifiedBy>Zhu Ting EXT Alten</cp:lastModifiedBy>
  <cp:revision>12</cp:revision>
  <dcterms:created xsi:type="dcterms:W3CDTF">2024-07-16T02:08:00Z</dcterms:created>
  <dcterms:modified xsi:type="dcterms:W3CDTF">2024-10-15T02:25:00Z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1,2,3</vt:lpwstr>
  </property>
  <property fmtid="{D5CDD505-2E9C-101B-9397-08002B2CF9AE}" pid="3" name="ClassificationContentMarkingHeaderFontProps">
    <vt:lpwstr>#000000,10,Calibri</vt:lpwstr>
  </property>
  <property fmtid="{D5CDD505-2E9C-101B-9397-08002B2CF9AE}" pid="4" name="ClassificationContentMarkingHeaderText">
    <vt:lpwstr>Internal</vt:lpwstr>
  </property>
  <property fmtid="{D5CDD505-2E9C-101B-9397-08002B2CF9AE}" pid="5" name="MSIP_Label_134277c1-31d4-4dba-9248-3ba93a3f3112_Enabled">
    <vt:lpwstr>true</vt:lpwstr>
  </property>
  <property fmtid="{D5CDD505-2E9C-101B-9397-08002B2CF9AE}" pid="6" name="MSIP_Label_134277c1-31d4-4dba-9248-3ba93a3f3112_SetDate">
    <vt:lpwstr>2024-07-16T02:08:12Z</vt:lpwstr>
  </property>
  <property fmtid="{D5CDD505-2E9C-101B-9397-08002B2CF9AE}" pid="7" name="MSIP_Label_134277c1-31d4-4dba-9248-3ba93a3f3112_Method">
    <vt:lpwstr>Privileged</vt:lpwstr>
  </property>
  <property fmtid="{D5CDD505-2E9C-101B-9397-08002B2CF9AE}" pid="8" name="MSIP_Label_134277c1-31d4-4dba-9248-3ba93a3f3112_Name">
    <vt:lpwstr>Internal sub1</vt:lpwstr>
  </property>
  <property fmtid="{D5CDD505-2E9C-101B-9397-08002B2CF9AE}" pid="9" name="MSIP_Label_134277c1-31d4-4dba-9248-3ba93a3f3112_SiteId">
    <vt:lpwstr>eb70b763-b6d7-4486-8555-8831709a784e</vt:lpwstr>
  </property>
  <property fmtid="{D5CDD505-2E9C-101B-9397-08002B2CF9AE}" pid="10" name="MSIP_Label_134277c1-31d4-4dba-9248-3ba93a3f3112_ActionId">
    <vt:lpwstr>69fbf97c-cc5c-419e-82b1-8dc877d0c413</vt:lpwstr>
  </property>
  <property fmtid="{D5CDD505-2E9C-101B-9397-08002B2CF9AE}" pid="11" name="MSIP_Label_134277c1-31d4-4dba-9248-3ba93a3f3112_ContentBits">
    <vt:lpwstr>1</vt:lpwstr>
  </property>
</Properties>
</file>