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B1FB" w14:textId="77777777" w:rsidR="00F004D6" w:rsidRDefault="00000000">
      <w:pPr>
        <w:pStyle w:val="Heading1"/>
      </w:pPr>
      <w:r>
        <w:rPr>
          <w:rFonts w:hint="eastAsia"/>
        </w:rPr>
        <w:t>COM</w:t>
      </w:r>
      <w:r>
        <w:rPr>
          <w:rFonts w:hint="eastAsia"/>
        </w:rPr>
        <w:t>模块讲解</w:t>
      </w:r>
      <w:r>
        <w:rPr>
          <w:rFonts w:hint="eastAsia"/>
        </w:rPr>
        <w:t xml:space="preserve"> </w:t>
      </w:r>
      <w:r>
        <w:rPr>
          <w:rFonts w:hint="eastAsia"/>
        </w:rPr>
        <w:t>报文和信号</w:t>
      </w:r>
    </w:p>
    <w:p w14:paraId="2D2ABB7B" w14:textId="77777777" w:rsidR="00F004D6" w:rsidRDefault="00000000">
      <w:r>
        <w:rPr>
          <w:noProof/>
        </w:rPr>
        <w:drawing>
          <wp:inline distT="0" distB="0" distL="114300" distR="114300" wp14:anchorId="6A1E6B2A" wp14:editId="2C022AE9">
            <wp:extent cx="1606550" cy="1187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3A98" w14:textId="77777777" w:rsidR="00F004D6" w:rsidRDefault="00000000">
      <w:r>
        <w:rPr>
          <w:noProof/>
        </w:rPr>
        <w:drawing>
          <wp:inline distT="0" distB="0" distL="114300" distR="114300" wp14:anchorId="6A3501C3" wp14:editId="0E917CDF">
            <wp:extent cx="5272405" cy="3486785"/>
            <wp:effectExtent l="0" t="0" r="1079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BC0D" w14:textId="77777777" w:rsidR="00F004D6" w:rsidRDefault="00000000">
      <w:r>
        <w:rPr>
          <w:rFonts w:hint="eastAsia"/>
        </w:rPr>
        <w:t>Door</w:t>
      </w:r>
      <w:r>
        <w:rPr>
          <w:rFonts w:hint="eastAsia"/>
        </w:rPr>
        <w:t>节点将</w:t>
      </w:r>
      <w:r>
        <w:rPr>
          <w:rFonts w:hint="eastAsia"/>
        </w:rPr>
        <w:t>0x124/0x125</w:t>
      </w:r>
      <w:r>
        <w:rPr>
          <w:rFonts w:hint="eastAsia"/>
        </w:rPr>
        <w:t>发送到总线上，</w:t>
      </w:r>
      <w:r>
        <w:rPr>
          <w:rFonts w:hint="eastAsia"/>
        </w:rPr>
        <w:t>GW</w:t>
      </w:r>
      <w:r>
        <w:rPr>
          <w:rFonts w:hint="eastAsia"/>
        </w:rPr>
        <w:t>节点则接收这两条报文。</w:t>
      </w:r>
    </w:p>
    <w:p w14:paraId="3CDE9892" w14:textId="428FF3ED" w:rsidR="004F5FAA" w:rsidRPr="004F5FAA" w:rsidRDefault="004F5FAA">
      <w:pPr>
        <w:rPr>
          <w:b/>
          <w:bCs/>
        </w:rPr>
      </w:pPr>
      <w:r w:rsidRPr="004F5FAA">
        <w:rPr>
          <w:rFonts w:hint="eastAsia"/>
          <w:b/>
          <w:bCs/>
        </w:rPr>
        <w:t>Com</w:t>
      </w:r>
      <w:r w:rsidRPr="004F5FAA">
        <w:rPr>
          <w:rFonts w:hint="eastAsia"/>
          <w:b/>
          <w:bCs/>
        </w:rPr>
        <w:t>模块概述</w:t>
      </w:r>
    </w:p>
    <w:p w14:paraId="2DBF835F" w14:textId="5AB25CAC" w:rsidR="004F5FAA" w:rsidRDefault="004F5FAA">
      <w:pPr>
        <w:rPr>
          <w:rFonts w:hint="eastAsia"/>
        </w:rPr>
      </w:pPr>
      <w:proofErr w:type="spellStart"/>
      <w:r>
        <w:rPr>
          <w:rFonts w:hint="eastAsia"/>
        </w:rPr>
        <w:t>Autosar</w:t>
      </w:r>
      <w:proofErr w:type="spellEnd"/>
      <w:r>
        <w:t xml:space="preserve"> </w:t>
      </w:r>
      <w:r>
        <w:rPr>
          <w:rFonts w:hint="eastAsia"/>
        </w:rPr>
        <w:t>CP</w:t>
      </w:r>
      <w:r>
        <w:rPr>
          <w:rFonts w:hint="eastAsia"/>
        </w:rPr>
        <w:t>最核心的概念之一就是面向信号，也就是应用层不关心底层具体是哪一条报文或者是哪一种通信总线，只需要基于信号接口来获取信号值或者是发送信号值，而</w:t>
      </w:r>
      <w:r>
        <w:rPr>
          <w:rFonts w:hint="eastAsia"/>
        </w:rPr>
        <w:t>Com</w:t>
      </w:r>
      <w:r>
        <w:rPr>
          <w:rFonts w:hint="eastAsia"/>
        </w:rPr>
        <w:t>模块的主要功能就是给上层</w:t>
      </w:r>
      <w:r>
        <w:rPr>
          <w:rFonts w:hint="eastAsia"/>
        </w:rPr>
        <w:t>RTE</w:t>
      </w:r>
      <w:r>
        <w:rPr>
          <w:rFonts w:hint="eastAsia"/>
        </w:rPr>
        <w:t>提供基于信号的接口。</w:t>
      </w:r>
    </w:p>
    <w:p w14:paraId="021E089B" w14:textId="77777777" w:rsidR="00F004D6" w:rsidRDefault="00000000">
      <w:r>
        <w:rPr>
          <w:noProof/>
        </w:rPr>
        <w:lastRenderedPageBreak/>
        <w:drawing>
          <wp:inline distT="0" distB="0" distL="114300" distR="114300" wp14:anchorId="7E70211E" wp14:editId="37637FB1">
            <wp:extent cx="3980722" cy="219093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0764" b="25483"/>
                    <a:stretch/>
                  </pic:blipFill>
                  <pic:spPr bwMode="auto">
                    <a:xfrm>
                      <a:off x="0" y="0"/>
                      <a:ext cx="3981450" cy="21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7A2D" w14:textId="3373517F" w:rsidR="004F5FAA" w:rsidRDefault="004F5FAA">
      <w:r>
        <w:rPr>
          <w:rFonts w:hint="eastAsia"/>
        </w:rPr>
        <w:t>上图是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通信架构图</w:t>
      </w:r>
    </w:p>
    <w:p w14:paraId="2950B550" w14:textId="2590A786" w:rsidR="004F5FAA" w:rsidRDefault="004F5FAA">
      <w:r>
        <w:rPr>
          <w:rFonts w:hint="eastAsia"/>
        </w:rPr>
        <w:t>报文接收：</w:t>
      </w:r>
    </w:p>
    <w:p w14:paraId="37640D60" w14:textId="1A70EA12" w:rsidR="004F5FAA" w:rsidRDefault="004F5FAA"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LIN</w:t>
      </w:r>
      <w:r>
        <w:rPr>
          <w:rFonts w:hint="eastAsia"/>
        </w:rPr>
        <w:t>、</w:t>
      </w:r>
      <w:r>
        <w:rPr>
          <w:rFonts w:hint="eastAsia"/>
        </w:rPr>
        <w:t>Eth</w:t>
      </w:r>
      <w:r>
        <w:rPr>
          <w:rFonts w:hint="eastAsia"/>
        </w:rPr>
        <w:t>等通信报文都会走到</w:t>
      </w:r>
      <w:r>
        <w:rPr>
          <w:rFonts w:hint="eastAsia"/>
        </w:rPr>
        <w:t>COM</w:t>
      </w:r>
      <w:r>
        <w:rPr>
          <w:rFonts w:hint="eastAsia"/>
        </w:rPr>
        <w:t>模块，</w:t>
      </w:r>
      <w:r>
        <w:rPr>
          <w:rFonts w:hint="eastAsia"/>
        </w:rPr>
        <w:t>COM</w:t>
      </w:r>
      <w:r>
        <w:rPr>
          <w:rFonts w:hint="eastAsia"/>
        </w:rPr>
        <w:t>模块进行报文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信号的拆解，向上层</w:t>
      </w:r>
      <w:r>
        <w:rPr>
          <w:rFonts w:hint="eastAsia"/>
        </w:rPr>
        <w:t>RTE</w:t>
      </w:r>
      <w:r>
        <w:rPr>
          <w:rFonts w:hint="eastAsia"/>
        </w:rPr>
        <w:t>提供基于信号的接口。</w:t>
      </w:r>
    </w:p>
    <w:p w14:paraId="6F4446D6" w14:textId="2F892C62" w:rsidR="004F5FAA" w:rsidRDefault="004F5FAA">
      <w:r>
        <w:rPr>
          <w:rFonts w:hint="eastAsia"/>
        </w:rPr>
        <w:t>报文发送：</w:t>
      </w:r>
    </w:p>
    <w:p w14:paraId="57659C72" w14:textId="3E30627A" w:rsidR="00FA745A" w:rsidRDefault="00FA745A">
      <w:r>
        <w:rPr>
          <w:rFonts w:hint="eastAsia"/>
        </w:rPr>
        <w:t>RTE</w:t>
      </w:r>
      <w:r>
        <w:rPr>
          <w:rFonts w:hint="eastAsia"/>
        </w:rPr>
        <w:t>调用</w:t>
      </w:r>
      <w:r>
        <w:rPr>
          <w:rFonts w:hint="eastAsia"/>
        </w:rPr>
        <w:t>COM</w:t>
      </w:r>
      <w:r>
        <w:rPr>
          <w:rFonts w:hint="eastAsia"/>
        </w:rPr>
        <w:t>提供的基于信号的接口，</w:t>
      </w:r>
      <w:r>
        <w:rPr>
          <w:rFonts w:hint="eastAsia"/>
        </w:rPr>
        <w:t>COM</w:t>
      </w:r>
      <w:r>
        <w:rPr>
          <w:rFonts w:hint="eastAsia"/>
        </w:rPr>
        <w:t>模块进行信号</w:t>
      </w:r>
      <w:r>
        <w:rPr>
          <w:rFonts w:hint="eastAsia"/>
        </w:rPr>
        <w:t>-&gt;</w:t>
      </w:r>
      <w:r>
        <w:rPr>
          <w:rFonts w:hint="eastAsia"/>
        </w:rPr>
        <w:t>报文的组合，然后通过具体总线发送出去。</w:t>
      </w:r>
    </w:p>
    <w:p w14:paraId="3E60A718" w14:textId="3775819B" w:rsidR="00FA745A" w:rsidRDefault="00FA745A">
      <w:pPr>
        <w:rPr>
          <w:rFonts w:hint="eastAsia"/>
        </w:rPr>
      </w:pPr>
      <w:r>
        <w:rPr>
          <w:rFonts w:hint="eastAsia"/>
        </w:rPr>
        <w:t>举个例子：</w:t>
      </w:r>
    </w:p>
    <w:p w14:paraId="553CD988" w14:textId="77777777" w:rsidR="00F004D6" w:rsidRDefault="00000000">
      <w:r>
        <w:rPr>
          <w:noProof/>
        </w:rPr>
        <w:drawing>
          <wp:inline distT="0" distB="0" distL="114300" distR="114300" wp14:anchorId="37257DC3" wp14:editId="6E4123FB">
            <wp:extent cx="5270481" cy="290163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6988" b="16206"/>
                    <a:stretch/>
                  </pic:blipFill>
                  <pic:spPr bwMode="auto">
                    <a:xfrm>
                      <a:off x="0" y="0"/>
                      <a:ext cx="5270500" cy="290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84B0" w14:textId="7FAF1427" w:rsidR="00FA745A" w:rsidRDefault="00FA745A">
      <w:pPr>
        <w:rPr>
          <w:rFonts w:hint="eastAsia"/>
        </w:rPr>
      </w:pPr>
      <w:r>
        <w:rPr>
          <w:rFonts w:hint="eastAsia"/>
        </w:rPr>
        <w:t>这是一个</w:t>
      </w:r>
      <w:r>
        <w:rPr>
          <w:rFonts w:hint="eastAsia"/>
        </w:rPr>
        <w:t>DBC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>CAN</w:t>
      </w:r>
      <w:r>
        <w:rPr>
          <w:rFonts w:hint="eastAsia"/>
        </w:rPr>
        <w:t>总线数据库文件，定义了详细的</w:t>
      </w:r>
      <w:r>
        <w:rPr>
          <w:rFonts w:hint="eastAsia"/>
        </w:rPr>
        <w:t>CAN</w:t>
      </w:r>
      <w:r>
        <w:rPr>
          <w:rFonts w:hint="eastAsia"/>
        </w:rPr>
        <w:t>报文和信号</w:t>
      </w:r>
      <w:r>
        <w:t>)</w:t>
      </w:r>
      <w:r>
        <w:rPr>
          <w:rFonts w:hint="eastAsia"/>
        </w:rPr>
        <w:t>里面定义了</w:t>
      </w:r>
      <w:r w:rsidR="008524D9">
        <w:rPr>
          <w:rFonts w:hint="eastAsia"/>
        </w:rPr>
        <w:t>message</w:t>
      </w:r>
      <w:r w:rsidR="008524D9">
        <w:rPr>
          <w:rFonts w:hint="eastAsia"/>
        </w:rPr>
        <w:t>和</w:t>
      </w:r>
      <w:r w:rsidR="008524D9">
        <w:rPr>
          <w:rFonts w:hint="eastAsia"/>
        </w:rPr>
        <w:t>signal</w:t>
      </w:r>
      <w:r w:rsidR="008524D9">
        <w:rPr>
          <w:rFonts w:hint="eastAsia"/>
        </w:rPr>
        <w:t>，</w:t>
      </w:r>
      <w:r w:rsidR="008524D9">
        <w:rPr>
          <w:rFonts w:hint="eastAsia"/>
        </w:rPr>
        <w:t>message</w:t>
      </w:r>
      <w:r w:rsidR="008524D9">
        <w:rPr>
          <w:rFonts w:hint="eastAsia"/>
        </w:rPr>
        <w:t>就是一条</w:t>
      </w:r>
      <w:r w:rsidR="008524D9">
        <w:rPr>
          <w:rFonts w:hint="eastAsia"/>
        </w:rPr>
        <w:t>CAN</w:t>
      </w:r>
      <w:r w:rsidR="008524D9">
        <w:rPr>
          <w:rFonts w:hint="eastAsia"/>
        </w:rPr>
        <w:t>报文，</w:t>
      </w:r>
      <w:r w:rsidR="008524D9">
        <w:rPr>
          <w:rFonts w:hint="eastAsia"/>
        </w:rPr>
        <w:t>signal</w:t>
      </w:r>
      <w:r w:rsidR="008524D9">
        <w:rPr>
          <w:rFonts w:hint="eastAsia"/>
        </w:rPr>
        <w:t>就是报文里面的信号，而</w:t>
      </w:r>
      <w:r w:rsidR="008524D9">
        <w:rPr>
          <w:rFonts w:hint="eastAsia"/>
        </w:rPr>
        <w:t>Com</w:t>
      </w:r>
      <w:r w:rsidR="008524D9">
        <w:rPr>
          <w:rFonts w:hint="eastAsia"/>
        </w:rPr>
        <w:t>层向上层</w:t>
      </w:r>
      <w:r w:rsidR="008524D9">
        <w:rPr>
          <w:rFonts w:hint="eastAsia"/>
        </w:rPr>
        <w:t>RTE</w:t>
      </w:r>
      <w:r w:rsidR="008524D9">
        <w:rPr>
          <w:rFonts w:hint="eastAsia"/>
        </w:rPr>
        <w:t>提供的就是基于信号的接口。</w:t>
      </w:r>
    </w:p>
    <w:p w14:paraId="1A720B3B" w14:textId="77777777" w:rsidR="00F004D6" w:rsidRDefault="00000000">
      <w:r>
        <w:rPr>
          <w:noProof/>
        </w:rPr>
        <w:lastRenderedPageBreak/>
        <w:drawing>
          <wp:inline distT="0" distB="0" distL="114300" distR="114300" wp14:anchorId="72DC8A83" wp14:editId="11BABBA1">
            <wp:extent cx="5271770" cy="23596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923A" w14:textId="77777777" w:rsidR="00F004D6" w:rsidRDefault="00000000">
      <w:r>
        <w:rPr>
          <w:noProof/>
        </w:rPr>
        <w:drawing>
          <wp:inline distT="0" distB="0" distL="114300" distR="114300" wp14:anchorId="43BCC2AA" wp14:editId="3B84CFEC">
            <wp:extent cx="4610100" cy="1187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92F6" w14:textId="77777777" w:rsidR="00F004D6" w:rsidRDefault="00000000">
      <w:r>
        <w:rPr>
          <w:noProof/>
        </w:rPr>
        <w:drawing>
          <wp:inline distT="0" distB="0" distL="114300" distR="114300" wp14:anchorId="7129543E" wp14:editId="5991C19D">
            <wp:extent cx="4616450" cy="2825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3AE" w14:textId="77777777" w:rsidR="00F004D6" w:rsidRDefault="00000000">
      <w:r>
        <w:rPr>
          <w:noProof/>
        </w:rPr>
        <w:lastRenderedPageBreak/>
        <w:drawing>
          <wp:inline distT="0" distB="0" distL="114300" distR="114300" wp14:anchorId="47BD7DE0" wp14:editId="4B92CC0C">
            <wp:extent cx="4933950" cy="3149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BBA8" w14:textId="77777777" w:rsidR="00F004D6" w:rsidRDefault="00000000">
      <w:r>
        <w:rPr>
          <w:noProof/>
        </w:rPr>
        <w:drawing>
          <wp:inline distT="0" distB="0" distL="114300" distR="114300" wp14:anchorId="59AAC1BF" wp14:editId="06D7B0FB">
            <wp:extent cx="4686300" cy="3435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06E1" w14:textId="77777777" w:rsidR="00F004D6" w:rsidRDefault="00000000">
      <w:r>
        <w:rPr>
          <w:noProof/>
        </w:rPr>
        <w:drawing>
          <wp:inline distT="0" distB="0" distL="114300" distR="114300" wp14:anchorId="1BAD3293" wp14:editId="5E79FD61">
            <wp:extent cx="4368800" cy="882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C054" w14:textId="77777777" w:rsidR="00F004D6" w:rsidRDefault="00000000">
      <w:r>
        <w:rPr>
          <w:rFonts w:hint="eastAsia"/>
        </w:rPr>
        <w:t>信号的接收：</w:t>
      </w:r>
    </w:p>
    <w:p w14:paraId="63972124" w14:textId="77777777" w:rsidR="00F004D6" w:rsidRDefault="00000000">
      <w:r>
        <w:rPr>
          <w:noProof/>
        </w:rPr>
        <w:lastRenderedPageBreak/>
        <w:drawing>
          <wp:inline distT="0" distB="0" distL="114300" distR="114300" wp14:anchorId="08FA5320" wp14:editId="0653A0C9">
            <wp:extent cx="5269230" cy="415861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5EFC" w14:textId="77777777" w:rsidR="00F004D6" w:rsidRDefault="00000000">
      <w:r>
        <w:rPr>
          <w:noProof/>
        </w:rPr>
        <w:drawing>
          <wp:inline distT="0" distB="0" distL="114300" distR="114300" wp14:anchorId="514BEE4C" wp14:editId="6901CB0C">
            <wp:extent cx="4864100" cy="193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BB86" w14:textId="77777777" w:rsidR="00F004D6" w:rsidRDefault="00000000">
      <w:r>
        <w:rPr>
          <w:noProof/>
        </w:rPr>
        <w:drawing>
          <wp:inline distT="0" distB="0" distL="114300" distR="114300" wp14:anchorId="04D78BB7" wp14:editId="5C17A4B9">
            <wp:extent cx="4578350" cy="7302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AC37" w14:textId="77777777" w:rsidR="00F004D6" w:rsidRDefault="00000000">
      <w:r>
        <w:rPr>
          <w:noProof/>
        </w:rPr>
        <w:lastRenderedPageBreak/>
        <w:drawing>
          <wp:inline distT="0" distB="0" distL="114300" distR="114300" wp14:anchorId="121744B9" wp14:editId="21B415D2">
            <wp:extent cx="5269865" cy="3781425"/>
            <wp:effectExtent l="0" t="0" r="63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9E16" w14:textId="77777777" w:rsidR="00F004D6" w:rsidRDefault="00000000">
      <w:r>
        <w:rPr>
          <w:noProof/>
        </w:rPr>
        <w:drawing>
          <wp:inline distT="0" distB="0" distL="114300" distR="114300" wp14:anchorId="14B5DE00" wp14:editId="20126F22">
            <wp:extent cx="4705350" cy="654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7F3F" w14:textId="77777777" w:rsidR="00F004D6" w:rsidRDefault="00000000">
      <w:r>
        <w:rPr>
          <w:noProof/>
        </w:rPr>
        <w:lastRenderedPageBreak/>
        <w:drawing>
          <wp:inline distT="0" distB="0" distL="114300" distR="114300" wp14:anchorId="7E3E299D" wp14:editId="31CF6A11">
            <wp:extent cx="4171950" cy="4991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51C7" w14:textId="77777777" w:rsidR="00F004D6" w:rsidRDefault="00000000">
      <w:r>
        <w:rPr>
          <w:noProof/>
        </w:rPr>
        <w:drawing>
          <wp:inline distT="0" distB="0" distL="114300" distR="114300" wp14:anchorId="7D24D5BB" wp14:editId="092852AF">
            <wp:extent cx="4006850" cy="14478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1A7B" w14:textId="77777777" w:rsidR="00F004D6" w:rsidRDefault="00000000">
      <w:r>
        <w:rPr>
          <w:noProof/>
        </w:rPr>
        <w:drawing>
          <wp:inline distT="0" distB="0" distL="114300" distR="114300" wp14:anchorId="6AF8BED7" wp14:editId="63BE31F1">
            <wp:extent cx="3016250" cy="3492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BCB3" w14:textId="77777777" w:rsidR="00F004D6" w:rsidRDefault="00000000">
      <w:r>
        <w:rPr>
          <w:noProof/>
        </w:rPr>
        <w:lastRenderedPageBreak/>
        <w:drawing>
          <wp:inline distT="0" distB="0" distL="114300" distR="114300" wp14:anchorId="128EE3DD" wp14:editId="0EC84BB0">
            <wp:extent cx="4483100" cy="379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D49A" w14:textId="77777777" w:rsidR="00F004D6" w:rsidRDefault="00000000">
      <w:r>
        <w:rPr>
          <w:noProof/>
        </w:rPr>
        <w:drawing>
          <wp:inline distT="0" distB="0" distL="114300" distR="114300" wp14:anchorId="350C4D78" wp14:editId="3404C6B7">
            <wp:extent cx="4873625" cy="186309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rcRect l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ECE9" w14:textId="77777777" w:rsidR="00F004D6" w:rsidRDefault="00000000">
      <w:r>
        <w:rPr>
          <w:noProof/>
        </w:rPr>
        <w:drawing>
          <wp:inline distT="0" distB="0" distL="114300" distR="114300" wp14:anchorId="36483751" wp14:editId="0B7EFA4B">
            <wp:extent cx="2921000" cy="215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A618" w14:textId="77777777" w:rsidR="00F004D6" w:rsidRDefault="00000000">
      <w:r>
        <w:rPr>
          <w:noProof/>
        </w:rPr>
        <w:lastRenderedPageBreak/>
        <w:drawing>
          <wp:inline distT="0" distB="0" distL="114300" distR="114300" wp14:anchorId="2154B6E3" wp14:editId="49F8D950">
            <wp:extent cx="5105400" cy="3930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E5CC" w14:textId="77777777" w:rsidR="00F004D6" w:rsidRDefault="00000000">
      <w:r>
        <w:rPr>
          <w:noProof/>
        </w:rPr>
        <w:drawing>
          <wp:inline distT="0" distB="0" distL="114300" distR="114300" wp14:anchorId="6AB5AA67" wp14:editId="5657112D">
            <wp:extent cx="4445000" cy="18351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9F58" w14:textId="77777777" w:rsidR="00F004D6" w:rsidRDefault="00000000">
      <w:r>
        <w:rPr>
          <w:noProof/>
        </w:rPr>
        <w:drawing>
          <wp:inline distT="0" distB="0" distL="114300" distR="114300" wp14:anchorId="653ACA6E" wp14:editId="1B74CB0F">
            <wp:extent cx="5270500" cy="21361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E3CF" w14:textId="77777777" w:rsidR="00F004D6" w:rsidRDefault="00000000">
      <w:r>
        <w:rPr>
          <w:noProof/>
        </w:rPr>
        <w:drawing>
          <wp:inline distT="0" distB="0" distL="114300" distR="114300" wp14:anchorId="6A9EC3E8" wp14:editId="67CE83BB">
            <wp:extent cx="4540250" cy="3619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4D6">
      <w:headerReference w:type="even" r:id="rId31"/>
      <w:headerReference w:type="default" r:id="rId32"/>
      <w:head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645BF" w14:textId="77777777" w:rsidR="005C6319" w:rsidRDefault="005C6319" w:rsidP="002F4F43">
      <w:r>
        <w:separator/>
      </w:r>
    </w:p>
  </w:endnote>
  <w:endnote w:type="continuationSeparator" w:id="0">
    <w:p w14:paraId="67D92E83" w14:textId="77777777" w:rsidR="005C6319" w:rsidRDefault="005C6319" w:rsidP="002F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54E8B" w14:textId="77777777" w:rsidR="005C6319" w:rsidRDefault="005C6319" w:rsidP="002F4F43">
      <w:r>
        <w:separator/>
      </w:r>
    </w:p>
  </w:footnote>
  <w:footnote w:type="continuationSeparator" w:id="0">
    <w:p w14:paraId="57BF1FCF" w14:textId="77777777" w:rsidR="005C6319" w:rsidRDefault="005C6319" w:rsidP="002F4F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26988" w14:textId="75FA2320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8227A70" wp14:editId="58FF3CCB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7" name="Text Box 2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AEBD13" w14:textId="78984064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227A7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06AEBD13" w14:textId="78984064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BBD9" w14:textId="7C665B28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DC41047" wp14:editId="56BFC8BE">
              <wp:simplePos x="1145263" y="543208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8" name="Text Box 2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1C50ED" w14:textId="37597DD3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C4104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761C50ED" w14:textId="37597DD3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90664" w14:textId="57D7D46D" w:rsidR="002F4F43" w:rsidRDefault="002F4F4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DFD45DF" wp14:editId="3A9AB39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6" name="Text Box 2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F3CEAB" w14:textId="704C51E8" w:rsidR="002F4F43" w:rsidRPr="002F4F43" w:rsidRDefault="002F4F43" w:rsidP="002F4F43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4F4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FD45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3CF3CEAB" w14:textId="704C51E8" w:rsidR="002F4F43" w:rsidRPr="002F4F43" w:rsidRDefault="002F4F43" w:rsidP="002F4F43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4F4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F004D6"/>
    <w:rsid w:val="002F4F43"/>
    <w:rsid w:val="004F5FAA"/>
    <w:rsid w:val="005C6319"/>
    <w:rsid w:val="008524D9"/>
    <w:rsid w:val="00F004D6"/>
    <w:rsid w:val="00FA745A"/>
    <w:rsid w:val="03173476"/>
    <w:rsid w:val="121560E0"/>
    <w:rsid w:val="15F9165D"/>
    <w:rsid w:val="36B91311"/>
    <w:rsid w:val="38203C22"/>
    <w:rsid w:val="5DB6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2A0DE5"/>
  <w15:docId w15:val="{AE24AFA2-8AAF-44B7-A102-F67585AC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F4F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F4F4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4</cp:revision>
  <dcterms:created xsi:type="dcterms:W3CDTF">2024-07-21T05:17:00Z</dcterms:created>
  <dcterms:modified xsi:type="dcterms:W3CDTF">2024-07-22T08:38:00Z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052ED2D6975F4023AAD68A45A512B024_12</vt:lpwstr>
  </property>
  <property fmtid="{D5CDD505-2E9C-101B-9397-08002B2CF9AE}" pid="4" name="ClassificationContentMarkingHeaderShapeIds">
    <vt:lpwstr>1a,1b,1c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2024-07-22T08:26:16Z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a4a948d3-1ac3-4444-9e3e-0ca38f2e3df9</vt:lpwstr>
  </property>
  <property fmtid="{D5CDD505-2E9C-101B-9397-08002B2CF9AE}" pid="13" name="MSIP_Label_134277c1-31d4-4dba-9248-3ba93a3f3112_ContentBits">
    <vt:lpwstr>1</vt:lpwstr>
  </property>
</Properties>
</file>