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F99A4" w14:textId="1BC02707" w:rsidR="00E01C76" w:rsidRDefault="00154092" w:rsidP="00154092">
      <w:pPr>
        <w:pStyle w:val="Heading1"/>
      </w:pPr>
      <w:r>
        <w:rPr>
          <w:rFonts w:hint="eastAsia"/>
          <w:lang w:eastAsia="zh-CN"/>
        </w:rPr>
        <w:t>AutoSAR</w:t>
      </w:r>
      <w:r>
        <w:rPr>
          <w:rFonts w:hint="eastAsia"/>
          <w:lang w:eastAsia="zh-CN"/>
        </w:rPr>
        <w:t>架构介绍及方法论介绍</w:t>
      </w:r>
    </w:p>
    <w:p w14:paraId="167568F4" w14:textId="606734A2" w:rsidR="00154092" w:rsidRDefault="00154092" w:rsidP="00CD057F">
      <w:pPr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725B09B5" wp14:editId="2990634F">
            <wp:extent cx="1847850" cy="1885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922E" w14:textId="3555A1F1" w:rsidR="00154092" w:rsidRDefault="00154092" w:rsidP="00CD057F">
      <w:pPr>
        <w:rPr>
          <w:rFonts w:cstheme="minorHAnsi"/>
          <w:sz w:val="22"/>
          <w:lang w:eastAsia="zh-CN"/>
        </w:rPr>
      </w:pPr>
      <w:r>
        <w:rPr>
          <w:rFonts w:cstheme="minorHAnsi" w:hint="eastAsia"/>
          <w:sz w:val="22"/>
          <w:lang w:eastAsia="zh-CN"/>
        </w:rPr>
        <w:t>Autosar</w:t>
      </w:r>
      <w:r>
        <w:rPr>
          <w:rFonts w:cstheme="minorHAnsi" w:hint="eastAsia"/>
          <w:sz w:val="22"/>
          <w:lang w:eastAsia="zh-CN"/>
        </w:rPr>
        <w:t>应用背景及介绍</w:t>
      </w:r>
    </w:p>
    <w:p w14:paraId="710F0557" w14:textId="36E23ABE" w:rsidR="002D746E" w:rsidRDefault="002D746E" w:rsidP="00CD057F">
      <w:pPr>
        <w:rPr>
          <w:rFonts w:cstheme="minorHAnsi"/>
          <w:sz w:val="22"/>
          <w:lang w:eastAsia="zh-CN"/>
        </w:rPr>
      </w:pPr>
      <w:r>
        <w:rPr>
          <w:noProof/>
        </w:rPr>
        <w:drawing>
          <wp:inline distT="0" distB="0" distL="0" distR="0" wp14:anchorId="1FF46A42" wp14:editId="6F9C1CE8">
            <wp:extent cx="4099658" cy="2363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4079" cy="236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63C6" w14:textId="3107CEAA" w:rsidR="002D746E" w:rsidRDefault="002D746E" w:rsidP="00CD057F">
      <w:pPr>
        <w:rPr>
          <w:rFonts w:cstheme="minorHAnsi"/>
          <w:sz w:val="22"/>
          <w:lang w:eastAsia="zh-CN"/>
        </w:rPr>
      </w:pPr>
      <w:r>
        <w:rPr>
          <w:noProof/>
        </w:rPr>
        <w:drawing>
          <wp:inline distT="0" distB="0" distL="0" distR="0" wp14:anchorId="13902541" wp14:editId="4C1343EB">
            <wp:extent cx="4677508" cy="2816867"/>
            <wp:effectExtent l="0" t="0" r="889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1180" cy="281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8B05" w14:textId="394B7421" w:rsidR="002D746E" w:rsidRDefault="002D746E" w:rsidP="00CD057F">
      <w:pPr>
        <w:rPr>
          <w:rFonts w:cstheme="minorHAnsi"/>
          <w:sz w:val="22"/>
          <w:lang w:eastAsia="zh-CN"/>
        </w:rPr>
      </w:pPr>
      <w:r>
        <w:rPr>
          <w:noProof/>
        </w:rPr>
        <w:lastRenderedPageBreak/>
        <w:drawing>
          <wp:inline distT="0" distB="0" distL="0" distR="0" wp14:anchorId="1EB2F719" wp14:editId="3A298302">
            <wp:extent cx="5274310" cy="33242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D4E7" w14:textId="77777777" w:rsidR="002D746E" w:rsidRDefault="002D746E" w:rsidP="00CD057F">
      <w:pPr>
        <w:rPr>
          <w:rFonts w:cstheme="minorHAnsi"/>
          <w:sz w:val="22"/>
          <w:lang w:eastAsia="zh-CN"/>
        </w:rPr>
      </w:pPr>
    </w:p>
    <w:p w14:paraId="23EFC609" w14:textId="0D3DB178" w:rsidR="002D746E" w:rsidRDefault="009360AE" w:rsidP="00CD057F">
      <w:pPr>
        <w:rPr>
          <w:rFonts w:cstheme="minorHAnsi"/>
          <w:sz w:val="22"/>
          <w:lang w:eastAsia="zh-CN"/>
        </w:rPr>
      </w:pPr>
      <w:r>
        <w:rPr>
          <w:rFonts w:cstheme="minorHAnsi"/>
          <w:sz w:val="22"/>
          <w:lang w:eastAsia="zh-CN"/>
        </w:rPr>
        <w:t xml:space="preserve">Autosar </w:t>
      </w:r>
      <w:r>
        <w:rPr>
          <w:rFonts w:cstheme="minorHAnsi" w:hint="eastAsia"/>
          <w:sz w:val="22"/>
          <w:lang w:eastAsia="zh-CN"/>
        </w:rPr>
        <w:t>A</w:t>
      </w:r>
      <w:r>
        <w:rPr>
          <w:rFonts w:cstheme="minorHAnsi"/>
          <w:sz w:val="22"/>
          <w:lang w:eastAsia="zh-CN"/>
        </w:rPr>
        <w:t>daptive platform,</w:t>
      </w:r>
      <w:r>
        <w:rPr>
          <w:rFonts w:cstheme="minorHAnsi" w:hint="eastAsia"/>
          <w:sz w:val="22"/>
          <w:lang w:eastAsia="zh-CN"/>
        </w:rPr>
        <w:t>与原先的</w:t>
      </w:r>
      <w:r>
        <w:rPr>
          <w:rFonts w:cstheme="minorHAnsi" w:hint="eastAsia"/>
          <w:sz w:val="22"/>
          <w:lang w:eastAsia="zh-CN"/>
        </w:rPr>
        <w:t>classic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cstheme="minorHAnsi" w:hint="eastAsia"/>
          <w:sz w:val="22"/>
          <w:lang w:eastAsia="zh-CN"/>
        </w:rPr>
        <w:t>platform</w:t>
      </w:r>
      <w:r>
        <w:rPr>
          <w:rFonts w:cstheme="minorHAnsi" w:hint="eastAsia"/>
          <w:sz w:val="22"/>
          <w:lang w:eastAsia="zh-CN"/>
        </w:rPr>
        <w:t>相比，</w:t>
      </w:r>
      <w:r>
        <w:rPr>
          <w:rFonts w:cstheme="minorHAnsi" w:hint="eastAsia"/>
          <w:sz w:val="22"/>
          <w:lang w:eastAsia="zh-CN"/>
        </w:rPr>
        <w:t>A</w:t>
      </w:r>
      <w:r>
        <w:rPr>
          <w:rFonts w:cstheme="minorHAnsi"/>
          <w:sz w:val="22"/>
          <w:lang w:eastAsia="zh-CN"/>
        </w:rPr>
        <w:t>daptive platform</w:t>
      </w:r>
      <w:r>
        <w:rPr>
          <w:rFonts w:cstheme="minorHAnsi" w:hint="eastAsia"/>
          <w:sz w:val="22"/>
          <w:lang w:eastAsia="zh-CN"/>
        </w:rPr>
        <w:t>的主要区别是面向服务的。是</w:t>
      </w:r>
      <w:r>
        <w:rPr>
          <w:rFonts w:cstheme="minorHAnsi" w:hint="eastAsia"/>
          <w:sz w:val="22"/>
          <w:lang w:eastAsia="zh-CN"/>
        </w:rPr>
        <w:t>surface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cstheme="minorHAnsi" w:hint="eastAsia"/>
          <w:sz w:val="22"/>
          <w:lang w:eastAsia="zh-CN"/>
        </w:rPr>
        <w:t>origined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cstheme="minorHAnsi" w:hint="eastAsia"/>
          <w:sz w:val="22"/>
          <w:lang w:eastAsia="zh-CN"/>
        </w:rPr>
        <w:t>archeteccher</w:t>
      </w:r>
      <w:r>
        <w:rPr>
          <w:rFonts w:cstheme="minorHAnsi"/>
          <w:sz w:val="22"/>
          <w:lang w:eastAsia="zh-CN"/>
        </w:rPr>
        <w:t>.</w:t>
      </w:r>
      <w:r>
        <w:rPr>
          <w:rFonts w:cstheme="minorHAnsi" w:hint="eastAsia"/>
          <w:sz w:val="22"/>
          <w:lang w:eastAsia="zh-CN"/>
        </w:rPr>
        <w:t>服务可以驻留在本地的</w:t>
      </w:r>
      <w:r>
        <w:rPr>
          <w:rFonts w:cstheme="minorHAnsi" w:hint="eastAsia"/>
          <w:sz w:val="22"/>
          <w:lang w:eastAsia="zh-CN"/>
        </w:rPr>
        <w:t>ECU</w:t>
      </w:r>
      <w:r>
        <w:rPr>
          <w:rFonts w:cstheme="minorHAnsi" w:hint="eastAsia"/>
          <w:sz w:val="22"/>
          <w:lang w:eastAsia="zh-CN"/>
        </w:rPr>
        <w:t>上，也可以在远程的</w:t>
      </w:r>
      <w:r>
        <w:rPr>
          <w:rFonts w:cstheme="minorHAnsi" w:hint="eastAsia"/>
          <w:sz w:val="22"/>
          <w:lang w:eastAsia="zh-CN"/>
        </w:rPr>
        <w:t>ECU</w:t>
      </w:r>
      <w:r>
        <w:rPr>
          <w:rFonts w:cstheme="minorHAnsi" w:hint="eastAsia"/>
          <w:sz w:val="22"/>
          <w:lang w:eastAsia="zh-CN"/>
        </w:rPr>
        <w:t>上，通过网络通讯的形式，进行服务的调用</w:t>
      </w:r>
      <w:r w:rsidR="00286C06">
        <w:rPr>
          <w:rFonts w:cstheme="minorHAnsi" w:hint="eastAsia"/>
          <w:sz w:val="22"/>
          <w:lang w:eastAsia="zh-CN"/>
        </w:rPr>
        <w:t>。</w:t>
      </w:r>
      <w:r>
        <w:rPr>
          <w:rFonts w:cstheme="minorHAnsi" w:hint="eastAsia"/>
          <w:sz w:val="22"/>
          <w:lang w:eastAsia="zh-CN"/>
        </w:rPr>
        <w:t>当前介绍的是</w:t>
      </w:r>
      <w:r>
        <w:rPr>
          <w:rFonts w:cstheme="minorHAnsi" w:hint="eastAsia"/>
          <w:sz w:val="22"/>
          <w:lang w:eastAsia="zh-CN"/>
        </w:rPr>
        <w:t>Autosar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cstheme="minorHAnsi" w:hint="eastAsia"/>
          <w:sz w:val="22"/>
          <w:lang w:eastAsia="zh-CN"/>
        </w:rPr>
        <w:t>classic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cstheme="minorHAnsi" w:hint="eastAsia"/>
          <w:sz w:val="22"/>
          <w:lang w:eastAsia="zh-CN"/>
        </w:rPr>
        <w:t>platform</w:t>
      </w:r>
      <w:r>
        <w:rPr>
          <w:rFonts w:cstheme="minorHAnsi" w:hint="eastAsia"/>
          <w:sz w:val="22"/>
          <w:lang w:eastAsia="zh-CN"/>
        </w:rPr>
        <w:t>的内容，</w:t>
      </w:r>
      <w:r w:rsidR="00286C06">
        <w:rPr>
          <w:rFonts w:cstheme="minorHAnsi" w:hint="eastAsia"/>
          <w:sz w:val="22"/>
          <w:lang w:eastAsia="zh-CN"/>
        </w:rPr>
        <w:t>程序还是主要驻留在本地的</w:t>
      </w:r>
      <w:r w:rsidR="00286C06">
        <w:rPr>
          <w:rFonts w:cstheme="minorHAnsi" w:hint="eastAsia"/>
          <w:sz w:val="22"/>
          <w:lang w:eastAsia="zh-CN"/>
        </w:rPr>
        <w:t>ECU</w:t>
      </w:r>
      <w:r w:rsidR="00286C06">
        <w:rPr>
          <w:rFonts w:cstheme="minorHAnsi" w:hint="eastAsia"/>
          <w:sz w:val="22"/>
          <w:lang w:eastAsia="zh-CN"/>
        </w:rPr>
        <w:t>上。</w:t>
      </w:r>
    </w:p>
    <w:p w14:paraId="0531DA5C" w14:textId="22F78ABF" w:rsidR="00286C06" w:rsidRDefault="00286C06" w:rsidP="00CD057F">
      <w:pPr>
        <w:rPr>
          <w:rFonts w:cstheme="minorHAnsi"/>
          <w:sz w:val="22"/>
          <w:lang w:eastAsia="zh-CN"/>
        </w:rPr>
      </w:pPr>
      <w:r>
        <w:rPr>
          <w:noProof/>
        </w:rPr>
        <w:drawing>
          <wp:inline distT="0" distB="0" distL="0" distR="0" wp14:anchorId="0D9296BC" wp14:editId="218847A5">
            <wp:extent cx="5274310" cy="2686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2A38" w14:textId="212ABD3D" w:rsidR="00286C06" w:rsidRDefault="00286C06" w:rsidP="00CD057F">
      <w:pPr>
        <w:rPr>
          <w:rFonts w:cstheme="minorHAnsi"/>
          <w:sz w:val="22"/>
          <w:lang w:eastAsia="zh-CN"/>
        </w:rPr>
      </w:pPr>
      <w:r>
        <w:rPr>
          <w:noProof/>
        </w:rPr>
        <w:lastRenderedPageBreak/>
        <w:drawing>
          <wp:inline distT="0" distB="0" distL="0" distR="0" wp14:anchorId="7FAA8A00" wp14:editId="60FC869F">
            <wp:extent cx="5274310" cy="29362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B66D" w14:textId="524BEB5E" w:rsidR="00286C06" w:rsidRDefault="00286C06" w:rsidP="00CD057F">
      <w:pPr>
        <w:rPr>
          <w:rFonts w:cstheme="minorHAnsi"/>
          <w:sz w:val="22"/>
          <w:lang w:eastAsia="zh-CN"/>
        </w:rPr>
      </w:pPr>
      <w:r w:rsidRPr="00286C06">
        <w:drawing>
          <wp:inline distT="0" distB="0" distL="0" distR="0" wp14:anchorId="45915103" wp14:editId="27D29320">
            <wp:extent cx="5274310" cy="32137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2613" w14:textId="5ACC51EB" w:rsidR="00286C06" w:rsidRDefault="00286C06" w:rsidP="00CD057F">
      <w:pPr>
        <w:rPr>
          <w:rFonts w:cstheme="minorHAnsi"/>
          <w:sz w:val="22"/>
          <w:lang w:eastAsia="zh-CN"/>
        </w:rPr>
      </w:pPr>
      <w:r>
        <w:rPr>
          <w:rFonts w:cstheme="minorHAnsi" w:hint="eastAsia"/>
          <w:sz w:val="22"/>
          <w:lang w:eastAsia="zh-CN"/>
        </w:rPr>
        <w:t>Autosar</w:t>
      </w:r>
      <w:r>
        <w:rPr>
          <w:rFonts w:cstheme="minorHAnsi" w:hint="eastAsia"/>
          <w:sz w:val="22"/>
          <w:lang w:eastAsia="zh-CN"/>
        </w:rPr>
        <w:t>作为一个中间件，在使用了中间件之后，有了模块化和标准化的平台，使得我们在很多软件模块都是可以重用的，那么不需要去针对新增的功能，或者是一些变动，完全去对软件进行开发，那么因此我们使用了</w:t>
      </w:r>
      <w:r>
        <w:rPr>
          <w:rFonts w:cstheme="minorHAnsi" w:hint="eastAsia"/>
          <w:sz w:val="22"/>
          <w:lang w:eastAsia="zh-CN"/>
        </w:rPr>
        <w:t>Autosar</w:t>
      </w:r>
      <w:r>
        <w:rPr>
          <w:rFonts w:cstheme="minorHAnsi" w:hint="eastAsia"/>
          <w:sz w:val="22"/>
          <w:lang w:eastAsia="zh-CN"/>
        </w:rPr>
        <w:t>这个中间件实现了硬件和软件的解耦。</w:t>
      </w:r>
      <w:r w:rsidR="00B850C0">
        <w:rPr>
          <w:rFonts w:cstheme="minorHAnsi" w:hint="eastAsia"/>
          <w:sz w:val="22"/>
          <w:lang w:eastAsia="zh-CN"/>
        </w:rPr>
        <w:t>Autosar</w:t>
      </w:r>
      <w:r w:rsidR="00B850C0">
        <w:rPr>
          <w:rFonts w:cstheme="minorHAnsi" w:hint="eastAsia"/>
          <w:sz w:val="22"/>
          <w:lang w:eastAsia="zh-CN"/>
        </w:rPr>
        <w:t>尝试去统一以前的硬件和软件的开发平台，从而可以对开发的过程进行一个简化，为了实现这个目的，它把软件架构进行了标准化的定义，同时呢，还提出了一套标准化的开发方法。那么这个方法我们称为</w:t>
      </w:r>
      <w:r w:rsidR="00B850C0">
        <w:rPr>
          <w:rFonts w:cstheme="minorHAnsi" w:hint="eastAsia"/>
          <w:sz w:val="22"/>
          <w:lang w:eastAsia="zh-CN"/>
        </w:rPr>
        <w:t>Autosar</w:t>
      </w:r>
      <w:r w:rsidR="00B850C0">
        <w:rPr>
          <w:rFonts w:cstheme="minorHAnsi" w:hint="eastAsia"/>
          <w:sz w:val="22"/>
          <w:lang w:eastAsia="zh-CN"/>
        </w:rPr>
        <w:t>的方法论。</w:t>
      </w:r>
    </w:p>
    <w:p w14:paraId="339F3D5F" w14:textId="5DD105AA" w:rsidR="00B850C0" w:rsidRDefault="00B850C0" w:rsidP="00CD057F">
      <w:pPr>
        <w:rPr>
          <w:rFonts w:cstheme="minorHAnsi" w:hint="eastAsia"/>
          <w:sz w:val="22"/>
          <w:lang w:eastAsia="zh-CN"/>
        </w:rPr>
      </w:pPr>
      <w:r>
        <w:rPr>
          <w:noProof/>
        </w:rPr>
        <w:lastRenderedPageBreak/>
        <w:drawing>
          <wp:inline distT="0" distB="0" distL="0" distR="0" wp14:anchorId="36D32978" wp14:editId="43EFB53A">
            <wp:extent cx="5274310" cy="29635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E530" w14:textId="1B1FE9E7" w:rsidR="00286C06" w:rsidRDefault="00B850C0" w:rsidP="00CD057F">
      <w:pPr>
        <w:rPr>
          <w:rFonts w:cstheme="minorHAnsi"/>
          <w:sz w:val="22"/>
          <w:lang w:eastAsia="zh-CN"/>
        </w:rPr>
      </w:pPr>
      <w:r>
        <w:rPr>
          <w:rFonts w:cstheme="minorHAnsi" w:hint="eastAsia"/>
          <w:sz w:val="22"/>
          <w:lang w:eastAsia="zh-CN"/>
        </w:rPr>
        <w:t>Autosar</w:t>
      </w:r>
      <w:r>
        <w:rPr>
          <w:rFonts w:cstheme="minorHAnsi" w:hint="eastAsia"/>
          <w:sz w:val="22"/>
          <w:lang w:eastAsia="zh-CN"/>
        </w:rPr>
        <w:t>提出的标准化软件架构</w:t>
      </w:r>
    </w:p>
    <w:p w14:paraId="36CF2B0D" w14:textId="5BD999DE" w:rsidR="00B850C0" w:rsidRDefault="00B850C0" w:rsidP="00CD057F">
      <w:pPr>
        <w:rPr>
          <w:rFonts w:cstheme="minorHAnsi"/>
          <w:sz w:val="22"/>
          <w:lang w:eastAsia="zh-CN"/>
        </w:rPr>
      </w:pPr>
      <w:r>
        <w:rPr>
          <w:noProof/>
        </w:rPr>
        <w:drawing>
          <wp:inline distT="0" distB="0" distL="0" distR="0" wp14:anchorId="45F0B549" wp14:editId="0774EB21">
            <wp:extent cx="4542790" cy="2739019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8833" cy="274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B864" w14:textId="77777777" w:rsidR="00B850C0" w:rsidRDefault="00B850C0" w:rsidP="00CD057F">
      <w:pPr>
        <w:rPr>
          <w:rFonts w:cstheme="minorHAnsi" w:hint="eastAsia"/>
          <w:sz w:val="22"/>
          <w:lang w:eastAsia="zh-CN"/>
        </w:rPr>
      </w:pPr>
    </w:p>
    <w:p w14:paraId="2D59F2D8" w14:textId="02C85DDC" w:rsidR="00286C06" w:rsidRDefault="00B850C0" w:rsidP="00CD057F">
      <w:pPr>
        <w:rPr>
          <w:rFonts w:cstheme="minorHAnsi"/>
          <w:sz w:val="22"/>
          <w:lang w:eastAsia="zh-CN"/>
        </w:rPr>
      </w:pPr>
      <w:r>
        <w:rPr>
          <w:noProof/>
        </w:rPr>
        <w:lastRenderedPageBreak/>
        <w:drawing>
          <wp:inline distT="0" distB="0" distL="0" distR="0" wp14:anchorId="5BC560EA" wp14:editId="4533308B">
            <wp:extent cx="5274310" cy="26657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9BC7" w14:textId="5B12CBD9" w:rsidR="00286C06" w:rsidRDefault="00B850C0" w:rsidP="00B850C0">
      <w:pPr>
        <w:pStyle w:val="Heading2"/>
        <w:rPr>
          <w:lang w:eastAsia="zh-CN"/>
        </w:rPr>
      </w:pPr>
      <w:r>
        <w:rPr>
          <w:rFonts w:hint="eastAsia"/>
          <w:lang w:eastAsia="zh-CN"/>
        </w:rPr>
        <w:t>Autosar</w:t>
      </w:r>
      <w:r>
        <w:rPr>
          <w:rFonts w:hint="eastAsia"/>
          <w:lang w:eastAsia="zh-CN"/>
        </w:rPr>
        <w:t>的基本概念</w:t>
      </w:r>
    </w:p>
    <w:p w14:paraId="11BF6CE9" w14:textId="6BDD54D9" w:rsidR="00B850C0" w:rsidRDefault="00B850C0" w:rsidP="00CD057F">
      <w:pPr>
        <w:rPr>
          <w:rFonts w:cstheme="minorHAnsi"/>
          <w:sz w:val="22"/>
          <w:lang w:eastAsia="zh-CN"/>
        </w:rPr>
      </w:pPr>
      <w:r w:rsidRPr="00B850C0">
        <w:drawing>
          <wp:inline distT="0" distB="0" distL="0" distR="0" wp14:anchorId="250CEB71" wp14:editId="4DE3FEE9">
            <wp:extent cx="3459578" cy="219587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2782" cy="219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1429" w14:textId="2C286362" w:rsidR="00B850C0" w:rsidRDefault="00B850C0" w:rsidP="00CD057F">
      <w:pPr>
        <w:rPr>
          <w:rFonts w:cstheme="minorHAnsi" w:hint="eastAsia"/>
          <w:sz w:val="22"/>
          <w:lang w:eastAsia="zh-CN"/>
        </w:rPr>
      </w:pPr>
      <w:r>
        <w:rPr>
          <w:rFonts w:cstheme="minorHAnsi" w:hint="eastAsia"/>
          <w:sz w:val="22"/>
          <w:lang w:eastAsia="zh-CN"/>
        </w:rPr>
        <w:t>VFB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cstheme="minorHAnsi" w:hint="eastAsia"/>
          <w:sz w:val="22"/>
          <w:lang w:eastAsia="zh-CN"/>
        </w:rPr>
        <w:t>Virtual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cstheme="minorHAnsi" w:hint="eastAsia"/>
          <w:sz w:val="22"/>
          <w:lang w:eastAsia="zh-CN"/>
        </w:rPr>
        <w:t>Function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cstheme="minorHAnsi" w:hint="eastAsia"/>
          <w:sz w:val="22"/>
          <w:lang w:eastAsia="zh-CN"/>
        </w:rPr>
        <w:t>Bus</w:t>
      </w:r>
      <w:r>
        <w:rPr>
          <w:rFonts w:cstheme="minorHAnsi"/>
          <w:sz w:val="22"/>
          <w:lang w:eastAsia="zh-CN"/>
        </w:rPr>
        <w:t>,</w:t>
      </w:r>
      <w:r>
        <w:rPr>
          <w:rFonts w:cstheme="minorHAnsi" w:hint="eastAsia"/>
          <w:sz w:val="22"/>
          <w:lang w:eastAsia="zh-CN"/>
        </w:rPr>
        <w:t>上图是一个非常抽象的对</w:t>
      </w:r>
      <w:r>
        <w:rPr>
          <w:rFonts w:cstheme="minorHAnsi" w:hint="eastAsia"/>
          <w:sz w:val="22"/>
          <w:lang w:eastAsia="zh-CN"/>
        </w:rPr>
        <w:t>ECU</w:t>
      </w:r>
      <w:r>
        <w:rPr>
          <w:rFonts w:cstheme="minorHAnsi" w:hint="eastAsia"/>
          <w:sz w:val="22"/>
          <w:lang w:eastAsia="zh-CN"/>
        </w:rPr>
        <w:t>功能进行描述的视图。</w:t>
      </w:r>
      <w:r w:rsidR="00CF1086">
        <w:rPr>
          <w:rFonts w:cstheme="minorHAnsi" w:hint="eastAsia"/>
          <w:sz w:val="22"/>
          <w:lang w:eastAsia="zh-CN"/>
        </w:rPr>
        <w:t>在上图功能中可以看到，所有的</w:t>
      </w:r>
      <w:r w:rsidR="00CF1086">
        <w:rPr>
          <w:rFonts w:cstheme="minorHAnsi" w:hint="eastAsia"/>
          <w:sz w:val="22"/>
          <w:lang w:eastAsia="zh-CN"/>
        </w:rPr>
        <w:t>swc</w:t>
      </w:r>
      <w:r w:rsidR="00CF1086">
        <w:rPr>
          <w:rFonts w:cstheme="minorHAnsi" w:hint="eastAsia"/>
          <w:sz w:val="22"/>
          <w:lang w:eastAsia="zh-CN"/>
        </w:rPr>
        <w:t>，都是通过</w:t>
      </w:r>
      <w:r w:rsidR="00CF1086">
        <w:rPr>
          <w:rFonts w:cstheme="minorHAnsi" w:hint="eastAsia"/>
          <w:sz w:val="22"/>
          <w:lang w:eastAsia="zh-CN"/>
        </w:rPr>
        <w:t>Port</w:t>
      </w:r>
      <w:r w:rsidR="00CF1086">
        <w:rPr>
          <w:rFonts w:cstheme="minorHAnsi" w:hint="eastAsia"/>
          <w:sz w:val="22"/>
          <w:lang w:eastAsia="zh-CN"/>
        </w:rPr>
        <w:t>连接到</w:t>
      </w:r>
      <w:r w:rsidR="00CF1086">
        <w:rPr>
          <w:rFonts w:cstheme="minorHAnsi" w:hint="eastAsia"/>
          <w:sz w:val="22"/>
          <w:lang w:eastAsia="zh-CN"/>
        </w:rPr>
        <w:t>Virtual</w:t>
      </w:r>
      <w:r w:rsidR="00CF1086">
        <w:rPr>
          <w:rFonts w:cstheme="minorHAnsi"/>
          <w:sz w:val="22"/>
          <w:lang w:eastAsia="zh-CN"/>
        </w:rPr>
        <w:t xml:space="preserve"> </w:t>
      </w:r>
      <w:r w:rsidR="00CF1086">
        <w:rPr>
          <w:rFonts w:cstheme="minorHAnsi" w:hint="eastAsia"/>
          <w:sz w:val="22"/>
          <w:lang w:eastAsia="zh-CN"/>
        </w:rPr>
        <w:t>Functional</w:t>
      </w:r>
      <w:r w:rsidR="00CF1086">
        <w:rPr>
          <w:rFonts w:cstheme="minorHAnsi"/>
          <w:sz w:val="22"/>
          <w:lang w:eastAsia="zh-CN"/>
        </w:rPr>
        <w:t xml:space="preserve"> </w:t>
      </w:r>
      <w:r w:rsidR="00CF1086">
        <w:rPr>
          <w:rFonts w:cstheme="minorHAnsi" w:hint="eastAsia"/>
          <w:sz w:val="22"/>
          <w:lang w:eastAsia="zh-CN"/>
        </w:rPr>
        <w:t>Bus</w:t>
      </w:r>
      <w:r w:rsidR="00CF1086">
        <w:rPr>
          <w:rFonts w:cstheme="minorHAnsi" w:hint="eastAsia"/>
          <w:sz w:val="22"/>
          <w:lang w:eastAsia="zh-CN"/>
        </w:rPr>
        <w:t>上。所有这些功能组件实际上都是对</w:t>
      </w:r>
      <w:r w:rsidR="00CF1086">
        <w:rPr>
          <w:rFonts w:cstheme="minorHAnsi" w:hint="eastAsia"/>
          <w:sz w:val="22"/>
          <w:lang w:eastAsia="zh-CN"/>
        </w:rPr>
        <w:t>ECU</w:t>
      </w:r>
      <w:r w:rsidR="00CF1086">
        <w:rPr>
          <w:rFonts w:cstheme="minorHAnsi" w:hint="eastAsia"/>
          <w:sz w:val="22"/>
          <w:lang w:eastAsia="zh-CN"/>
        </w:rPr>
        <w:t>功能的描述，最后在实现过程中，都会生成在</w:t>
      </w:r>
      <w:r w:rsidR="00CF1086">
        <w:rPr>
          <w:rFonts w:cstheme="minorHAnsi" w:hint="eastAsia"/>
          <w:sz w:val="22"/>
          <w:lang w:eastAsia="zh-CN"/>
        </w:rPr>
        <w:t>ECU</w:t>
      </w:r>
      <w:r w:rsidR="00CF1086">
        <w:rPr>
          <w:rFonts w:cstheme="minorHAnsi" w:hint="eastAsia"/>
          <w:sz w:val="22"/>
          <w:lang w:eastAsia="zh-CN"/>
        </w:rPr>
        <w:t>上执行的代码。这些功能组件，本身也是应用层软件</w:t>
      </w:r>
      <w:r w:rsidR="00BE3843">
        <w:rPr>
          <w:rFonts w:cstheme="minorHAnsi" w:hint="eastAsia"/>
          <w:sz w:val="22"/>
          <w:lang w:eastAsia="zh-CN"/>
        </w:rPr>
        <w:t>。</w:t>
      </w:r>
    </w:p>
    <w:p w14:paraId="4F065896" w14:textId="77777777" w:rsidR="00B850C0" w:rsidRDefault="00B850C0" w:rsidP="00CD057F">
      <w:pPr>
        <w:rPr>
          <w:rFonts w:cstheme="minorHAnsi" w:hint="eastAsia"/>
          <w:sz w:val="22"/>
          <w:lang w:eastAsia="zh-CN"/>
        </w:rPr>
      </w:pPr>
    </w:p>
    <w:p w14:paraId="47E30D04" w14:textId="77777777" w:rsidR="00B850C0" w:rsidRDefault="00B850C0" w:rsidP="00CD057F">
      <w:pPr>
        <w:rPr>
          <w:rFonts w:cstheme="minorHAnsi" w:hint="eastAsia"/>
          <w:sz w:val="22"/>
          <w:lang w:eastAsia="zh-CN"/>
        </w:rPr>
      </w:pPr>
    </w:p>
    <w:p w14:paraId="7CB594F5" w14:textId="77777777" w:rsidR="002D746E" w:rsidRDefault="002D746E" w:rsidP="00CD057F">
      <w:pPr>
        <w:rPr>
          <w:rFonts w:cstheme="minorHAnsi" w:hint="eastAsia"/>
          <w:sz w:val="22"/>
          <w:lang w:eastAsia="zh-CN"/>
        </w:rPr>
      </w:pPr>
    </w:p>
    <w:p w14:paraId="04E88E9D" w14:textId="77777777" w:rsidR="002D746E" w:rsidRDefault="002D746E" w:rsidP="00CD057F">
      <w:pPr>
        <w:rPr>
          <w:rFonts w:cstheme="minorHAnsi" w:hint="eastAsia"/>
          <w:sz w:val="22"/>
          <w:lang w:eastAsia="zh-CN"/>
        </w:rPr>
      </w:pPr>
    </w:p>
    <w:p w14:paraId="1017A0BD" w14:textId="77777777" w:rsidR="002D746E" w:rsidRDefault="002D746E" w:rsidP="00CD057F">
      <w:pPr>
        <w:rPr>
          <w:rFonts w:cstheme="minorHAnsi" w:hint="eastAsia"/>
          <w:sz w:val="22"/>
          <w:lang w:eastAsia="zh-CN"/>
        </w:rPr>
      </w:pPr>
    </w:p>
    <w:p w14:paraId="54DEA41C" w14:textId="77777777" w:rsidR="002D746E" w:rsidRDefault="002D746E" w:rsidP="00CD057F">
      <w:pPr>
        <w:rPr>
          <w:rFonts w:cstheme="minorHAnsi"/>
          <w:sz w:val="22"/>
          <w:lang w:eastAsia="zh-CN"/>
        </w:rPr>
      </w:pPr>
    </w:p>
    <w:p w14:paraId="29F3CB83" w14:textId="77777777" w:rsidR="002D746E" w:rsidRDefault="002D746E" w:rsidP="00CD057F">
      <w:pPr>
        <w:rPr>
          <w:rFonts w:cstheme="minorHAnsi" w:hint="eastAsia"/>
          <w:sz w:val="22"/>
          <w:lang w:eastAsia="zh-CN"/>
        </w:rPr>
      </w:pPr>
    </w:p>
    <w:p w14:paraId="59E5D6DA" w14:textId="77777777" w:rsidR="002D746E" w:rsidRDefault="002D746E" w:rsidP="00CD057F">
      <w:pPr>
        <w:rPr>
          <w:rFonts w:cstheme="minorHAnsi" w:hint="eastAsia"/>
          <w:sz w:val="22"/>
          <w:lang w:eastAsia="zh-CN"/>
        </w:rPr>
      </w:pPr>
    </w:p>
    <w:p w14:paraId="658D4A44" w14:textId="77777777" w:rsidR="002D746E" w:rsidRDefault="002D746E" w:rsidP="00CD057F">
      <w:pPr>
        <w:rPr>
          <w:rFonts w:cstheme="minorHAnsi"/>
          <w:sz w:val="22"/>
          <w:lang w:eastAsia="zh-CN"/>
        </w:rPr>
      </w:pPr>
    </w:p>
    <w:p w14:paraId="2036FA8A" w14:textId="77777777" w:rsidR="002D746E" w:rsidRDefault="002D746E" w:rsidP="00CD057F">
      <w:pPr>
        <w:rPr>
          <w:rFonts w:cstheme="minorHAnsi"/>
          <w:sz w:val="22"/>
          <w:lang w:eastAsia="zh-CN"/>
        </w:rPr>
      </w:pPr>
    </w:p>
    <w:p w14:paraId="5626CE26" w14:textId="77777777" w:rsidR="002D746E" w:rsidRPr="00CD057F" w:rsidRDefault="002D746E" w:rsidP="00CD057F">
      <w:pPr>
        <w:rPr>
          <w:rFonts w:cstheme="minorHAnsi" w:hint="eastAsia"/>
          <w:sz w:val="22"/>
          <w:lang w:eastAsia="zh-CN"/>
        </w:rPr>
      </w:pPr>
    </w:p>
    <w:sectPr w:rsidR="002D746E" w:rsidRPr="00CD057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5006C" w14:textId="77777777" w:rsidR="00946E25" w:rsidRDefault="00946E25" w:rsidP="00DB7D7B">
      <w:r>
        <w:separator/>
      </w:r>
    </w:p>
  </w:endnote>
  <w:endnote w:type="continuationSeparator" w:id="0">
    <w:p w14:paraId="4577A5E4" w14:textId="77777777" w:rsidR="00946E25" w:rsidRDefault="00946E25" w:rsidP="00DB7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7103E" w14:textId="77777777" w:rsidR="00E9610B" w:rsidRDefault="00E961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81793" w14:textId="77777777" w:rsidR="00E9610B" w:rsidRDefault="00E9610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B594B" w14:textId="77777777" w:rsidR="00E9610B" w:rsidRDefault="00E961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108453" w14:textId="77777777" w:rsidR="00946E25" w:rsidRDefault="00946E25" w:rsidP="00DB7D7B">
      <w:r>
        <w:separator/>
      </w:r>
    </w:p>
  </w:footnote>
  <w:footnote w:type="continuationSeparator" w:id="0">
    <w:p w14:paraId="1C1F22DB" w14:textId="77777777" w:rsidR="00946E25" w:rsidRDefault="00946E25" w:rsidP="00DB7D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D81BD" w14:textId="77777777" w:rsidR="00E9610B" w:rsidRDefault="00E9610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DAC6A" w14:textId="041AAC9B" w:rsidR="002D746E" w:rsidRDefault="00E9610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E5C6F1C" wp14:editId="65B27C1E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173355"/>
              <wp:effectExtent l="0" t="0" r="0" b="0"/>
              <wp:wrapNone/>
              <wp:docPr id="13" name="MSIPCM3a8342a4b0de39873816259b" descr="{&quot;HashCode&quot;:-1285620964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1733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5FB5EED" w14:textId="2568E986" w:rsidR="00E9610B" w:rsidRPr="00E9610B" w:rsidRDefault="00E9610B" w:rsidP="00E9610B">
                          <w:pPr>
                            <w:spacing w:after="0"/>
                            <w:jc w:val="right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E9610B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5C6F1C" id="_x0000_t202" coordsize="21600,21600" o:spt="202" path="m,l,21600r21600,l21600,xe">
              <v:stroke joinstyle="miter"/>
              <v:path gradientshapeok="t" o:connecttype="rect"/>
            </v:shapetype>
            <v:shape id="MSIPCM3a8342a4b0de39873816259b" o:spid="_x0000_s1026" type="#_x0000_t202" alt="{&quot;HashCode&quot;:-1285620964,&quot;Height&quot;:841.0,&quot;Width&quot;:595.0,&quot;Placement&quot;:&quot;Header&quot;,&quot;Index&quot;:&quot;Primary&quot;,&quot;Section&quot;:1,&quot;Top&quot;:0.0,&quot;Left&quot;:0.0}" style="position:absolute;left:0;text-align:left;margin-left:0;margin-top:15pt;width:595.3pt;height:13.6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" o:allowincell="f" filled="f" stroked="f" strokeweight=".5pt">
              <v:fill o:detectmouseclick="t"/>
              <v:textbox style="mso-fit-shape-to-text:t" inset="0,0,20pt,0">
                <w:txbxContent>
                  <w:p w14:paraId="45FB5EED" w14:textId="2568E986" w:rsidR="00E9610B" w:rsidRPr="00E9610B" w:rsidRDefault="00E9610B" w:rsidP="00E9610B">
                    <w:pPr>
                      <w:spacing w:after="0"/>
                      <w:jc w:val="right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E9610B">
                      <w:rPr>
                        <w:rFonts w:ascii="Calibri" w:hAnsi="Calibri" w:cs="Calibri"/>
                        <w:color w:val="000000"/>
                        <w:sz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4B8CF" w14:textId="77777777" w:rsidR="00E9610B" w:rsidRDefault="00E9610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49A"/>
    <w:rsid w:val="00154092"/>
    <w:rsid w:val="00286C06"/>
    <w:rsid w:val="002D6A37"/>
    <w:rsid w:val="002D746E"/>
    <w:rsid w:val="004B3E3F"/>
    <w:rsid w:val="0069649A"/>
    <w:rsid w:val="00772990"/>
    <w:rsid w:val="00807B7B"/>
    <w:rsid w:val="009360AE"/>
    <w:rsid w:val="00946E25"/>
    <w:rsid w:val="00A60DD5"/>
    <w:rsid w:val="00B850C0"/>
    <w:rsid w:val="00BE3843"/>
    <w:rsid w:val="00CD057F"/>
    <w:rsid w:val="00CF1086"/>
    <w:rsid w:val="00D16DE0"/>
    <w:rsid w:val="00DB7D7B"/>
    <w:rsid w:val="00E01C76"/>
    <w:rsid w:val="00E96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13C6C9"/>
  <w15:chartTrackingRefBased/>
  <w15:docId w15:val="{D0362B59-FE22-45A8-809F-FCE641168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40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50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4092"/>
    <w:rPr>
      <w:b/>
      <w:bCs/>
      <w:kern w:val="44"/>
      <w:sz w:val="44"/>
      <w:szCs w:val="44"/>
    </w:rPr>
  </w:style>
  <w:style w:type="paragraph" w:styleId="Header">
    <w:name w:val="header"/>
    <w:basedOn w:val="Normal"/>
    <w:link w:val="HeaderChar"/>
    <w:uiPriority w:val="99"/>
    <w:unhideWhenUsed/>
    <w:rsid w:val="002D746E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D746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D746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D746E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B850C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ZF">
  <a:themeElements>
    <a:clrScheme name="ZF CD">
      <a:dk1>
        <a:srgbClr val="000000"/>
      </a:dk1>
      <a:lt1>
        <a:srgbClr val="FFFFFF"/>
      </a:lt1>
      <a:dk2>
        <a:srgbClr val="00ABE7"/>
      </a:dk2>
      <a:lt2>
        <a:srgbClr val="BFBFBF"/>
      </a:lt2>
      <a:accent1>
        <a:srgbClr val="7FD5F3"/>
      </a:accent1>
      <a:accent2>
        <a:srgbClr val="BFEAF9"/>
      </a:accent2>
      <a:accent3>
        <a:srgbClr val="1179BF"/>
      </a:accent3>
      <a:accent4>
        <a:srgbClr val="004D7A"/>
      </a:accent4>
      <a:accent5>
        <a:srgbClr val="7FA5BC"/>
      </a:accent5>
      <a:accent6>
        <a:srgbClr val="DD0C29"/>
      </a:accent6>
      <a:hlink>
        <a:srgbClr val="00ABE7"/>
      </a:hlink>
      <a:folHlink>
        <a:srgbClr val="1179BF"/>
      </a:folHlink>
    </a:clrScheme>
    <a:fontScheme name="© ZF Friedrichshafen AG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7FD5F3"/>
        </a:solidFill>
        <a:ln w="12700" cap="flat" cmpd="sng" algn="ctr">
          <a:noFill/>
          <a:prstDash val="solid"/>
        </a:ln>
        <a:effectLst/>
      </a:spPr>
      <a:bodyPr rot="0" spcFirstLastPara="0" vertOverflow="overflow" horzOverflow="overflow" vert="horz" wrap="square" lIns="90000" tIns="90000" rIns="90000" bIns="90000" numCol="1" spcCol="0" rtlCol="0" fromWordArt="0" anchor="ctr" anchorCtr="0" forceAA="0" compatLnSpc="1">
        <a:prstTxWarp prst="textNoShape">
          <a:avLst/>
        </a:prstTxWarp>
        <a:noAutofit/>
      </a:bodyPr>
      <a:lstStyle>
        <a:defPPr marL="0" marR="0" indent="0" algn="ctr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err="1" smtClean="0">
            <a:ln>
              <a:noFill/>
            </a:ln>
            <a:solidFill>
              <a:srgbClr val="000000"/>
            </a:solidFill>
            <a:effectLst/>
            <a:uLnTx/>
            <a:uFillTx/>
            <a:latin typeface="Tahoma"/>
            <a:ea typeface="+mn-ea"/>
            <a:cs typeface="Tahoma" pitchFamily="34" charset="0"/>
          </a:defRPr>
        </a:defPPr>
      </a:lstStyle>
    </a:spDef>
    <a:lnDef>
      <a:spPr>
        <a:noFill/>
        <a:ln w="28575" cap="rnd" cmpd="sng" algn="ctr">
          <a:solidFill>
            <a:srgbClr val="00ABE7"/>
          </a:solidFill>
          <a:prstDash val="sysDot"/>
          <a:round/>
        </a:ln>
        <a:effectLst/>
      </a:spPr>
      <a:bodyPr/>
      <a:lstStyle/>
    </a:lnDef>
    <a:txDef>
      <a:spPr>
        <a:noFill/>
      </a:spPr>
      <a:bodyPr wrap="square" lIns="0" tIns="0" rIns="0" bIns="0" rtlCol="0">
        <a:spAutoFit/>
      </a:bodyPr>
      <a:lstStyle>
        <a:defPPr marL="0" marR="0" indent="0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smtClean="0">
            <a:ln>
              <a:noFill/>
            </a:ln>
            <a:solidFill>
              <a:srgbClr val="000000"/>
            </a:solidFill>
            <a:effectLst/>
            <a:uLnTx/>
            <a:uFillTx/>
          </a:defRPr>
        </a:defPPr>
      </a:lstStyle>
    </a:txDef>
  </a:objectDefaults>
  <a:extraClrSchemeLst/>
  <a:custClrLst>
    <a:custClr name="ZF Cyan 100%">
      <a:srgbClr val="00ABE7"/>
    </a:custClr>
    <a:custClr name="ZF Cyan 50%">
      <a:srgbClr val="7FD5F3"/>
    </a:custClr>
    <a:custClr name="ZF Cyan 25%">
      <a:srgbClr val="BFEAF9"/>
    </a:custClr>
    <a:custClr>
      <a:srgbClr val="FFFFFF"/>
    </a:custClr>
    <a:custClr name="ZF Blue 100%">
      <a:srgbClr val="1179BF"/>
    </a:custClr>
    <a:custClr name="ZF Blue 50%">
      <a:srgbClr val="81BCDF"/>
    </a:custClr>
    <a:custClr>
      <a:srgbClr val="FFFFFF"/>
    </a:custClr>
    <a:custClr name="Middle Blue 100%">
      <a:srgbClr val="004D7A"/>
    </a:custClr>
    <a:custClr name="Middle Blue 50%">
      <a:srgbClr val="7FA5BC"/>
    </a:custClr>
    <a:custClr>
      <a:srgbClr val="FFFFFF"/>
    </a:custClr>
    <a:custClr name="Black 100%">
      <a:srgbClr val="000000"/>
    </a:custClr>
    <a:custClr name="Black 50%">
      <a:srgbClr val="7F7F7F"/>
    </a:custClr>
    <a:custClr name="Black 25%">
      <a:srgbClr val="BFBFBF"/>
    </a:custClr>
    <a:custClr>
      <a:srgbClr val="FFFFFF"/>
    </a:custClr>
    <a:custClr name="1. Step color gradient">
      <a:srgbClr val="1179BF"/>
    </a:custClr>
    <a:custClr name="2. Step color gradient">
      <a:srgbClr val="004D7A"/>
    </a:custClr>
    <a:custClr name="3. Step color gradient">
      <a:srgbClr val="001024"/>
    </a:custClr>
    <a:custClr>
      <a:srgbClr val="FFFFFF"/>
    </a:custClr>
    <a:custClr name="ZF Red - Only highlight color">
      <a:srgbClr val="DD0C29"/>
    </a:custClr>
  </a:custClrLst>
  <a:extLst>
    <a:ext uri="{05A4C25C-085E-4340-85A3-A5531E510DB2}">
      <thm15:themeFamily xmlns:thm15="http://schemas.microsoft.com/office/thememl/2012/main" name="ZF" id="{D9DB4961-03D2-4AB0-A5F8-B5056FD3896F}" vid="{CBC2B03A-44DE-495B-B9A3-848BC87019E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Alten</Company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Ting EXT Alten</dc:creator>
  <cp:keywords/>
  <dc:description/>
  <cp:lastModifiedBy>Zhu Ting EXT Alten</cp:lastModifiedBy>
  <cp:revision>3</cp:revision>
  <dcterms:created xsi:type="dcterms:W3CDTF">2024-03-18T05:27:00Z</dcterms:created>
  <dcterms:modified xsi:type="dcterms:W3CDTF">2024-03-19T01:33:00Z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34277c1-31d4-4dba-9248-3ba93a3f3112_Enabled">
    <vt:lpwstr>true</vt:lpwstr>
  </property>
  <property fmtid="{D5CDD505-2E9C-101B-9397-08002B2CF9AE}" pid="3" name="MSIP_Label_134277c1-31d4-4dba-9248-3ba93a3f3112_SetDate">
    <vt:lpwstr>2024-03-19T01:33:23Z</vt:lpwstr>
  </property>
  <property fmtid="{D5CDD505-2E9C-101B-9397-08002B2CF9AE}" pid="4" name="MSIP_Label_134277c1-31d4-4dba-9248-3ba93a3f3112_Method">
    <vt:lpwstr>Privileged</vt:lpwstr>
  </property>
  <property fmtid="{D5CDD505-2E9C-101B-9397-08002B2CF9AE}" pid="5" name="MSIP_Label_134277c1-31d4-4dba-9248-3ba93a3f3112_Name">
    <vt:lpwstr>Internal sub1</vt:lpwstr>
  </property>
  <property fmtid="{D5CDD505-2E9C-101B-9397-08002B2CF9AE}" pid="6" name="MSIP_Label_134277c1-31d4-4dba-9248-3ba93a3f3112_SiteId">
    <vt:lpwstr>eb70b763-b6d7-4486-8555-8831709a784e</vt:lpwstr>
  </property>
  <property fmtid="{D5CDD505-2E9C-101B-9397-08002B2CF9AE}" pid="7" name="MSIP_Label_134277c1-31d4-4dba-9248-3ba93a3f3112_ActionId">
    <vt:lpwstr>069a2080-dc04-45b1-8211-df07cbd52662</vt:lpwstr>
  </property>
  <property fmtid="{D5CDD505-2E9C-101B-9397-08002B2CF9AE}" pid="8" name="MSIP_Label_134277c1-31d4-4dba-9248-3ba93a3f3112_ContentBits">
    <vt:lpwstr>1</vt:lpwstr>
  </property>
</Properties>
</file>