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C6E27" w:rsidRDefault="00000000">
      <w:pPr>
        <w:pStyle w:val="Heading1"/>
        <w:jc w:val="center"/>
      </w:pPr>
      <w:r>
        <w:rPr>
          <w:rFonts w:hint="eastAsia"/>
        </w:rPr>
        <w:t>IIC</w:t>
      </w:r>
      <w:r>
        <w:rPr>
          <w:rFonts w:hint="eastAsia"/>
        </w:rPr>
        <w:t>总线概述</w:t>
      </w:r>
    </w:p>
    <w:p w:rsidR="003F3210" w:rsidRPr="003F3210" w:rsidRDefault="003F3210">
      <w:pPr>
        <w:rPr>
          <w:rFonts w:hint="eastAsia"/>
          <w:b/>
          <w:bCs/>
        </w:rPr>
      </w:pPr>
      <w:r w:rsidRPr="003F3210">
        <w:rPr>
          <w:rFonts w:hint="eastAsia"/>
          <w:b/>
          <w:bCs/>
        </w:rPr>
        <w:t>IIC</w:t>
      </w:r>
      <w:r w:rsidRPr="003F3210">
        <w:rPr>
          <w:rFonts w:hint="eastAsia"/>
          <w:b/>
          <w:bCs/>
        </w:rPr>
        <w:t>总线</w:t>
      </w:r>
      <w:r w:rsidRPr="003F3210">
        <w:rPr>
          <w:rFonts w:hint="eastAsia"/>
          <w:b/>
          <w:bCs/>
        </w:rPr>
        <w:t>简介</w:t>
      </w:r>
    </w:p>
    <w:p w:rsidR="00FC6E27" w:rsidRDefault="00000000" w:rsidP="009A39AA">
      <w:pPr>
        <w:ind w:firstLine="420"/>
      </w:pPr>
      <w:r>
        <w:rPr>
          <w:rFonts w:hint="eastAsia"/>
        </w:rPr>
        <w:t>IIC</w:t>
      </w:r>
      <w:r>
        <w:rPr>
          <w:rFonts w:hint="eastAsia"/>
        </w:rPr>
        <w:t>总线是</w:t>
      </w:r>
      <w:r>
        <w:rPr>
          <w:rFonts w:hint="eastAsia"/>
        </w:rPr>
        <w:t>Philips</w:t>
      </w:r>
      <w:r>
        <w:rPr>
          <w:rFonts w:hint="eastAsia"/>
        </w:rPr>
        <w:t>公司在八十年代初推出的一种串行、半双工总线主要用于近距离、低速的芯片之间的通信；</w:t>
      </w:r>
      <w:r>
        <w:rPr>
          <w:rFonts w:hint="eastAsia"/>
        </w:rPr>
        <w:t>IIC</w:t>
      </w:r>
      <w:r>
        <w:rPr>
          <w:rFonts w:hint="eastAsia"/>
        </w:rPr>
        <w:t>总线有两根双向的信号线，一根数据线</w:t>
      </w:r>
      <w:r>
        <w:rPr>
          <w:rFonts w:hint="eastAsia"/>
        </w:rPr>
        <w:t>SDA</w:t>
      </w:r>
      <w:r>
        <w:rPr>
          <w:rFonts w:hint="eastAsia"/>
        </w:rPr>
        <w:t>用于收发数据，一根时钟线</w:t>
      </w:r>
      <w:r>
        <w:rPr>
          <w:rFonts w:hint="eastAsia"/>
        </w:rPr>
        <w:t>SCL</w:t>
      </w:r>
      <w:r>
        <w:rPr>
          <w:rFonts w:hint="eastAsia"/>
        </w:rPr>
        <w:t>用于通信双方时钟的同步；</w:t>
      </w:r>
      <w:r>
        <w:rPr>
          <w:rFonts w:hint="eastAsia"/>
        </w:rPr>
        <w:t>IIC</w:t>
      </w:r>
      <w:r>
        <w:rPr>
          <w:rFonts w:hint="eastAsia"/>
        </w:rPr>
        <w:t>总线硬件结构简单，成本较低，因此在各个领域得到了广泛的应用。</w:t>
      </w:r>
    </w:p>
    <w:p w:rsidR="00FC6E27" w:rsidRDefault="00000000">
      <w:r>
        <w:rPr>
          <w:noProof/>
        </w:rPr>
        <w:drawing>
          <wp:inline distT="0" distB="0" distL="114300" distR="114300">
            <wp:extent cx="5273040" cy="2749550"/>
            <wp:effectExtent l="0" t="0" r="1016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210" w:rsidRDefault="003F3210" w:rsidP="003F3210">
      <w:pPr>
        <w:ind w:firstLine="420"/>
        <w:rPr>
          <w:rFonts w:hint="eastAsia"/>
        </w:rPr>
      </w:pPr>
      <w:r>
        <w:rPr>
          <w:rFonts w:hint="eastAsia"/>
        </w:rPr>
        <w:t>II</w:t>
      </w:r>
      <w:r w:rsidRPr="003F3210">
        <w:rPr>
          <w:rFonts w:hint="eastAsia"/>
        </w:rPr>
        <w:t>C</w:t>
      </w:r>
      <w:r w:rsidRPr="003F3210">
        <w:rPr>
          <w:rFonts w:hint="eastAsia"/>
        </w:rPr>
        <w:t>总线是一种多主机总线</w:t>
      </w:r>
      <w:r w:rsidRPr="003F3210">
        <w:rPr>
          <w:rFonts w:hint="eastAsia"/>
        </w:rPr>
        <w:t>,</w:t>
      </w:r>
      <w:r w:rsidRPr="003F3210">
        <w:rPr>
          <w:rFonts w:hint="eastAsia"/>
        </w:rPr>
        <w:t>连接在</w:t>
      </w:r>
      <w:r>
        <w:rPr>
          <w:rFonts w:hint="eastAsia"/>
        </w:rPr>
        <w:t>II</w:t>
      </w:r>
      <w:r w:rsidRPr="003F3210">
        <w:rPr>
          <w:rFonts w:hint="eastAsia"/>
        </w:rPr>
        <w:t>C</w:t>
      </w:r>
      <w:r w:rsidRPr="003F3210">
        <w:rPr>
          <w:rFonts w:hint="eastAsia"/>
        </w:rPr>
        <w:t>总线上的器件分为主机和从机</w:t>
      </w:r>
      <w:r>
        <w:rPr>
          <w:rFonts w:hint="eastAsia"/>
        </w:rPr>
        <w:t>，</w:t>
      </w:r>
      <w:r w:rsidRPr="003F3210">
        <w:rPr>
          <w:rFonts w:hint="eastAsia"/>
        </w:rPr>
        <w:t>主机有权发起和结束一次通信</w:t>
      </w:r>
      <w:r w:rsidRPr="003F3210">
        <w:rPr>
          <w:rFonts w:hint="eastAsia"/>
        </w:rPr>
        <w:t>,</w:t>
      </w:r>
      <w:r w:rsidRPr="003F3210">
        <w:rPr>
          <w:rFonts w:hint="eastAsia"/>
        </w:rPr>
        <w:t>而从机只能被主机呼叫</w:t>
      </w:r>
      <w:r w:rsidRPr="003F3210">
        <w:rPr>
          <w:rFonts w:hint="eastAsia"/>
        </w:rPr>
        <w:t>;</w:t>
      </w:r>
      <w:r w:rsidRPr="003F3210">
        <w:rPr>
          <w:rFonts w:hint="eastAsia"/>
        </w:rPr>
        <w:t>当总线上有多个主机同时启用总线时</w:t>
      </w:r>
      <w:r w:rsidRPr="003F3210">
        <w:rPr>
          <w:rFonts w:hint="eastAsia"/>
        </w:rPr>
        <w:t>,</w:t>
      </w:r>
      <w:r>
        <w:rPr>
          <w:rFonts w:hint="eastAsia"/>
        </w:rPr>
        <w:t>II</w:t>
      </w:r>
      <w:r w:rsidRPr="003F3210">
        <w:rPr>
          <w:rFonts w:hint="eastAsia"/>
        </w:rPr>
        <w:t>C</w:t>
      </w:r>
      <w:r w:rsidRPr="003F3210">
        <w:rPr>
          <w:rFonts w:hint="eastAsia"/>
        </w:rPr>
        <w:t>也具备冲突检测和仲裁的功能来防止错误产生</w:t>
      </w:r>
      <w:r w:rsidRPr="003F3210">
        <w:rPr>
          <w:rFonts w:hint="eastAsia"/>
        </w:rPr>
        <w:t xml:space="preserve">; </w:t>
      </w:r>
      <w:r w:rsidRPr="003F3210">
        <w:rPr>
          <w:rFonts w:hint="eastAsia"/>
        </w:rPr>
        <w:t>每个连接到</w:t>
      </w:r>
      <w:r>
        <w:rPr>
          <w:rFonts w:hint="eastAsia"/>
        </w:rPr>
        <w:t>II</w:t>
      </w:r>
      <w:r w:rsidRPr="003F3210">
        <w:rPr>
          <w:rFonts w:hint="eastAsia"/>
        </w:rPr>
        <w:t>C</w:t>
      </w:r>
      <w:r w:rsidRPr="003F3210">
        <w:rPr>
          <w:rFonts w:hint="eastAsia"/>
        </w:rPr>
        <w:t>总线上的器件都有一个唯一的地址</w:t>
      </w:r>
      <w:r w:rsidRPr="003F3210">
        <w:rPr>
          <w:rFonts w:hint="eastAsia"/>
        </w:rPr>
        <w:t>(7bit),</w:t>
      </w:r>
      <w:r w:rsidRPr="003F3210">
        <w:rPr>
          <w:rFonts w:hint="eastAsia"/>
        </w:rPr>
        <w:t>且每个器件都可以作为主机也可以作为从机</w:t>
      </w:r>
      <w:r w:rsidRPr="003F3210">
        <w:rPr>
          <w:rFonts w:hint="eastAsia"/>
        </w:rPr>
        <w:t>(</w:t>
      </w:r>
      <w:r w:rsidRPr="003F3210">
        <w:rPr>
          <w:rFonts w:hint="eastAsia"/>
        </w:rPr>
        <w:t>同一时刻只能有一个主机</w:t>
      </w:r>
      <w:r w:rsidRPr="003F3210">
        <w:rPr>
          <w:rFonts w:hint="eastAsia"/>
        </w:rPr>
        <w:t>),</w:t>
      </w:r>
      <w:r w:rsidRPr="003F3210">
        <w:rPr>
          <w:rFonts w:hint="eastAsia"/>
        </w:rPr>
        <w:t>总线上的器件增加和删除不影响其他器件正常工作</w:t>
      </w:r>
      <w:r w:rsidRPr="003F3210">
        <w:rPr>
          <w:rFonts w:hint="eastAsia"/>
        </w:rPr>
        <w:t>;</w:t>
      </w:r>
      <w:r>
        <w:rPr>
          <w:rFonts w:hint="eastAsia"/>
        </w:rPr>
        <w:t>II</w:t>
      </w:r>
      <w:r w:rsidRPr="003F3210">
        <w:rPr>
          <w:rFonts w:hint="eastAsia"/>
        </w:rPr>
        <w:t>C</w:t>
      </w:r>
      <w:r w:rsidRPr="003F3210">
        <w:rPr>
          <w:rFonts w:hint="eastAsia"/>
        </w:rPr>
        <w:t>总线在通信时</w:t>
      </w:r>
      <w:r>
        <w:rPr>
          <w:rFonts w:hint="eastAsia"/>
        </w:rPr>
        <w:t>，</w:t>
      </w:r>
      <w:r w:rsidRPr="003F3210">
        <w:rPr>
          <w:rFonts w:hint="eastAsia"/>
        </w:rPr>
        <w:t>总线上发送数据的器件为发送器</w:t>
      </w:r>
      <w:r w:rsidRPr="003F3210">
        <w:rPr>
          <w:rFonts w:hint="eastAsia"/>
        </w:rPr>
        <w:t>,</w:t>
      </w:r>
      <w:r w:rsidRPr="003F3210">
        <w:rPr>
          <w:rFonts w:hint="eastAsia"/>
        </w:rPr>
        <w:t>接收数据的器件为接收器</w:t>
      </w:r>
      <w:r w:rsidRPr="003F3210">
        <w:rPr>
          <w:rFonts w:hint="eastAsia"/>
        </w:rPr>
        <w:t>;</w:t>
      </w:r>
    </w:p>
    <w:p w:rsidR="00FC6E27" w:rsidRDefault="00000000" w:rsidP="009A39AA">
      <w:pPr>
        <w:rPr>
          <w:rFonts w:hint="eastAsia"/>
        </w:rPr>
      </w:pPr>
      <w:r>
        <w:rPr>
          <w:noProof/>
        </w:rPr>
        <w:drawing>
          <wp:inline distT="0" distB="0" distL="114300" distR="114300">
            <wp:extent cx="4268809" cy="13665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6348" t="60649"/>
                    <a:stretch/>
                  </pic:blipFill>
                  <pic:spPr bwMode="auto">
                    <a:xfrm>
                      <a:off x="0" y="0"/>
                      <a:ext cx="4269862" cy="13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E27" w:rsidRDefault="00000000">
      <w:r>
        <w:rPr>
          <w:rFonts w:hint="eastAsia"/>
        </w:rPr>
        <w:t>地址是为了区别不同的芯片，</w:t>
      </w:r>
    </w:p>
    <w:p w:rsidR="00FC6E27" w:rsidRDefault="00FC6E27"/>
    <w:p w:rsidR="009A39AA" w:rsidRPr="009A39AA" w:rsidRDefault="009A39AA" w:rsidP="009A39AA">
      <w:pPr>
        <w:rPr>
          <w:rFonts w:hint="eastAsia"/>
          <w:b/>
          <w:bCs/>
        </w:rPr>
      </w:pPr>
      <w:r w:rsidRPr="009A39AA">
        <w:rPr>
          <w:rFonts w:hint="eastAsia"/>
          <w:b/>
          <w:bCs/>
        </w:rPr>
        <w:t>IIC</w:t>
      </w:r>
      <w:r w:rsidRPr="009A39AA">
        <w:rPr>
          <w:rFonts w:hint="eastAsia"/>
          <w:b/>
          <w:bCs/>
        </w:rPr>
        <w:t>总线通信过程</w:t>
      </w:r>
    </w:p>
    <w:p w:rsidR="009A39AA" w:rsidRPr="009A39AA" w:rsidRDefault="009A39AA" w:rsidP="009A39AA">
      <w:r>
        <w:rPr>
          <w:rFonts w:hint="eastAsia"/>
        </w:rPr>
        <w:t>1.</w:t>
      </w:r>
      <w:r>
        <w:rPr>
          <w:rFonts w:hint="eastAsia"/>
        </w:rPr>
        <w:t>主机发送起始信号启用总线</w:t>
      </w:r>
    </w:p>
    <w:p w:rsidR="009A39AA" w:rsidRPr="009A39AA" w:rsidRDefault="009A39AA" w:rsidP="009A39AA">
      <w:r>
        <w:rPr>
          <w:rFonts w:hint="eastAsia"/>
        </w:rPr>
        <w:t>2.</w:t>
      </w:r>
      <w:r>
        <w:rPr>
          <w:rFonts w:hint="eastAsia"/>
        </w:rPr>
        <w:t>主机发送一个字节数据指明从机地址和后续字节的传送方向</w:t>
      </w:r>
    </w:p>
    <w:p w:rsidR="009A39AA" w:rsidRPr="009A39AA" w:rsidRDefault="009A39AA" w:rsidP="009A39AA">
      <w:r>
        <w:rPr>
          <w:rFonts w:hint="eastAsia"/>
        </w:rPr>
        <w:t>3.</w:t>
      </w:r>
      <w:r>
        <w:rPr>
          <w:rFonts w:hint="eastAsia"/>
        </w:rPr>
        <w:t>被寻址的从机发送应答信号回应主机</w:t>
      </w:r>
    </w:p>
    <w:p w:rsidR="009A39AA" w:rsidRPr="009A39AA" w:rsidRDefault="009A39AA" w:rsidP="009A39AA">
      <w:r>
        <w:rPr>
          <w:rFonts w:hint="eastAsia"/>
        </w:rPr>
        <w:t>4.</w:t>
      </w:r>
      <w:r>
        <w:rPr>
          <w:rFonts w:hint="eastAsia"/>
        </w:rPr>
        <w:t>发送器发送一个字节数据</w:t>
      </w:r>
    </w:p>
    <w:p w:rsidR="009A39AA" w:rsidRPr="009A39AA" w:rsidRDefault="009A39AA" w:rsidP="009A39AA">
      <w:r>
        <w:rPr>
          <w:rFonts w:hint="eastAsia"/>
        </w:rPr>
        <w:t>5.</w:t>
      </w:r>
      <w:r>
        <w:rPr>
          <w:rFonts w:hint="eastAsia"/>
        </w:rPr>
        <w:t>接收器发送应答信号回应发送器</w:t>
      </w:r>
    </w:p>
    <w:p w:rsidR="009A39AA" w:rsidRDefault="009A39AA" w:rsidP="009A39AA">
      <w:pPr>
        <w:rPr>
          <w:rFonts w:hint="eastAsia"/>
        </w:rPr>
      </w:pPr>
      <w:r>
        <w:rPr>
          <w:rFonts w:hint="eastAsia"/>
        </w:rPr>
        <w:lastRenderedPageBreak/>
        <w:t>……</w:t>
      </w:r>
      <w:r>
        <w:rPr>
          <w:rFonts w:hint="eastAsia"/>
        </w:rPr>
        <w:t>(</w:t>
      </w:r>
      <w:r>
        <w:rPr>
          <w:rFonts w:hint="eastAsia"/>
        </w:rPr>
        <w:t>循环步骤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5)</w:t>
      </w:r>
    </w:p>
    <w:p w:rsidR="009A39AA" w:rsidRDefault="009A39AA" w:rsidP="009A39AA">
      <w:pPr>
        <w:rPr>
          <w:rFonts w:hint="eastAsia"/>
        </w:rPr>
      </w:pPr>
      <w:r>
        <w:rPr>
          <w:rFonts w:hint="eastAsia"/>
        </w:rPr>
        <w:t>n.</w:t>
      </w:r>
      <w:r>
        <w:rPr>
          <w:rFonts w:hint="eastAsia"/>
        </w:rPr>
        <w:t>通信完成后主机发送停止信号释放总线</w:t>
      </w:r>
    </w:p>
    <w:p w:rsidR="00FC6E27" w:rsidRDefault="00000000">
      <w:r>
        <w:rPr>
          <w:noProof/>
        </w:rPr>
        <w:drawing>
          <wp:inline distT="0" distB="0" distL="114300" distR="114300">
            <wp:extent cx="2133600" cy="8191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E27" w:rsidRDefault="00000000">
      <w:r>
        <w:rPr>
          <w:rFonts w:hint="eastAsia"/>
        </w:rPr>
        <w:t>从机地址占字节的高</w:t>
      </w:r>
      <w:r>
        <w:rPr>
          <w:rFonts w:hint="eastAsia"/>
        </w:rPr>
        <w:t>7</w:t>
      </w:r>
      <w:r>
        <w:rPr>
          <w:rFonts w:hint="eastAsia"/>
        </w:rPr>
        <w:t>位，第</w:t>
      </w:r>
      <w:r>
        <w:rPr>
          <w:rFonts w:hint="eastAsia"/>
        </w:rPr>
        <w:t>0</w:t>
      </w:r>
      <w:r>
        <w:rPr>
          <w:rFonts w:hint="eastAsia"/>
        </w:rPr>
        <w:t>位指明后续字节的传送方向（</w:t>
      </w:r>
      <w:r>
        <w:rPr>
          <w:rFonts w:hint="eastAsia"/>
        </w:rPr>
        <w:t>0</w:t>
      </w:r>
      <w:r>
        <w:rPr>
          <w:rFonts w:hint="eastAsia"/>
        </w:rPr>
        <w:t>表示主机发给从机，</w:t>
      </w:r>
      <w:r>
        <w:rPr>
          <w:rFonts w:hint="eastAsia"/>
        </w:rPr>
        <w:t>1</w:t>
      </w:r>
      <w:r>
        <w:rPr>
          <w:rFonts w:hint="eastAsia"/>
        </w:rPr>
        <w:t>表示从机发给主机）。主机和从机之间可以发送任意个字节。</w:t>
      </w:r>
    </w:p>
    <w:p w:rsidR="00FC6E27" w:rsidRDefault="00FC6E27"/>
    <w:p w:rsidR="009A39AA" w:rsidRPr="009A39AA" w:rsidRDefault="009A39AA" w:rsidP="009A39AA">
      <w:pPr>
        <w:rPr>
          <w:rFonts w:hint="eastAsia"/>
          <w:b/>
          <w:bCs/>
        </w:rPr>
      </w:pPr>
      <w:r w:rsidRPr="009A39AA">
        <w:rPr>
          <w:rFonts w:hint="eastAsia"/>
          <w:b/>
          <w:bCs/>
        </w:rPr>
        <w:t>IIC</w:t>
      </w:r>
      <w:r w:rsidRPr="009A39AA">
        <w:rPr>
          <w:rFonts w:hint="eastAsia"/>
          <w:b/>
          <w:bCs/>
        </w:rPr>
        <w:t>总线寻址方式</w:t>
      </w:r>
    </w:p>
    <w:p w:rsidR="009A39AA" w:rsidRDefault="009A39AA" w:rsidP="009A39AA">
      <w:pPr>
        <w:rPr>
          <w:rFonts w:hint="eastAsia"/>
        </w:rPr>
      </w:pPr>
      <w:r>
        <w:rPr>
          <w:rFonts w:hint="eastAsia"/>
        </w:rPr>
        <w:t>II</w:t>
      </w:r>
      <w:r>
        <w:rPr>
          <w:rFonts w:hint="eastAsia"/>
        </w:rPr>
        <w:t>C</w:t>
      </w:r>
      <w:r>
        <w:rPr>
          <w:rFonts w:hint="eastAsia"/>
        </w:rPr>
        <w:t>总线上传送的数据是广义的</w:t>
      </w:r>
      <w:r>
        <w:rPr>
          <w:rFonts w:hint="eastAsia"/>
        </w:rPr>
        <w:t>,</w:t>
      </w:r>
      <w:r>
        <w:rPr>
          <w:rFonts w:hint="eastAsia"/>
        </w:rPr>
        <w:t>既包括地址</w:t>
      </w:r>
      <w:r>
        <w:rPr>
          <w:rFonts w:hint="eastAsia"/>
        </w:rPr>
        <w:t>,</w:t>
      </w:r>
      <w:r>
        <w:rPr>
          <w:rFonts w:hint="eastAsia"/>
        </w:rPr>
        <w:t>又包括真正的数据</w:t>
      </w:r>
      <w:r>
        <w:rPr>
          <w:rFonts w:hint="eastAsia"/>
        </w:rPr>
        <w:t>。</w:t>
      </w:r>
    </w:p>
    <w:p w:rsidR="009A39AA" w:rsidRDefault="009A39AA" w:rsidP="009A39AA">
      <w:pPr>
        <w:rPr>
          <w:rFonts w:hint="eastAsia"/>
        </w:rPr>
      </w:pPr>
      <w:r>
        <w:rPr>
          <w:rFonts w:hint="eastAsia"/>
        </w:rPr>
        <w:t>主机在发送起始信号后必须先发送一个字节的数据</w:t>
      </w:r>
      <w:r>
        <w:rPr>
          <w:rFonts w:hint="eastAsia"/>
        </w:rPr>
        <w:t>,</w:t>
      </w:r>
      <w:r>
        <w:rPr>
          <w:rFonts w:hint="eastAsia"/>
        </w:rPr>
        <w:t>该数据的高</w:t>
      </w:r>
      <w:r w:rsidR="00082AE8">
        <w:t>7</w:t>
      </w:r>
      <w:r>
        <w:rPr>
          <w:rFonts w:hint="eastAsia"/>
        </w:rPr>
        <w:t>位为从机地址</w:t>
      </w:r>
      <w:r>
        <w:rPr>
          <w:rFonts w:hint="eastAsia"/>
        </w:rPr>
        <w:t>,</w:t>
      </w:r>
      <w:r>
        <w:rPr>
          <w:rFonts w:hint="eastAsia"/>
        </w:rPr>
        <w:t>最低位表示后续字节的传送方向</w:t>
      </w:r>
      <w:r>
        <w:rPr>
          <w:rFonts w:hint="eastAsia"/>
        </w:rPr>
        <w:t>,'0'</w:t>
      </w:r>
      <w:r>
        <w:rPr>
          <w:rFonts w:hint="eastAsia"/>
        </w:rPr>
        <w:t>表示主机发送数据</w:t>
      </w:r>
      <w:r>
        <w:rPr>
          <w:rFonts w:hint="eastAsia"/>
        </w:rPr>
        <w:t>,'1'</w:t>
      </w:r>
      <w:r>
        <w:rPr>
          <w:rFonts w:hint="eastAsia"/>
        </w:rPr>
        <w:t>表示主机接收数据</w:t>
      </w:r>
      <w:r>
        <w:rPr>
          <w:rFonts w:hint="eastAsia"/>
        </w:rPr>
        <w:t>:</w:t>
      </w:r>
      <w:r>
        <w:rPr>
          <w:rFonts w:hint="eastAsia"/>
        </w:rPr>
        <w:t>总线上所有的从机接收到该字节数据后都将这</w:t>
      </w:r>
      <w:r>
        <w:rPr>
          <w:rFonts w:hint="eastAsia"/>
        </w:rPr>
        <w:t>7</w:t>
      </w:r>
      <w:r>
        <w:rPr>
          <w:rFonts w:hint="eastAsia"/>
        </w:rPr>
        <w:t>位地址与自己的地址进行比较</w:t>
      </w:r>
      <w:r>
        <w:rPr>
          <w:rFonts w:hint="eastAsia"/>
        </w:rPr>
        <w:t>,</w:t>
      </w:r>
      <w:r>
        <w:rPr>
          <w:rFonts w:hint="eastAsia"/>
        </w:rPr>
        <w:t>如果相同</w:t>
      </w:r>
      <w:r>
        <w:rPr>
          <w:rFonts w:hint="eastAsia"/>
        </w:rPr>
        <w:t>,</w:t>
      </w:r>
      <w:r>
        <w:rPr>
          <w:rFonts w:hint="eastAsia"/>
        </w:rPr>
        <w:t>则认为自己被主机寻址</w:t>
      </w:r>
      <w:r>
        <w:rPr>
          <w:rFonts w:hint="eastAsia"/>
        </w:rPr>
        <w:t>,</w:t>
      </w:r>
      <w:r>
        <w:rPr>
          <w:rFonts w:hint="eastAsia"/>
        </w:rPr>
        <w:t>然后再根据第</w:t>
      </w:r>
      <w:r>
        <w:rPr>
          <w:rFonts w:hint="eastAsia"/>
        </w:rPr>
        <w:t>8</w:t>
      </w:r>
      <w:r>
        <w:rPr>
          <w:rFonts w:hint="eastAsia"/>
        </w:rPr>
        <w:t>位将自己定为发送器或接收器</w:t>
      </w:r>
    </w:p>
    <w:p w:rsidR="00FC6E27" w:rsidRDefault="00000000">
      <w:r>
        <w:rPr>
          <w:noProof/>
        </w:rPr>
        <w:drawing>
          <wp:inline distT="0" distB="0" distL="114300" distR="114300">
            <wp:extent cx="4559300" cy="10553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65875"/>
                    <a:stretch/>
                  </pic:blipFill>
                  <pic:spPr bwMode="auto">
                    <a:xfrm>
                      <a:off x="0" y="0"/>
                      <a:ext cx="4559300" cy="105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C6E27">
      <w:headerReference w:type="even" r:id="rId10"/>
      <w:headerReference w:type="default" r:id="rId11"/>
      <w:headerReference w:type="firs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16555" w:rsidRDefault="00C16555" w:rsidP="003F3210">
      <w:r>
        <w:separator/>
      </w:r>
    </w:p>
  </w:endnote>
  <w:endnote w:type="continuationSeparator" w:id="0">
    <w:p w:rsidR="00C16555" w:rsidRDefault="00C16555" w:rsidP="003F32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16555" w:rsidRDefault="00C16555" w:rsidP="003F3210">
      <w:r>
        <w:separator/>
      </w:r>
    </w:p>
  </w:footnote>
  <w:footnote w:type="continuationSeparator" w:id="0">
    <w:p w:rsidR="00C16555" w:rsidRDefault="00C16555" w:rsidP="003F32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F3210" w:rsidRDefault="003F3210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8" name="Text Box 8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3F3210" w:rsidRPr="003F3210" w:rsidRDefault="003F3210" w:rsidP="003F3210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3F321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alt="Internal" style="position:absolute;left:0;text-align:left;margin-left:-16.25pt;margin-top:0;width:34.95pt;height:34.9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b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hIqiRM7/JFjppL2mwxz6O2H4PMUT8AknCK92B5EmNw&#10;UKMoHeg3JPM6VkMXMxxrljSM4kPoeYvHwMV6nYKQRJaFrdlZHlNHsCKSr90bc3aAO+CenmDkEive&#10;od7Hxj+9XR8DYp9WEoHt0RzwRgKmpQ7HEhn+q56irie9+gk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J1gnhsKAgAAGgQAAA4A&#10;AAAAAAAAAAAAAAAALgIAAGRycy9lMm9Eb2MueG1sUEsBAi0AFAAGAAgAAAAhAHdXhELaAAAAAwEA&#10;AA8AAAAAAAAAAAAAAAAAZAQAAGRycy9kb3ducmV2LnhtbFBLBQYAAAAABAAEAPMAAABrBQAAAAA=&#10;" filled="f" stroked="f">
              <v:fill o:detectmouseclick="t"/>
              <v:textbox style="mso-fit-shape-to-text:t" inset="0,15pt,20pt,0">
                <w:txbxContent>
                  <w:p w:rsidR="003F3210" w:rsidRPr="003F3210" w:rsidRDefault="003F3210" w:rsidP="003F3210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3F3210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F3210" w:rsidRDefault="003F3210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>
              <wp:simplePos x="1145894" y="538223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9" name="Text Box 9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3F3210" w:rsidRPr="003F3210" w:rsidRDefault="003F3210" w:rsidP="003F3210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3F321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alt="Internal" style="position:absolute;left:0;text-align:left;margin-left:-16.25pt;margin-top:0;width:34.95pt;height:34.95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XBt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" filled="f" stroked="f">
              <v:fill o:detectmouseclick="t"/>
              <v:textbox style="mso-fit-shape-to-text:t" inset="0,15pt,20pt,0">
                <w:txbxContent>
                  <w:p w:rsidR="003F3210" w:rsidRPr="003F3210" w:rsidRDefault="003F3210" w:rsidP="003F3210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3F3210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F3210" w:rsidRDefault="003F3210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7" name="Text Box 7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3F3210" w:rsidRPr="003F3210" w:rsidRDefault="003F3210" w:rsidP="003F3210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3F321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alt="Internal" style="position:absolute;left:0;text-align:left;margin-left:-16.2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Mv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RG0lY3qXL3L0XPJmi3kevf1YZI76AVCLU3wW&#10;liczFgc1mtKBfkNNr+NtmGKG450lDaP5EHr54pvgYr1ORagly8LW7CyPrSNmEdDX7o05O6AekK4n&#10;GCXFinfg97XxT2/Xx4AUJGYivj2aA+yow8Tt8Gai0H/1U9X1Za9+Ag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TruDLw8CAAAh&#10;BAAADgAAAAAAAAAAAAAAAAAuAgAAZHJzL2Uyb0RvYy54bWxQSwECLQAUAAYACAAAACEAd1eEQtoA&#10;AAADAQAADwAAAAAAAAAAAAAAAABpBAAAZHJzL2Rvd25yZXYueG1sUEsFBgAAAAAEAAQA8wAAAHAF&#10;AAAAAA==&#10;" filled="f" stroked="f">
              <v:fill o:detectmouseclick="t"/>
              <v:textbox style="mso-fit-shape-to-text:t" inset="0,15pt,20pt,0">
                <w:txbxContent>
                  <w:p w:rsidR="003F3210" w:rsidRPr="003F3210" w:rsidRDefault="003F3210" w:rsidP="003F3210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3F3210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jg2Yjk0ZTI2MTYzZWM5NTcwMzNjZWI5YzdmNmQ4MjEifQ=="/>
  </w:docVars>
  <w:rsids>
    <w:rsidRoot w:val="00FC6E27"/>
    <w:rsid w:val="00082AE8"/>
    <w:rsid w:val="001F1FB7"/>
    <w:rsid w:val="003F3210"/>
    <w:rsid w:val="009A39AA"/>
    <w:rsid w:val="00C16555"/>
    <w:rsid w:val="00FC5355"/>
    <w:rsid w:val="00FC6E27"/>
    <w:rsid w:val="07A55D06"/>
    <w:rsid w:val="366E5E46"/>
    <w:rsid w:val="4F7A6644"/>
    <w:rsid w:val="633E557D"/>
    <w:rsid w:val="71C42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202F9B"/>
  <w15:docId w15:val="{D144CFD1-2235-4782-8D8F-20E1ACD43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3F321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3F3210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118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Alten</Company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Judy</dc:creator>
  <cp:lastModifiedBy>Zhu Ting EXT Alten</cp:lastModifiedBy>
  <cp:revision>5</cp:revision>
  <dcterms:created xsi:type="dcterms:W3CDTF">2024-04-22T13:50:00Z</dcterms:created>
  <dcterms:modified xsi:type="dcterms:W3CDTF">2024-05-24T03:09:00Z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BC4B7A38A2774026B7088A7818A0E3A8_12</vt:lpwstr>
  </property>
  <property fmtid="{D5CDD505-2E9C-101B-9397-08002B2CF9AE}" pid="4" name="ClassificationContentMarkingHeaderShapeIds">
    <vt:lpwstr>7,8,9</vt:lpwstr>
  </property>
  <property fmtid="{D5CDD505-2E9C-101B-9397-08002B2CF9AE}" pid="5" name="ClassificationContentMarkingHeaderFontProps">
    <vt:lpwstr>#000000,10,Calibri</vt:lpwstr>
  </property>
  <property fmtid="{D5CDD505-2E9C-101B-9397-08002B2CF9AE}" pid="6" name="ClassificationContentMarkingHeaderText">
    <vt:lpwstr>Internal</vt:lpwstr>
  </property>
  <property fmtid="{D5CDD505-2E9C-101B-9397-08002B2CF9AE}" pid="7" name="MSIP_Label_134277c1-31d4-4dba-9248-3ba93a3f3112_Enabled">
    <vt:lpwstr>true</vt:lpwstr>
  </property>
  <property fmtid="{D5CDD505-2E9C-101B-9397-08002B2CF9AE}" pid="8" name="MSIP_Label_134277c1-31d4-4dba-9248-3ba93a3f3112_SetDate">
    <vt:lpwstr>2024-05-24T02:58:47Z</vt:lpwstr>
  </property>
  <property fmtid="{D5CDD505-2E9C-101B-9397-08002B2CF9AE}" pid="9" name="MSIP_Label_134277c1-31d4-4dba-9248-3ba93a3f3112_Method">
    <vt:lpwstr>Privileged</vt:lpwstr>
  </property>
  <property fmtid="{D5CDD505-2E9C-101B-9397-08002B2CF9AE}" pid="10" name="MSIP_Label_134277c1-31d4-4dba-9248-3ba93a3f3112_Name">
    <vt:lpwstr>Internal sub1</vt:lpwstr>
  </property>
  <property fmtid="{D5CDD505-2E9C-101B-9397-08002B2CF9AE}" pid="11" name="MSIP_Label_134277c1-31d4-4dba-9248-3ba93a3f3112_SiteId">
    <vt:lpwstr>eb70b763-b6d7-4486-8555-8831709a784e</vt:lpwstr>
  </property>
  <property fmtid="{D5CDD505-2E9C-101B-9397-08002B2CF9AE}" pid="12" name="MSIP_Label_134277c1-31d4-4dba-9248-3ba93a3f3112_ActionId">
    <vt:lpwstr>104ff30d-e715-4be8-b6c8-74c61cf3f4a0</vt:lpwstr>
  </property>
  <property fmtid="{D5CDD505-2E9C-101B-9397-08002B2CF9AE}" pid="13" name="MSIP_Label_134277c1-31d4-4dba-9248-3ba93a3f3112_ContentBits">
    <vt:lpwstr>1</vt:lpwstr>
  </property>
</Properties>
</file>