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A137FA" w14:textId="77777777" w:rsidR="00E9526C" w:rsidRDefault="00000000">
      <w:pPr>
        <w:pStyle w:val="aa"/>
        <w:jc w:val="center"/>
        <w:rPr>
          <w:lang w:eastAsia="zh-TW"/>
        </w:rPr>
      </w:pPr>
      <w:r>
        <w:rPr>
          <w:rFonts w:ascii="Microsoft JhengHei" w:eastAsia="Microsoft JhengHei" w:hAnsi="Microsoft JhengHei"/>
          <w:b/>
          <w:lang w:eastAsia="zh-TW"/>
        </w:rPr>
        <w:t>明學教育計糧系統</w:t>
      </w:r>
      <w:r>
        <w:rPr>
          <w:rFonts w:ascii="Microsoft JhengHei" w:eastAsia="Microsoft JhengHei" w:hAnsi="Microsoft JhengHei"/>
          <w:b/>
          <w:lang w:eastAsia="zh-TW"/>
        </w:rPr>
        <w:br/>
        <w:t>待確認問題及同事回覆表</w:t>
      </w:r>
    </w:p>
    <w:p w14:paraId="15ED7DA4" w14:textId="77777777" w:rsidR="00E9526C" w:rsidRDefault="00000000">
      <w:pPr>
        <w:jc w:val="center"/>
      </w:pPr>
      <w:r>
        <w:rPr>
          <w:color w:val="5A5A5A"/>
          <w:sz w:val="20"/>
        </w:rPr>
        <w:t>整理日期：2026年8月1日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9526C" w14:paraId="4F8D9EA3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F9ADCE" w14:textId="77777777" w:rsidR="00E9526C" w:rsidRDefault="00000000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文件用途：</w:t>
            </w:r>
            <w:r>
              <w:rPr>
                <w:lang w:eastAsia="zh-TW"/>
              </w:rPr>
              <w:t>以下問題無法單憑現有系統及規則文件作唯一判斷，請相關同事在每題的「同事回覆」欄輸入答案。回覆時如有例外、適用日期或指定名單，請一併列明。</w:t>
            </w:r>
          </w:p>
        </w:tc>
      </w:tr>
    </w:tbl>
    <w:p w14:paraId="070BB526" w14:textId="77777777" w:rsidR="00E9526C" w:rsidRDefault="00E9526C">
      <w:pPr>
        <w:rPr>
          <w:lang w:eastAsia="zh-TW"/>
        </w:rPr>
      </w:pPr>
    </w:p>
    <w:p w14:paraId="673135CA" w14:textId="77777777" w:rsidR="00E9526C" w:rsidRDefault="00000000">
      <w:pPr>
        <w:pStyle w:val="1"/>
        <w:rPr>
          <w:lang w:eastAsia="zh-TW"/>
        </w:rPr>
      </w:pPr>
      <w:r>
        <w:rPr>
          <w:lang w:eastAsia="zh-TW"/>
        </w:rPr>
        <w:t>一、分成制的學費基數</w:t>
      </w:r>
    </w:p>
    <w:p w14:paraId="65E96F0E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1. 「學費收入」應按實收、應收，還是已消耗堂數價值計算？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2EE9ACDD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662C6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814FA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學生於七月預繳八月學費 $2,400。該筆金額應計入七月薪酬，還是八月薪酬？</w:t>
            </w:r>
          </w:p>
        </w:tc>
      </w:tr>
      <w:tr w:rsidR="00E9526C" w14:paraId="59755C65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95F4B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補充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9A53F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請註明採用：收款日期及已收款金額／學費所屬月份及應收金額／當月實際已上課堂價值。</w:t>
            </w:r>
          </w:p>
        </w:tc>
      </w:tr>
      <w:tr w:rsidR="00E9526C" w14:paraId="2AADB888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667EF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974B3" w14:textId="77777777" w:rsidR="00A23B27" w:rsidRDefault="00A23B27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所有專科班導師的上堂收益（不論人頭或分成），按「實際已上堂」計算。</w:t>
            </w:r>
          </w:p>
          <w:p w14:paraId="21ADFC1D" w14:textId="7DDB82CA" w:rsidR="00E9526C" w:rsidRDefault="00A23B27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故此在計算此部份的人工時，不應考慮「繳付學費」的日期，應只考慮上堂點名的堂數。</w:t>
            </w:r>
            <w:r w:rsidR="00000000">
              <w:rPr>
                <w:rFonts w:hint="eastAsia"/>
                <w:lang w:eastAsia="zh-TW"/>
              </w:rPr>
              <w:br/>
            </w:r>
            <w:r w:rsidR="00000000">
              <w:rPr>
                <w:lang w:eastAsia="zh-TW"/>
              </w:rPr>
              <w:br/>
            </w:r>
          </w:p>
        </w:tc>
      </w:tr>
    </w:tbl>
    <w:p w14:paraId="658D04A2" w14:textId="77777777" w:rsidR="00E9526C" w:rsidRDefault="00E9526C">
      <w:pPr>
        <w:spacing w:after="40"/>
        <w:rPr>
          <w:lang w:eastAsia="zh-TW"/>
        </w:rPr>
      </w:pPr>
    </w:p>
    <w:p w14:paraId="6DF7A2C6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2. 未收款或待收款學費是否納入分成？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2E1B512E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C83A9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3BC4A" w14:textId="77777777" w:rsidR="00E9526C" w:rsidRDefault="00000000">
            <w:r>
              <w:rPr>
                <w:lang w:eastAsia="zh-TW"/>
              </w:rPr>
              <w:t>八月應收 $3,000，但月底仍未付款。</w:t>
            </w:r>
            <w:proofErr w:type="spellStart"/>
            <w:r>
              <w:t>Mark／Christine</w:t>
            </w:r>
            <w:proofErr w:type="spellEnd"/>
            <w:r>
              <w:t xml:space="preserve"> </w:t>
            </w:r>
            <w:proofErr w:type="spellStart"/>
            <w:r>
              <w:t>是否已可按該</w:t>
            </w:r>
            <w:proofErr w:type="spellEnd"/>
            <w:r>
              <w:t xml:space="preserve"> $3,000 </w:t>
            </w:r>
            <w:proofErr w:type="spellStart"/>
            <w:r>
              <w:t>計算分成</w:t>
            </w:r>
            <w:proofErr w:type="spellEnd"/>
            <w:r>
              <w:t>？</w:t>
            </w:r>
          </w:p>
        </w:tc>
      </w:tr>
      <w:tr w:rsidR="00E9526C" w14:paraId="41027A92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61392" w14:textId="77777777" w:rsidR="00E9526C" w:rsidRDefault="00000000">
            <w:pPr>
              <w:jc w:val="center"/>
            </w:pPr>
            <w:r>
              <w:rPr>
                <w:b/>
                <w:sz w:val="20"/>
              </w:rPr>
              <w:t>同事回覆</w:t>
            </w:r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9BB48" w14:textId="545D5AA9" w:rsidR="00E9526C" w:rsidRDefault="00A23B27">
            <w:r>
              <w:rPr>
                <w:rFonts w:hint="eastAsia"/>
                <w:lang w:eastAsia="zh-TW"/>
              </w:rPr>
              <w:t>「應收」我不確定你意思。如果指學生已經上了堂，但欠款未交學費，對應上堂導師應有上堂的人頭收入或分成。</w:t>
            </w:r>
            <w:r>
              <w:rPr>
                <w:lang w:eastAsia="zh-TW"/>
              </w:rPr>
              <w:t>M</w:t>
            </w:r>
            <w:r>
              <w:rPr>
                <w:rFonts w:hint="eastAsia"/>
                <w:lang w:eastAsia="zh-TW"/>
              </w:rPr>
              <w:t>ark或</w:t>
            </w:r>
            <w:proofErr w:type="spellStart"/>
            <w:r>
              <w:rPr>
                <w:rFonts w:hint="eastAsia"/>
                <w:lang w:eastAsia="zh-TW"/>
              </w:rPr>
              <w:t>christine</w:t>
            </w:r>
            <w:proofErr w:type="spellEnd"/>
            <w:r>
              <w:rPr>
                <w:rFonts w:hint="eastAsia"/>
                <w:lang w:eastAsia="zh-TW"/>
              </w:rPr>
              <w:t>（後簡稱</w:t>
            </w:r>
            <w:proofErr w:type="spellStart"/>
            <w:r>
              <w:rPr>
                <w:rFonts w:hint="eastAsia"/>
                <w:lang w:eastAsia="zh-TW"/>
              </w:rPr>
              <w:t>cfan</w:t>
            </w:r>
            <w:proofErr w:type="spellEnd"/>
            <w:r>
              <w:rPr>
                <w:rFonts w:hint="eastAsia"/>
                <w:lang w:eastAsia="zh-TW"/>
              </w:rPr>
              <w:t>）也應該有對應已經上堂的收入的分成。</w:t>
            </w:r>
            <w:r w:rsidR="00000000">
              <w:rPr>
                <w:rFonts w:hint="eastAsia"/>
                <w:lang w:eastAsia="zh-TW"/>
              </w:rPr>
              <w:br/>
            </w:r>
          </w:p>
        </w:tc>
      </w:tr>
    </w:tbl>
    <w:p w14:paraId="1724FC79" w14:textId="77777777" w:rsidR="00E9526C" w:rsidRDefault="00E9526C">
      <w:pPr>
        <w:spacing w:after="40"/>
      </w:pPr>
    </w:p>
    <w:p w14:paraId="00F661BD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3. 優惠、特別折扣及退款應如何影響分成基數？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66CA2714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0307C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0A798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原價 $2,400，學生獲 $400 優惠，實收 $2,000。分成應按 $2,400 還是 $2,000 計算？如結算後退款，應重開原月份，還是在下一個月作負數調整？</w:t>
            </w:r>
          </w:p>
        </w:tc>
      </w:tr>
      <w:tr w:rsidR="00E9526C" w14:paraId="2C4E43C4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A1CF1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536A5" w14:textId="2206695A" w:rsidR="00E9526C" w:rsidRDefault="00000000">
            <w:r>
              <w:br/>
            </w:r>
            <w:r w:rsidR="00A23B27">
              <w:rPr>
                <w:rFonts w:hint="eastAsia"/>
                <w:lang w:eastAsia="zh-TW"/>
              </w:rPr>
              <w:t>此點稍後再覆。</w:t>
            </w:r>
            <w:r>
              <w:rPr>
                <w:rFonts w:hint="eastAsia"/>
                <w:lang w:eastAsia="zh-TW"/>
              </w:rPr>
              <w:br/>
            </w:r>
            <w:r>
              <w:br/>
            </w:r>
          </w:p>
        </w:tc>
      </w:tr>
    </w:tbl>
    <w:p w14:paraId="518A784A" w14:textId="77777777" w:rsidR="00E9526C" w:rsidRDefault="00E9526C">
      <w:pPr>
        <w:spacing w:after="40"/>
      </w:pPr>
    </w:p>
    <w:p w14:paraId="483590AA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4. 一張收據同時包含多個班別時，應否只計算相關班別的明細金額？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4C1DA4B5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BA52C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C5389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同一張 $5,000 收據包括數學班 $3,000 及英文班 $2,000。Mark 的數學抽成應只按 $3,000 計算，還是按整張收據計算？</w:t>
            </w:r>
          </w:p>
        </w:tc>
      </w:tr>
      <w:tr w:rsidR="00E9526C" w14:paraId="22D842B0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489D9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9185B" w14:textId="0D2697B5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br/>
            </w:r>
            <w:r w:rsidR="00A23B27">
              <w:rPr>
                <w:rFonts w:hint="eastAsia"/>
                <w:lang w:eastAsia="zh-TW"/>
              </w:rPr>
              <w:t>當然只按數學科</w:t>
            </w:r>
            <w:r w:rsidR="00A23B27">
              <w:rPr>
                <w:lang w:eastAsia="zh-TW"/>
              </w:rPr>
              <w:t>……</w:t>
            </w:r>
            <w:r>
              <w:rPr>
                <w:rFonts w:hint="eastAsia"/>
                <w:lang w:eastAsia="zh-TW"/>
              </w:rPr>
              <w:br/>
            </w:r>
            <w:r>
              <w:rPr>
                <w:lang w:eastAsia="zh-TW"/>
              </w:rPr>
              <w:br/>
            </w:r>
          </w:p>
        </w:tc>
      </w:tr>
    </w:tbl>
    <w:p w14:paraId="5D83156E" w14:textId="77777777" w:rsidR="00E9526C" w:rsidRDefault="00E9526C">
      <w:pPr>
        <w:spacing w:after="40"/>
        <w:rPr>
          <w:lang w:eastAsia="zh-TW"/>
        </w:rPr>
      </w:pPr>
    </w:p>
    <w:p w14:paraId="08D9FF58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5. 非學費項目是否納入分成？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4A31ECB8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59967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AD45D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收據包括教材費、試堂費、行政費或逾期費。這些金額是否屬於「學費收入」？</w:t>
            </w:r>
          </w:p>
        </w:tc>
      </w:tr>
      <w:tr w:rsidR="00E9526C" w14:paraId="056143E1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32F20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3C820" w14:textId="615BE6ED" w:rsidR="00E9526C" w:rsidRDefault="00A23B27">
            <w:r>
              <w:rPr>
                <w:rFonts w:hint="eastAsia"/>
                <w:lang w:eastAsia="zh-TW"/>
              </w:rPr>
              <w:t>不屬於。</w:t>
            </w:r>
            <w:r w:rsidR="00000000">
              <w:rPr>
                <w:rFonts w:hint="eastAsia"/>
                <w:lang w:eastAsia="zh-TW"/>
              </w:rPr>
              <w:br/>
            </w:r>
            <w:r w:rsidR="00000000">
              <w:br/>
            </w:r>
          </w:p>
        </w:tc>
      </w:tr>
    </w:tbl>
    <w:p w14:paraId="7F75B074" w14:textId="77777777" w:rsidR="00E9526C" w:rsidRDefault="00E9526C">
      <w:pPr>
        <w:spacing w:after="40"/>
      </w:pPr>
    </w:p>
    <w:p w14:paraId="60FF484D" w14:textId="77777777" w:rsidR="00E9526C" w:rsidRDefault="00000000">
      <w:pPr>
        <w:pStyle w:val="1"/>
      </w:pPr>
      <w:r>
        <w:lastRenderedPageBreak/>
        <w:t>二、科目抽成範圍</w:t>
      </w:r>
    </w:p>
    <w:p w14:paraId="3C859D0C" w14:textId="77777777" w:rsidR="00E9526C" w:rsidRDefault="00000000">
      <w:pPr>
        <w:pStyle w:val="21"/>
      </w:pPr>
      <w:r>
        <w:rPr>
          <w:rFonts w:ascii="Microsoft JhengHei" w:eastAsia="Microsoft JhengHei" w:hAnsi="Microsoft JhengHei"/>
        </w:rPr>
        <w:t>6. Mark 的「數學科及 M2」具體包括哪些科目？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4D038560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69E7D" w14:textId="77777777" w:rsidR="00E9526C" w:rsidRDefault="00000000">
            <w:pPr>
              <w:jc w:val="center"/>
            </w:pPr>
            <w:r>
              <w:rPr>
                <w:b/>
                <w:sz w:val="20"/>
              </w:rPr>
              <w:t>例子</w:t>
            </w:r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B0609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數學、M1、M2、數學延伸部分及以其他名稱開設的數學班，是否全部納入？</w:t>
            </w:r>
          </w:p>
        </w:tc>
      </w:tr>
      <w:tr w:rsidR="00E9526C" w14:paraId="1177A34A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08241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補充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1AAF0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請提供正式科目白名單。</w:t>
            </w:r>
          </w:p>
        </w:tc>
      </w:tr>
      <w:tr w:rsidR="00E9526C" w14:paraId="66D58EBC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00927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E92DE" w14:textId="77777777" w:rsidR="00A23B27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br/>
            </w:r>
            <w:r w:rsidR="00A23B27">
              <w:rPr>
                <w:rFonts w:hint="eastAsia"/>
                <w:lang w:eastAsia="zh-TW"/>
              </w:rPr>
              <w:t>在科目字典中的數學及</w:t>
            </w:r>
            <w:r w:rsidR="00A23B27">
              <w:rPr>
                <w:lang w:eastAsia="zh-TW"/>
              </w:rPr>
              <w:t>數學延伸部分</w:t>
            </w:r>
            <w:r w:rsidR="00A23B27">
              <w:rPr>
                <w:rFonts w:hint="eastAsia"/>
                <w:lang w:eastAsia="zh-TW"/>
              </w:rPr>
              <w:t>（m1及m2）</w:t>
            </w:r>
          </w:p>
          <w:p w14:paraId="232BEAA5" w14:textId="4E6379A5" w:rsidR="00E9526C" w:rsidRDefault="00A23B27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所有級別都納入。</w:t>
            </w:r>
            <w:r w:rsidR="00000000">
              <w:rPr>
                <w:rFonts w:hint="eastAsia"/>
                <w:lang w:eastAsia="zh-TW"/>
              </w:rPr>
              <w:br/>
            </w:r>
            <w:r w:rsidR="00000000">
              <w:rPr>
                <w:lang w:eastAsia="zh-TW"/>
              </w:rPr>
              <w:br/>
            </w:r>
          </w:p>
        </w:tc>
      </w:tr>
    </w:tbl>
    <w:p w14:paraId="29D1B77D" w14:textId="77777777" w:rsidR="00E9526C" w:rsidRDefault="00E9526C">
      <w:pPr>
        <w:spacing w:after="40"/>
        <w:rPr>
          <w:lang w:eastAsia="zh-TW"/>
        </w:rPr>
      </w:pPr>
    </w:p>
    <w:p w14:paraId="6D78ED2E" w14:textId="77777777" w:rsidR="00E9526C" w:rsidRDefault="00000000">
      <w:pPr>
        <w:pStyle w:val="21"/>
      </w:pPr>
      <w:r>
        <w:rPr>
          <w:rFonts w:ascii="Microsoft JhengHei" w:eastAsia="Microsoft JhengHei" w:hAnsi="Microsoft JhengHei"/>
        </w:rPr>
        <w:t>7. Christine 的「中文科班」具體包括哪些科目？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6B79EDF4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FF572" w14:textId="77777777" w:rsidR="00E9526C" w:rsidRDefault="00000000">
            <w:pPr>
              <w:jc w:val="center"/>
            </w:pPr>
            <w:r>
              <w:rPr>
                <w:b/>
                <w:sz w:val="20"/>
              </w:rPr>
              <w:t>例子</w:t>
            </w:r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7FA4A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中文、閱讀理解、作文、中國文學及中國歷史，哪些屬於中文抽成範圍？</w:t>
            </w:r>
          </w:p>
        </w:tc>
      </w:tr>
      <w:tr w:rsidR="00E9526C" w14:paraId="292D3615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A9A42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補充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CB01E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請提供正式科目白名單。</w:t>
            </w:r>
          </w:p>
        </w:tc>
      </w:tr>
      <w:tr w:rsidR="00E9526C" w14:paraId="1F704CCE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08C89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B682B" w14:textId="77777777" w:rsidR="00A23B27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br/>
            </w:r>
            <w:r w:rsidR="00A23B27">
              <w:rPr>
                <w:rFonts w:hint="eastAsia"/>
                <w:lang w:eastAsia="zh-TW"/>
              </w:rPr>
              <w:t>我不明白為何你會提出「</w:t>
            </w:r>
            <w:r w:rsidR="00A23B27">
              <w:rPr>
                <w:lang w:eastAsia="zh-TW"/>
              </w:rPr>
              <w:t>閱讀理解、作文</w:t>
            </w:r>
            <w:r w:rsidR="00A23B27">
              <w:rPr>
                <w:rFonts w:hint="eastAsia"/>
                <w:lang w:eastAsia="zh-TW"/>
              </w:rPr>
              <w:t>」這兩個，它的不屬於一個科目。</w:t>
            </w:r>
          </w:p>
          <w:p w14:paraId="4C9C337E" w14:textId="3FEC394D" w:rsidR="00E9526C" w:rsidRDefault="00A23B27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中國語文科，任何級別。</w:t>
            </w:r>
            <w:r w:rsidR="00000000">
              <w:rPr>
                <w:rFonts w:hint="eastAsia"/>
                <w:lang w:eastAsia="zh-TW"/>
              </w:rPr>
              <w:br/>
            </w:r>
            <w:r w:rsidR="00000000">
              <w:rPr>
                <w:lang w:eastAsia="zh-TW"/>
              </w:rPr>
              <w:br/>
            </w:r>
          </w:p>
        </w:tc>
      </w:tr>
    </w:tbl>
    <w:p w14:paraId="323F411F" w14:textId="77777777" w:rsidR="00E9526C" w:rsidRDefault="00E9526C">
      <w:pPr>
        <w:spacing w:after="40"/>
        <w:rPr>
          <w:lang w:eastAsia="zh-TW"/>
        </w:rPr>
      </w:pPr>
    </w:p>
    <w:p w14:paraId="3FB20446" w14:textId="77777777" w:rsidR="00E9526C" w:rsidRDefault="00000000">
      <w:pPr>
        <w:pStyle w:val="21"/>
      </w:pPr>
      <w:r>
        <w:rPr>
          <w:rFonts w:ascii="Microsoft JhengHei" w:eastAsia="Microsoft JhengHei" w:hAnsi="Microsoft JhengHei"/>
        </w:rPr>
        <w:t xml:space="preserve">8. Mark 或 Christine </w:t>
      </w:r>
      <w:proofErr w:type="spellStart"/>
      <w:r>
        <w:rPr>
          <w:rFonts w:ascii="Microsoft JhengHei" w:eastAsia="Microsoft JhengHei" w:hAnsi="Microsoft JhengHei"/>
        </w:rPr>
        <w:t>當月完全沒有親自授課時，是否仍可取得全公司抽成</w:t>
      </w:r>
      <w:proofErr w:type="spellEnd"/>
      <w:r>
        <w:rPr>
          <w:rFonts w:ascii="Microsoft JhengHei" w:eastAsia="Microsoft JhengHei" w:hAnsi="Microsoft JhengHei"/>
        </w:rPr>
        <w:t>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033E77A2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ACC3F" w14:textId="77777777" w:rsidR="00E9526C" w:rsidRDefault="00000000">
            <w:pPr>
              <w:jc w:val="center"/>
            </w:pPr>
            <w:r>
              <w:rPr>
                <w:b/>
                <w:sz w:val="20"/>
              </w:rPr>
              <w:t>例子</w:t>
            </w:r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A460E" w14:textId="77777777" w:rsidR="00E9526C" w:rsidRDefault="00000000">
            <w:r>
              <w:rPr>
                <w:lang w:eastAsia="zh-TW"/>
              </w:rPr>
              <w:t>Mark 整個八月休假，但全公司數學及 M2 收入為 $50,000。</w:t>
            </w:r>
            <w:proofErr w:type="spellStart"/>
            <w:r>
              <w:t>他是否仍取得</w:t>
            </w:r>
            <w:proofErr w:type="spellEnd"/>
            <w:r>
              <w:t xml:space="preserve"> $5,000 </w:t>
            </w:r>
            <w:proofErr w:type="spellStart"/>
            <w:r>
              <w:t>抽成</w:t>
            </w:r>
            <w:proofErr w:type="spellEnd"/>
            <w:r>
              <w:t>？</w:t>
            </w:r>
          </w:p>
        </w:tc>
      </w:tr>
      <w:tr w:rsidR="00E9526C" w14:paraId="08C84CAD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02E96" w14:textId="77777777" w:rsidR="00E9526C" w:rsidRDefault="00000000">
            <w:pPr>
              <w:jc w:val="center"/>
            </w:pPr>
            <w:r>
              <w:rPr>
                <w:b/>
                <w:sz w:val="20"/>
              </w:rPr>
              <w:t>補充</w:t>
            </w:r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7F4D4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現行規則文字傾向仍然計算，請明確確認。</w:t>
            </w:r>
          </w:p>
        </w:tc>
      </w:tr>
      <w:tr w:rsidR="00E9526C" w14:paraId="04DFAC72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22C4B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26DF2" w14:textId="77777777" w:rsidR="00A23B27" w:rsidRDefault="00A23B27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我有必要補充︰佣金是抽取非自行上堂的部份，即是其他老師所教授的收益而抽成。</w:t>
            </w:r>
            <w:r>
              <w:rPr>
                <w:lang w:eastAsia="zh-TW"/>
              </w:rPr>
              <w:br/>
            </w:r>
            <w:r>
              <w:rPr>
                <w:rFonts w:hint="eastAsia"/>
                <w:lang w:eastAsia="zh-TW"/>
              </w:rPr>
              <w:lastRenderedPageBreak/>
              <w:t>而本身各自的授課收益（六成）不必額外計佣金。</w:t>
            </w:r>
          </w:p>
          <w:p w14:paraId="2AD9E980" w14:textId="333037B7" w:rsidR="00E9526C" w:rsidRDefault="00A23B27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所以mark休假而有其他同事教數學的話，也有佣金。</w:t>
            </w:r>
          </w:p>
        </w:tc>
      </w:tr>
    </w:tbl>
    <w:p w14:paraId="13E735D5" w14:textId="77777777" w:rsidR="00E9526C" w:rsidRDefault="00E9526C">
      <w:pPr>
        <w:spacing w:after="40"/>
        <w:rPr>
          <w:lang w:eastAsia="zh-TW"/>
        </w:rPr>
      </w:pPr>
    </w:p>
    <w:p w14:paraId="2808EA7F" w14:textId="77777777" w:rsidR="00E9526C" w:rsidRDefault="00000000">
      <w:pPr>
        <w:pStyle w:val="1"/>
      </w:pPr>
      <w:r>
        <w:t>三、</w:t>
      </w:r>
      <w:r>
        <w:t xml:space="preserve">HC </w:t>
      </w:r>
      <w:r>
        <w:t>及課堂計薪</w:t>
      </w:r>
    </w:p>
    <w:p w14:paraId="7918D3DD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9. PT 專科班的 HC 應按報讀人數、實際出席人數，還是可計費人數計算？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7FBE83C1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4BB4C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22FBF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四人班當日三人請假，只得一人出席。該節應按 4 HC、1 HC，還是按實際被扣堂的人數計算？</w:t>
            </w:r>
          </w:p>
        </w:tc>
      </w:tr>
      <w:tr w:rsidR="00E9526C" w14:paraId="0994C1B2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18D5B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F5EB6" w14:textId="77777777" w:rsidR="00A23B27" w:rsidRDefault="00A23B27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所有人也應該計實際被扣堂的人數（人頭）</w:t>
            </w:r>
          </w:p>
          <w:p w14:paraId="637F4E68" w14:textId="77777777" w:rsidR="00A23B27" w:rsidRDefault="00A23B27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因為請假，這些學生會調堂去其他日子，其他日子就會計他們的人頭。</w:t>
            </w:r>
          </w:p>
          <w:p w14:paraId="6428BAD7" w14:textId="58F84E28" w:rsidR="00E9526C" w:rsidRDefault="00A23B27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注意如果錄影、網課，也計人頭，因為他們以不同形式上了這堂，已扣了學費</w:t>
            </w:r>
          </w:p>
        </w:tc>
      </w:tr>
    </w:tbl>
    <w:p w14:paraId="2AD7793F" w14:textId="77777777" w:rsidR="00E9526C" w:rsidRDefault="00E9526C">
      <w:pPr>
        <w:spacing w:after="40"/>
        <w:rPr>
          <w:lang w:eastAsia="zh-TW"/>
        </w:rPr>
      </w:pPr>
    </w:p>
    <w:p w14:paraId="2753267A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10. 全班請假但教師已按時到場，該節是否仍需支付薪酬？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0B6F35E7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7DFD3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282C3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四名學生全部請病假，教師已到校並準備授課。系統應計一節、按 0 HC 計算，還是不計薪？</w:t>
            </w:r>
          </w:p>
        </w:tc>
      </w:tr>
      <w:tr w:rsidR="00E9526C" w14:paraId="740C6D5B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3A833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878BB" w14:textId="737CD39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1BCC2A95" w14:textId="77777777" w:rsidR="00E9526C" w:rsidRDefault="00E9526C">
      <w:pPr>
        <w:spacing w:after="40"/>
      </w:pPr>
    </w:p>
    <w:p w14:paraId="028A469D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11. 取消、改期或因惡劣天氣停課的課堂是否計薪？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57365285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39628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43AF3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八號風球導致課堂取消，但教師已抵達中心。該節是否需要支付部分或全部薪酬？</w:t>
            </w:r>
          </w:p>
        </w:tc>
      </w:tr>
      <w:tr w:rsidR="00E9526C" w14:paraId="41EF5074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894C7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075AE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14EE4D7B" w14:textId="77777777" w:rsidR="00E9526C" w:rsidRDefault="00E9526C">
      <w:pPr>
        <w:spacing w:after="40"/>
      </w:pPr>
    </w:p>
    <w:p w14:paraId="151F2B46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12. 一對二班只剩一名學生報讀後，應繼續按一對二固定班型計薪，還是改為一對一？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20E326FF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BC9C2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81390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原本一對二，其中一人退讀。Sum 的該班應繼續按 $550，還是改按一對一 $454？</w:t>
            </w:r>
          </w:p>
        </w:tc>
      </w:tr>
      <w:tr w:rsidR="00E9526C" w14:paraId="28A86076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BDA81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A66D8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5E89493C" w14:textId="77777777" w:rsidR="00E9526C" w:rsidRDefault="00E9526C">
      <w:pPr>
        <w:spacing w:after="40"/>
      </w:pPr>
    </w:p>
    <w:p w14:paraId="53CB6FBE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13. 「單對單」是否一律等同「一對一」？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20E2467E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AA9E9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519F9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現有班名使用「單對單」，是否應直接套用一對一的計薪規則？</w:t>
            </w:r>
          </w:p>
        </w:tc>
      </w:tr>
      <w:tr w:rsidR="00E9526C" w14:paraId="344DEB8D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70BDE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F110D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2C52532B" w14:textId="77777777" w:rsidR="00E9526C" w:rsidRDefault="00E9526C">
      <w:pPr>
        <w:spacing w:after="40"/>
      </w:pPr>
    </w:p>
    <w:p w14:paraId="6D4D7561" w14:textId="77777777" w:rsidR="00E9526C" w:rsidRDefault="00000000">
      <w:pPr>
        <w:pStyle w:val="1"/>
      </w:pPr>
      <w:r>
        <w:t>四、年級及費率分類</w:t>
      </w:r>
    </w:p>
    <w:p w14:paraId="4F9D057F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14. 初中／高中費率應按班別年級，還是按學生目前年級判定？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10237452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8AB55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1BFAF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中三學生報讀標示為中四的班別，應採用初中費率還是高中費率？</w:t>
            </w:r>
          </w:p>
        </w:tc>
      </w:tr>
      <w:tr w:rsidR="00E9526C" w14:paraId="106695FF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215CD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B332A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4A9512E8" w14:textId="77777777" w:rsidR="00E9526C" w:rsidRDefault="00E9526C">
      <w:pPr>
        <w:spacing w:after="40"/>
      </w:pPr>
    </w:p>
    <w:p w14:paraId="54031BC2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lastRenderedPageBreak/>
        <w:t>15. 同時涵蓋初中及高中的混合班應採用哪一組費率？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56F28AC0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CB446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CB042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一個班同時標示中三及中四，應按初中、高中、逐名學生分開，還是另設混合班規則？</w:t>
            </w:r>
          </w:p>
        </w:tc>
      </w:tr>
      <w:tr w:rsidR="00E9526C" w14:paraId="287649CA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1B920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7BE23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5CF994A3" w14:textId="77777777" w:rsidR="00E9526C" w:rsidRDefault="00E9526C">
      <w:pPr>
        <w:spacing w:after="40"/>
      </w:pPr>
    </w:p>
    <w:p w14:paraId="6DC80B47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16. 小學專科班應採用哪一組費率？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122A335B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5895F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3CE9E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小五數學專科班由 PT 教師任教，第一 HC 應為多少？現行規則只列初中及高中。</w:t>
            </w:r>
          </w:p>
        </w:tc>
      </w:tr>
      <w:tr w:rsidR="00E9526C" w14:paraId="4B7C9472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0E71F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F91E3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0557B13C" w14:textId="77777777" w:rsidR="00E9526C" w:rsidRDefault="00E9526C">
      <w:pPr>
        <w:spacing w:after="40"/>
      </w:pPr>
    </w:p>
    <w:p w14:paraId="1036F9C8" w14:textId="77777777" w:rsidR="00E9526C" w:rsidRDefault="00000000">
      <w:pPr>
        <w:pStyle w:val="1"/>
      </w:pPr>
      <w:r>
        <w:t>五、代堂及薪酬歸屬</w:t>
      </w:r>
    </w:p>
    <w:p w14:paraId="28191CDD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17. 代堂薪酬是否一律歸當日實際授課教師？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6B9595B4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50E65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616CD" w14:textId="77777777" w:rsidR="00E9526C" w:rsidRDefault="00000000">
            <w:r>
              <w:t>Liam 代 Kenneth 上一節課。該節 HC 薪酬應全數歸 Liam，還是仍歸班別主責 Kenneth？</w:t>
            </w:r>
          </w:p>
        </w:tc>
      </w:tr>
      <w:tr w:rsidR="00E9526C" w14:paraId="683E1BC2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D156C" w14:textId="77777777" w:rsidR="00E9526C" w:rsidRDefault="00000000">
            <w:pPr>
              <w:jc w:val="center"/>
            </w:pPr>
            <w:r>
              <w:rPr>
                <w:b/>
                <w:sz w:val="20"/>
              </w:rPr>
              <w:t>補充</w:t>
            </w:r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BB3D0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現有代堂文件傾向歸當日教師，請確認薪酬規則是否完全一致。</w:t>
            </w:r>
          </w:p>
        </w:tc>
      </w:tr>
      <w:tr w:rsidR="00E9526C" w14:paraId="0A152B2F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BE294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02056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6926566E" w14:textId="77777777" w:rsidR="00E9526C" w:rsidRDefault="00E9526C">
      <w:pPr>
        <w:spacing w:after="40"/>
      </w:pPr>
    </w:p>
    <w:p w14:paraId="7ECEA82D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lastRenderedPageBreak/>
        <w:t>18. 分成制教師由其他教師代堂時，個人教學分成如何處理？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22BA7DC2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6CDF7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87417" w14:textId="77777777" w:rsidR="00E9526C" w:rsidRDefault="00000000">
            <w:r>
              <w:t>Mark 的數學班由 Billy 代堂。Billy 取得該節 HC 薪酬後，Mark 是否仍取得該班 60% 個人教學分成？Mark 的全公司數學 10% 抽成是否仍照常計算？</w:t>
            </w:r>
          </w:p>
        </w:tc>
      </w:tr>
      <w:tr w:rsidR="00E9526C" w14:paraId="51A33147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7486D" w14:textId="77777777" w:rsidR="00E9526C" w:rsidRDefault="00000000">
            <w:pPr>
              <w:jc w:val="center"/>
            </w:pPr>
            <w:r>
              <w:rPr>
                <w:b/>
                <w:sz w:val="20"/>
              </w:rPr>
              <w:t>同事回覆</w:t>
            </w:r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26C57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7CA64B4E" w14:textId="77777777" w:rsidR="00E9526C" w:rsidRDefault="00E9526C">
      <w:pPr>
        <w:spacing w:after="40"/>
      </w:pPr>
    </w:p>
    <w:p w14:paraId="12A3D95D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19. 已結算或已點名的代堂紀錄其後被取消時，歷史薪酬歸屬是否可以改變？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4B4C672B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67929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2F275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八月已結算後，行政取消某節代堂標記。八月薪酬應保持原有結果，還是重新計算？</w:t>
            </w:r>
          </w:p>
        </w:tc>
      </w:tr>
      <w:tr w:rsidR="00E9526C" w14:paraId="138FA1EA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EAF57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98AD4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084338A5" w14:textId="77777777" w:rsidR="00E9526C" w:rsidRDefault="00E9526C">
      <w:pPr>
        <w:spacing w:after="40"/>
      </w:pPr>
    </w:p>
    <w:p w14:paraId="15E0D2FB" w14:textId="77777777" w:rsidR="00E9526C" w:rsidRDefault="00000000">
      <w:pPr>
        <w:pStyle w:val="1"/>
        <w:rPr>
          <w:lang w:eastAsia="zh-TW"/>
        </w:rPr>
      </w:pPr>
      <w:r>
        <w:rPr>
          <w:lang w:eastAsia="zh-TW"/>
        </w:rPr>
        <w:t>六、固定月薪及費率變更</w:t>
      </w:r>
    </w:p>
    <w:p w14:paraId="6D0AB422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20. 固定月薪教師月中入職、離職、無薪假或調薪時，應如何按比例計算？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06DBCDD8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D6B18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26363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Sophie 於八月十五日由 $16,000 調升至 $17,000。八月應按舊薪、按日分段，還是新薪於九月才生效？</w:t>
            </w:r>
          </w:p>
        </w:tc>
      </w:tr>
      <w:tr w:rsidR="00E9526C" w14:paraId="6CE1A743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49B21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01BA7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27DAAE20" w14:textId="77777777" w:rsidR="00E9526C" w:rsidRDefault="00E9526C">
      <w:pPr>
        <w:spacing w:after="40"/>
      </w:pPr>
    </w:p>
    <w:p w14:paraId="0B56D3FA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lastRenderedPageBreak/>
        <w:t>21. 所有費率變更是否只可於每月一日生效？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179A28A7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EC2D6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55B3D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Judy 的高中第二 HC 費率於九月十日由 $80 調升至 $85。九月份應全月採用舊費率，還是按課堂日期分段計算？</w:t>
            </w:r>
          </w:p>
        </w:tc>
      </w:tr>
      <w:tr w:rsidR="00E9526C" w14:paraId="1E57176C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63AF4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06387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0E2A5ADC" w14:textId="77777777" w:rsidR="00E9526C" w:rsidRDefault="00E9526C">
      <w:pPr>
        <w:spacing w:after="40"/>
      </w:pPr>
    </w:p>
    <w:p w14:paraId="09EC6E7C" w14:textId="77777777" w:rsidR="00E9526C" w:rsidRDefault="00000000">
      <w:pPr>
        <w:pStyle w:val="21"/>
      </w:pPr>
      <w:r>
        <w:rPr>
          <w:rFonts w:ascii="Microsoft JhengHei" w:eastAsia="Microsoft JhengHei" w:hAnsi="Microsoft JhengHei"/>
        </w:rPr>
        <w:t>22. 現有 salary_per_lesson = $260 是否純屬舊有預設值？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63CC2CD2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7463D" w14:textId="77777777" w:rsidR="00E9526C" w:rsidRDefault="00000000">
            <w:pPr>
              <w:jc w:val="center"/>
            </w:pPr>
            <w:r>
              <w:rPr>
                <w:b/>
                <w:sz w:val="20"/>
              </w:rPr>
              <w:t>例子</w:t>
            </w:r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E7F09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新計糧規則上線後，若某教師尚未設定新費率，系統是否可以使用 $260 作後備，還是必須停止計算並要求補設定？</w:t>
            </w:r>
          </w:p>
        </w:tc>
      </w:tr>
      <w:tr w:rsidR="00E9526C" w14:paraId="1C442A6D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0691B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CEB19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7E1C5350" w14:textId="77777777" w:rsidR="00E9526C" w:rsidRDefault="00E9526C">
      <w:pPr>
        <w:spacing w:after="40"/>
      </w:pPr>
    </w:p>
    <w:p w14:paraId="1FB51B5A" w14:textId="77777777" w:rsidR="00E9526C" w:rsidRDefault="00000000">
      <w:pPr>
        <w:pStyle w:val="1"/>
      </w:pPr>
      <w:r>
        <w:t>七、功課班及其他工時</w:t>
      </w:r>
    </w:p>
    <w:p w14:paraId="01E705C5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23. 功課班教師工時應以甚麼紀錄作準？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5A8A404E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50147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EC8CE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一節功課班有七名學生，系統產生七筆學生點名紀錄。教師工時應只計一節，而非七節；請確認以排程、點名完成紀錄或人手工時表為準。</w:t>
            </w:r>
          </w:p>
        </w:tc>
      </w:tr>
      <w:tr w:rsidR="00E9526C" w14:paraId="7037EF62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1D664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A7CF2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2CE76788" w14:textId="77777777" w:rsidR="00E9526C" w:rsidRDefault="00E9526C">
      <w:pPr>
        <w:spacing w:after="40"/>
      </w:pPr>
    </w:p>
    <w:p w14:paraId="447BA50C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lastRenderedPageBreak/>
        <w:t>24. 非標準長度的功課班應按實際時間還是固定每節 75 分鐘計算？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0BA0AF97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792A0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0F917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功課班實際由下午 2 時 15 分至 5 時 45 分，應計 3.5 小時，還是按若干個 75 分鐘課節計算？</w:t>
            </w:r>
          </w:p>
        </w:tc>
      </w:tr>
      <w:tr w:rsidR="00E9526C" w14:paraId="346871ED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CEB3B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8F2D4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25E772CE" w14:textId="77777777" w:rsidR="00E9526C" w:rsidRDefault="00E9526C">
      <w:pPr>
        <w:spacing w:after="40"/>
      </w:pPr>
    </w:p>
    <w:p w14:paraId="3B2C1D48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25. 「其他功課班教師每小時 $100」適用於哪些人？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3C418261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C21D5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AB795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新加入的臨時導師未列於規則名單，是否自動採用 $100，還是必須先獲批及建立個別費率？</w:t>
            </w:r>
          </w:p>
        </w:tc>
      </w:tr>
      <w:tr w:rsidR="00E9526C" w14:paraId="1159F006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3A65F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249E7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4259C622" w14:textId="77777777" w:rsidR="00E9526C" w:rsidRDefault="00E9526C">
      <w:pPr>
        <w:spacing w:after="40"/>
      </w:pPr>
    </w:p>
    <w:p w14:paraId="0912E9C9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26. Cody 的 WFH 工時由誰申報、誰核准及需要甚麼證明？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7D3CFE82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F78EB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EB25A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Cody 申報八月工作 10 小時，應由本人提交、manager 輸入，還是由主管根據工作紀錄確認？</w:t>
            </w:r>
          </w:p>
        </w:tc>
      </w:tr>
      <w:tr w:rsidR="00E9526C" w14:paraId="74AAB0AB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CBCEF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8F278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53489079" w14:textId="77777777" w:rsidR="00E9526C" w:rsidRDefault="00E9526C">
      <w:pPr>
        <w:spacing w:after="40"/>
      </w:pPr>
    </w:p>
    <w:p w14:paraId="21DB51A5" w14:textId="77777777" w:rsidR="00E9526C" w:rsidRDefault="00000000">
      <w:pPr>
        <w:pStyle w:val="1"/>
      </w:pPr>
      <w:r>
        <w:lastRenderedPageBreak/>
        <w:t>八、強積金</w:t>
      </w:r>
    </w:p>
    <w:p w14:paraId="75D7D8B1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27. 「工作 18 小時」的計算週期是每週還是每月？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0460C2FA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0EF84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18679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Diana 一個月合共工作 18 小時，是否需要扣強積金？原規則未說明 18 小時所指的時間週期。</w:t>
            </w:r>
          </w:p>
        </w:tc>
      </w:tr>
      <w:tr w:rsidR="00E9526C" w14:paraId="480530B7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49D55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47550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0A2AAE3B" w14:textId="77777777" w:rsidR="00E9526C" w:rsidRDefault="00E9526C">
      <w:pPr>
        <w:spacing w:after="40"/>
      </w:pPr>
    </w:p>
    <w:p w14:paraId="226AC76E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28. 跨角色教師的工時是否需要合併計算強積金資格？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73F349CA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19110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7054E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Leo 專科班工作 12 小時、功課班工作 10 小時，合共 22 小時。應分開判斷，還是合併後重新判斷強積金安排？</w:t>
            </w:r>
          </w:p>
        </w:tc>
      </w:tr>
      <w:tr w:rsidR="00E9526C" w14:paraId="7E177C6F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2BD06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A6593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660DABD4" w14:textId="77777777" w:rsidR="00E9526C" w:rsidRDefault="00E9526C">
      <w:pPr>
        <w:spacing w:after="40"/>
      </w:pPr>
    </w:p>
    <w:p w14:paraId="3585DE60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29. 強積金是否一律按總薪酬的 5% 計算，而不設最低入息、最高供款及法定供款期規則？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34FE00F4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0D41A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5D15E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某月總薪酬非常低或非常高，系統是否仍直接乘以 5%？</w:t>
            </w:r>
          </w:p>
        </w:tc>
      </w:tr>
      <w:tr w:rsidR="00E9526C" w14:paraId="51ABFFC2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76995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補充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A43E8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此項涉及法定要求，建議由負責薪酬或會計的同事確認。</w:t>
            </w:r>
          </w:p>
        </w:tc>
      </w:tr>
      <w:tr w:rsidR="00E9526C" w14:paraId="053123E5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FA5A5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28190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493AAC9B" w14:textId="77777777" w:rsidR="00E9526C" w:rsidRDefault="00E9526C">
      <w:pPr>
        <w:spacing w:after="40"/>
      </w:pPr>
    </w:p>
    <w:p w14:paraId="6AFC9AC9" w14:textId="77777777" w:rsidR="00E9526C" w:rsidRDefault="00000000">
      <w:pPr>
        <w:pStyle w:val="1"/>
      </w:pPr>
      <w:r>
        <w:lastRenderedPageBreak/>
        <w:t>九、月結及修正</w:t>
      </w:r>
    </w:p>
    <w:p w14:paraId="77CB011C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30. 已結算月份發現漏點名、漏報工時或錯誤費率時，應如何修正？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6B7F9DFD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6852F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03936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九月發現 Billy 八月漏算兩節課。應重開八月、建立八月補發紀錄，還是於九月加入調整項？</w:t>
            </w:r>
          </w:p>
        </w:tc>
      </w:tr>
      <w:tr w:rsidR="00E9526C" w14:paraId="63795CD7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CD6CB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8E22B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41EBA069" w14:textId="77777777" w:rsidR="00E9526C" w:rsidRDefault="00E9526C">
      <w:pPr>
        <w:spacing w:after="40"/>
      </w:pPr>
    </w:p>
    <w:p w14:paraId="0775C31A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31. 哪些異常必須阻止結算？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01857D03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A5F96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1DE9A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缺點名、缺費率、HC 為零或本月薪酬較上月相差 42%。哪些只需提示，哪些必須處理後才可結算？</w:t>
            </w:r>
          </w:p>
        </w:tc>
      </w:tr>
      <w:tr w:rsidR="00E9526C" w14:paraId="0949F45A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97F01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A3BEE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752FE0D5" w14:textId="77777777" w:rsidR="00E9526C" w:rsidRDefault="00E9526C">
      <w:pPr>
        <w:spacing w:after="40"/>
      </w:pPr>
    </w:p>
    <w:p w14:paraId="48D137CD" w14:textId="77777777" w:rsidR="00E9526C" w:rsidRDefault="00000000">
      <w:pPr>
        <w:pStyle w:val="2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32. 人手調整薪酬時，是否必須記錄原因、經手人及原始金額？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24"/>
      </w:tblGrid>
      <w:tr w:rsidR="00E9526C" w14:paraId="14B2D1E0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68705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例子</w:t>
            </w:r>
            <w:proofErr w:type="spellEnd"/>
          </w:p>
        </w:tc>
        <w:tc>
          <w:tcPr>
            <w:tcW w:w="84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6929A" w14:textId="77777777" w:rsidR="00E9526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manager 將某教師薪酬由 $2,400 改為 $2,600。是否必須填寫「補回漏算一節」並保留修改前後資料？</w:t>
            </w:r>
          </w:p>
        </w:tc>
      </w:tr>
      <w:tr w:rsidR="00E9526C" w14:paraId="311593ED" w14:textId="77777777">
        <w:trPr>
          <w:jc w:val="center"/>
        </w:trPr>
        <w:tc>
          <w:tcPr>
            <w:tcW w:w="1512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A2D22" w14:textId="77777777" w:rsidR="00E9526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同事回覆</w:t>
            </w:r>
            <w:proofErr w:type="spellEnd"/>
          </w:p>
        </w:tc>
        <w:tc>
          <w:tcPr>
            <w:tcW w:w="8424" w:type="dxa"/>
            <w:shd w:val="clear" w:color="auto" w:fill="FFFD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23205" w14:textId="77777777" w:rsidR="00E9526C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23D8C816" w14:textId="77777777" w:rsidR="00E9526C" w:rsidRDefault="00E9526C">
      <w:pPr>
        <w:spacing w:after="40"/>
      </w:pPr>
    </w:p>
    <w:p w14:paraId="4E80B76D" w14:textId="77777777" w:rsidR="00E9526C" w:rsidRDefault="00000000">
      <w:pPr>
        <w:spacing w:before="160"/>
        <w:rPr>
          <w:lang w:eastAsia="zh-TW"/>
        </w:rPr>
      </w:pPr>
      <w:r>
        <w:rPr>
          <w:b/>
          <w:color w:val="1F4E79"/>
          <w:lang w:eastAsia="zh-TW"/>
        </w:rPr>
        <w:t>完成回覆後，請將文件交回計糧系統開發負責人，以便把已確認規則納入正式規格及測試案例。</w:t>
      </w:r>
    </w:p>
    <w:sectPr w:rsidR="00E9526C" w:rsidSect="00034616">
      <w:headerReference w:type="default" r:id="rId8"/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AEEADF" w14:textId="77777777" w:rsidR="0080238A" w:rsidRDefault="0080238A">
      <w:pPr>
        <w:spacing w:after="0" w:line="240" w:lineRule="auto"/>
      </w:pPr>
      <w:r>
        <w:separator/>
      </w:r>
    </w:p>
  </w:endnote>
  <w:endnote w:type="continuationSeparator" w:id="0">
    <w:p w14:paraId="6DF95DC3" w14:textId="77777777" w:rsidR="0080238A" w:rsidRDefault="00802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4B2CBF" w14:textId="77777777" w:rsidR="00E9526C" w:rsidRDefault="00000000">
    <w:pPr>
      <w:pStyle w:val="a7"/>
      <w:jc w:val="center"/>
    </w:pPr>
    <w:r>
      <w:fldChar w:fldCharType="begin"/>
    </w:r>
    <w:r>
      <w:instrText>PAGE</w:instrText>
    </w:r>
    <w:r w:rsidR="00A23B27">
      <w:fldChar w:fldCharType="separate"/>
    </w:r>
    <w:r w:rsidR="00A23B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435EEE" w14:textId="77777777" w:rsidR="0080238A" w:rsidRDefault="0080238A">
      <w:pPr>
        <w:spacing w:after="0" w:line="240" w:lineRule="auto"/>
      </w:pPr>
      <w:r>
        <w:separator/>
      </w:r>
    </w:p>
  </w:footnote>
  <w:footnote w:type="continuationSeparator" w:id="0">
    <w:p w14:paraId="02624E46" w14:textId="77777777" w:rsidR="0080238A" w:rsidRDefault="00802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6CB184" w14:textId="77777777" w:rsidR="00E9526C" w:rsidRDefault="00000000">
    <w:pPr>
      <w:pStyle w:val="a5"/>
      <w:jc w:val="right"/>
      <w:rPr>
        <w:lang w:eastAsia="zh-TW"/>
      </w:rPr>
    </w:pPr>
    <w:r>
      <w:rPr>
        <w:color w:val="6E6E6E"/>
        <w:sz w:val="17"/>
        <w:lang w:eastAsia="zh-TW"/>
      </w:rPr>
      <w:t>明學教育｜計糧系統待確認問題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734040">
    <w:abstractNumId w:val="8"/>
  </w:num>
  <w:num w:numId="2" w16cid:durableId="1011571152">
    <w:abstractNumId w:val="6"/>
  </w:num>
  <w:num w:numId="3" w16cid:durableId="1849053750">
    <w:abstractNumId w:val="5"/>
  </w:num>
  <w:num w:numId="4" w16cid:durableId="2085760464">
    <w:abstractNumId w:val="4"/>
  </w:num>
  <w:num w:numId="5" w16cid:durableId="748622974">
    <w:abstractNumId w:val="7"/>
  </w:num>
  <w:num w:numId="6" w16cid:durableId="1382288192">
    <w:abstractNumId w:val="3"/>
  </w:num>
  <w:num w:numId="7" w16cid:durableId="539904412">
    <w:abstractNumId w:val="2"/>
  </w:num>
  <w:num w:numId="8" w16cid:durableId="823202258">
    <w:abstractNumId w:val="1"/>
  </w:num>
  <w:num w:numId="9" w16cid:durableId="13433621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238A"/>
    <w:rsid w:val="00A23B27"/>
    <w:rsid w:val="00AA1D8D"/>
    <w:rsid w:val="00B47730"/>
    <w:rsid w:val="00CB0664"/>
    <w:rsid w:val="00E9526C"/>
    <w:rsid w:val="00F611B1"/>
    <w:rsid w:val="00FB23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D1FD6"/>
  <w14:defaultImageDpi w14:val="300"/>
  <w15:docId w15:val="{B8A2A26C-0FCA-1243-8FEC-4A45EB64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Microsoft JhengHei" w:eastAsia="Microsoft JhengHei" w:hAnsi="Microsoft Jheng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64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1802</Words>
  <Characters>2038</Characters>
  <Application>Microsoft Office Word</Application>
  <DocSecurity>0</DocSecurity>
  <Lines>254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明學教育計糧系統待確認問題及同事回覆表</dc:title>
  <dc:subject>計糧規則確認</dc:subject>
  <dc:creator>MainHope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2026-08-01T04:55:00Z</dcterms:modified>
  <cp:category/>
</cp:coreProperties>
</file>