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BDE" w:rsidRDefault="00A97143" w:rsidP="003B3B01">
      <w:pPr>
        <w:jc w:val="both"/>
        <w:rPr>
          <w:rFonts w:ascii="Segoe UI" w:hAnsi="Segoe UI" w:cs="Segoe UI"/>
          <w:sz w:val="48"/>
          <w:szCs w:val="48"/>
        </w:rPr>
      </w:pPr>
      <w:r w:rsidRPr="00B11BDE">
        <w:rPr>
          <w:rFonts w:ascii="Segoe UI" w:hAnsi="Segoe UI" w:cs="Segoe UI"/>
          <w:sz w:val="48"/>
          <w:szCs w:val="48"/>
        </w:rPr>
        <w:t xml:space="preserve">Chapter 1: </w:t>
      </w:r>
    </w:p>
    <w:p w:rsidR="00290994" w:rsidRPr="00B11BDE" w:rsidRDefault="00B11BDE" w:rsidP="003B3B01">
      <w:pPr>
        <w:jc w:val="both"/>
        <w:rPr>
          <w:rFonts w:ascii="Segoe UI" w:hAnsi="Segoe UI" w:cs="Segoe UI"/>
          <w:sz w:val="48"/>
          <w:szCs w:val="48"/>
        </w:rPr>
      </w:pPr>
      <w:r w:rsidRPr="00B11BDE">
        <w:rPr>
          <w:rFonts w:ascii="Segoe UI" w:hAnsi="Segoe UI" w:cs="Segoe UI"/>
          <w:noProof/>
          <w:color w:val="EEECE1" w:themeColor="background2"/>
          <w:sz w:val="48"/>
          <w:szCs w:val="48"/>
        </w:rPr>
        <w:pict>
          <v:shapetype id="_x0000_t32" coordsize="21600,21600" o:spt="32" o:oned="t" path="m,l21600,21600e" filled="f">
            <v:path arrowok="t" fillok="f" o:connecttype="none"/>
            <o:lock v:ext="edit" shapetype="t"/>
          </v:shapetype>
          <v:shape id="_x0000_s1026" type="#_x0000_t32" style="position:absolute;left:0;text-align:left;margin-left:.75pt;margin-top:34.3pt;width:497.25pt;height:0;z-index:251658240" o:connectortype="straight" strokecolor="#d8d8d8 [2732]"/>
        </w:pict>
      </w:r>
      <w:r w:rsidR="007F752C" w:rsidRPr="00B11BDE">
        <w:rPr>
          <w:rFonts w:ascii="Segoe UI" w:hAnsi="Segoe UI" w:cs="Segoe UI"/>
          <w:sz w:val="48"/>
          <w:szCs w:val="48"/>
        </w:rPr>
        <w:t>Introduction to UMS</w:t>
      </w:r>
    </w:p>
    <w:p w:rsidR="00A97143" w:rsidRPr="00A749F7" w:rsidRDefault="00DA1E71" w:rsidP="00B11BDE">
      <w:pPr>
        <w:tabs>
          <w:tab w:val="left" w:pos="4200"/>
        </w:tabs>
        <w:jc w:val="both"/>
        <w:rPr>
          <w:rFonts w:ascii="Segoe UI" w:hAnsi="Segoe UI" w:cs="Segoe UI"/>
        </w:rPr>
      </w:pPr>
      <w:r w:rsidRPr="00A749F7">
        <w:rPr>
          <w:rFonts w:ascii="Segoe UI" w:hAnsi="Segoe UI" w:cs="Segoe UI"/>
        </w:rPr>
        <w:t>In this chapter</w:t>
      </w:r>
      <w:r w:rsidR="00B11BDE" w:rsidRPr="00A749F7">
        <w:rPr>
          <w:rFonts w:ascii="Segoe UI" w:hAnsi="Segoe UI" w:cs="Segoe UI"/>
        </w:rPr>
        <w:tab/>
      </w:r>
    </w:p>
    <w:p w:rsidR="00DA1E71" w:rsidRPr="002B1ED8" w:rsidRDefault="00DA1E71" w:rsidP="003B3B01">
      <w:pPr>
        <w:pStyle w:val="ListParagraph"/>
        <w:numPr>
          <w:ilvl w:val="0"/>
          <w:numId w:val="5"/>
        </w:numPr>
        <w:jc w:val="both"/>
        <w:rPr>
          <w:rFonts w:ascii="Segoe UI" w:hAnsi="Segoe UI" w:cs="Segoe UI"/>
        </w:rPr>
      </w:pPr>
      <w:r w:rsidRPr="002B1ED8">
        <w:rPr>
          <w:rFonts w:ascii="Segoe UI" w:hAnsi="Segoe UI" w:cs="Segoe UI"/>
        </w:rPr>
        <w:t>Overview of UMS</w:t>
      </w:r>
    </w:p>
    <w:p w:rsidR="000E1290" w:rsidRPr="002B1ED8" w:rsidRDefault="00AF4466" w:rsidP="003B3B01">
      <w:pPr>
        <w:pStyle w:val="ListParagraph"/>
        <w:numPr>
          <w:ilvl w:val="0"/>
          <w:numId w:val="5"/>
        </w:numPr>
        <w:jc w:val="both"/>
        <w:rPr>
          <w:rFonts w:ascii="Segoe UI" w:hAnsi="Segoe UI" w:cs="Segoe UI"/>
        </w:rPr>
      </w:pPr>
      <w:r>
        <w:rPr>
          <w:rFonts w:ascii="Segoe UI" w:hAnsi="Segoe UI" w:cs="Segoe UI"/>
        </w:rPr>
        <w:t>System</w:t>
      </w:r>
      <w:r w:rsidR="000E1290" w:rsidRPr="002B1ED8">
        <w:rPr>
          <w:rFonts w:ascii="Segoe UI" w:hAnsi="Segoe UI" w:cs="Segoe UI"/>
        </w:rPr>
        <w:t xml:space="preserve"> Highlights</w:t>
      </w:r>
    </w:p>
    <w:p w:rsidR="000E1290" w:rsidRDefault="000E1290" w:rsidP="003B3B01">
      <w:pPr>
        <w:pStyle w:val="ListParagraph"/>
        <w:numPr>
          <w:ilvl w:val="0"/>
          <w:numId w:val="5"/>
        </w:numPr>
        <w:jc w:val="both"/>
        <w:rPr>
          <w:rFonts w:ascii="Segoe UI" w:hAnsi="Segoe UI" w:cs="Segoe UI"/>
        </w:rPr>
      </w:pPr>
      <w:r w:rsidRPr="002B1ED8">
        <w:rPr>
          <w:rFonts w:ascii="Segoe UI" w:hAnsi="Segoe UI" w:cs="Segoe UI"/>
        </w:rPr>
        <w:t xml:space="preserve">Core </w:t>
      </w:r>
      <w:r w:rsidR="002B65BB">
        <w:rPr>
          <w:rFonts w:ascii="Segoe UI" w:hAnsi="Segoe UI" w:cs="Segoe UI"/>
        </w:rPr>
        <w:t>F</w:t>
      </w:r>
      <w:r w:rsidRPr="002B1ED8">
        <w:rPr>
          <w:rFonts w:ascii="Segoe UI" w:hAnsi="Segoe UI" w:cs="Segoe UI"/>
        </w:rPr>
        <w:t>unctionalities</w:t>
      </w:r>
    </w:p>
    <w:p w:rsidR="002D11F8" w:rsidRPr="002B1ED8" w:rsidRDefault="002D11F8" w:rsidP="003B3B01">
      <w:pPr>
        <w:pStyle w:val="ListParagraph"/>
        <w:numPr>
          <w:ilvl w:val="0"/>
          <w:numId w:val="5"/>
        </w:numPr>
        <w:jc w:val="both"/>
        <w:rPr>
          <w:rFonts w:ascii="Segoe UI" w:hAnsi="Segoe UI" w:cs="Segoe UI"/>
        </w:rPr>
      </w:pPr>
      <w:r>
        <w:rPr>
          <w:rFonts w:ascii="Segoe UI" w:hAnsi="Segoe UI" w:cs="Segoe UI"/>
        </w:rPr>
        <w:t>UMS</w:t>
      </w:r>
      <w:r w:rsidR="0051175B">
        <w:rPr>
          <w:rFonts w:ascii="Segoe UI" w:hAnsi="Segoe UI" w:cs="Segoe UI"/>
        </w:rPr>
        <w:t xml:space="preserve"> Application</w:t>
      </w:r>
      <w:r>
        <w:rPr>
          <w:rFonts w:ascii="Segoe UI" w:hAnsi="Segoe UI" w:cs="Segoe UI"/>
        </w:rPr>
        <w:t xml:space="preserve"> Modules</w:t>
      </w:r>
    </w:p>
    <w:p w:rsidR="000E1290" w:rsidRDefault="000E1290" w:rsidP="003B3B01">
      <w:pPr>
        <w:jc w:val="both"/>
        <w:rPr>
          <w:rFonts w:ascii="Segoe UI" w:hAnsi="Segoe UI" w:cs="Segoe UI"/>
          <w:sz w:val="36"/>
          <w:szCs w:val="36"/>
        </w:rPr>
      </w:pPr>
    </w:p>
    <w:p w:rsidR="001E76AA" w:rsidRPr="000E1290" w:rsidRDefault="000145C5" w:rsidP="003B3B01">
      <w:pPr>
        <w:jc w:val="both"/>
        <w:rPr>
          <w:rFonts w:ascii="Segoe UI" w:hAnsi="Segoe UI" w:cs="Segoe UI"/>
          <w:sz w:val="36"/>
          <w:szCs w:val="36"/>
        </w:rPr>
      </w:pPr>
      <w:r w:rsidRPr="000E1290">
        <w:rPr>
          <w:rFonts w:ascii="Segoe UI" w:hAnsi="Segoe UI" w:cs="Segoe UI"/>
          <w:sz w:val="36"/>
          <w:szCs w:val="36"/>
        </w:rPr>
        <w:t>SPUD University Management System</w:t>
      </w:r>
    </w:p>
    <w:p w:rsidR="000145C5" w:rsidRPr="000E1290" w:rsidRDefault="000145C5" w:rsidP="003B3B01">
      <w:pPr>
        <w:jc w:val="both"/>
        <w:rPr>
          <w:rFonts w:ascii="Segoe UI" w:hAnsi="Segoe UI" w:cs="Segoe UI"/>
        </w:rPr>
      </w:pPr>
      <w:r w:rsidRPr="000E1290">
        <w:rPr>
          <w:rFonts w:ascii="Segoe UI" w:hAnsi="Segoe UI" w:cs="Segoe UI"/>
        </w:rPr>
        <w:t>St. Paul University Dumaguete has developed an integrated university management</w:t>
      </w:r>
      <w:r w:rsidR="00755764" w:rsidRPr="000E1290">
        <w:rPr>
          <w:rFonts w:ascii="Segoe UI" w:hAnsi="Segoe UI" w:cs="Segoe UI"/>
        </w:rPr>
        <w:t xml:space="preserve"> and e-learning platform </w:t>
      </w:r>
      <w:r w:rsidR="00755764" w:rsidRPr="00CC4CD6">
        <w:rPr>
          <w:rFonts w:ascii="Segoe UI" w:hAnsi="Segoe UI" w:cs="Segoe UI"/>
        </w:rPr>
        <w:t>L</w:t>
      </w:r>
      <w:r w:rsidR="00CC4CD6">
        <w:rPr>
          <w:rFonts w:ascii="Segoe UI" w:hAnsi="Segoe UI" w:cs="Segoe UI"/>
        </w:rPr>
        <w:t>APIS</w:t>
      </w:r>
      <w:r w:rsidR="00755764" w:rsidRPr="000E1290">
        <w:rPr>
          <w:rFonts w:ascii="Segoe UI" w:hAnsi="Segoe UI" w:cs="Segoe UI"/>
        </w:rPr>
        <w:t>,</w:t>
      </w:r>
      <w:r w:rsidR="00087F4C" w:rsidRPr="000E1290">
        <w:rPr>
          <w:rFonts w:ascii="Segoe UI" w:hAnsi="Segoe UI" w:cs="Segoe UI"/>
        </w:rPr>
        <w:t xml:space="preserve"> </w:t>
      </w:r>
      <w:r w:rsidR="00755764" w:rsidRPr="000E1290">
        <w:rPr>
          <w:rFonts w:ascii="Segoe UI" w:hAnsi="Segoe UI" w:cs="Segoe UI"/>
        </w:rPr>
        <w:t>a</w:t>
      </w:r>
      <w:r w:rsidR="00087F4C" w:rsidRPr="000E1290">
        <w:rPr>
          <w:rFonts w:ascii="Segoe UI" w:hAnsi="Segoe UI" w:cs="Segoe UI"/>
        </w:rPr>
        <w:t xml:space="preserve"> </w:t>
      </w:r>
      <w:r w:rsidR="00755764" w:rsidRPr="000E1290">
        <w:rPr>
          <w:rFonts w:ascii="Segoe UI" w:hAnsi="Segoe UI" w:cs="Segoe UI"/>
        </w:rPr>
        <w:t>system a</w:t>
      </w:r>
      <w:r w:rsidR="00087F4C" w:rsidRPr="000E1290">
        <w:rPr>
          <w:rFonts w:ascii="Segoe UI" w:hAnsi="Segoe UI" w:cs="Segoe UI"/>
        </w:rPr>
        <w:t>pplication</w:t>
      </w:r>
      <w:r w:rsidRPr="000E1290">
        <w:rPr>
          <w:rFonts w:ascii="Segoe UI" w:hAnsi="Segoe UI" w:cs="Segoe UI"/>
        </w:rPr>
        <w:t xml:space="preserve"> based software for effective management of learning services. SPUD UMS</w:t>
      </w:r>
      <w:r w:rsidR="00755764" w:rsidRPr="000E1290">
        <w:rPr>
          <w:rFonts w:ascii="Segoe UI" w:hAnsi="Segoe UI" w:cs="Segoe UI"/>
        </w:rPr>
        <w:t xml:space="preserve"> (Lapis)</w:t>
      </w:r>
      <w:r w:rsidRPr="000E1290">
        <w:rPr>
          <w:rFonts w:ascii="Segoe UI" w:hAnsi="Segoe UI" w:cs="Segoe UI"/>
        </w:rPr>
        <w:t xml:space="preserve"> develops and supports all the major university-wide administrative and learning management systems.</w:t>
      </w:r>
    </w:p>
    <w:p w:rsidR="000145C5" w:rsidRPr="000E1290" w:rsidRDefault="002E759C" w:rsidP="003B3B01">
      <w:pPr>
        <w:jc w:val="both"/>
        <w:rPr>
          <w:rFonts w:ascii="Segoe UI" w:hAnsi="Segoe UI" w:cs="Segoe UI"/>
        </w:rPr>
      </w:pPr>
      <w:r w:rsidRPr="000E1290">
        <w:rPr>
          <w:rFonts w:ascii="Segoe UI" w:hAnsi="Segoe UI" w:cs="Segoe UI"/>
        </w:rPr>
        <w:t>The University’s</w:t>
      </w:r>
      <w:r w:rsidR="000145C5" w:rsidRPr="000E1290">
        <w:rPr>
          <w:rFonts w:ascii="Segoe UI" w:hAnsi="Segoe UI" w:cs="Segoe UI"/>
        </w:rPr>
        <w:t xml:space="preserve"> UMS primarily helps in the development, implementation and maintenance of essential university administrative systems. </w:t>
      </w:r>
      <w:r w:rsidR="003E1ACC" w:rsidRPr="0068496B">
        <w:rPr>
          <w:rFonts w:ascii="Segoe UI" w:hAnsi="Segoe UI" w:cs="Segoe UI"/>
        </w:rPr>
        <w:t>Lapis</w:t>
      </w:r>
      <w:r w:rsidR="003E1ACC" w:rsidRPr="000E1290">
        <w:rPr>
          <w:rFonts w:ascii="Segoe UI" w:hAnsi="Segoe UI" w:cs="Segoe UI"/>
        </w:rPr>
        <w:t xml:space="preserve"> practically</w:t>
      </w:r>
      <w:r w:rsidR="000145C5" w:rsidRPr="000E1290">
        <w:rPr>
          <w:rFonts w:ascii="Segoe UI" w:hAnsi="Segoe UI" w:cs="Segoe UI"/>
        </w:rPr>
        <w:t xml:space="preserve"> covers the entire area of operations of the university.</w:t>
      </w:r>
      <w:r w:rsidR="00433226" w:rsidRPr="000E1290">
        <w:rPr>
          <w:rFonts w:ascii="Segoe UI" w:hAnsi="Segoe UI" w:cs="Segoe UI"/>
        </w:rPr>
        <w:t xml:space="preserve"> The system not only helps in daily operations of the university, but also provides the foundation to foster research and development on e-learning methodologies.</w:t>
      </w:r>
      <w:r w:rsidRPr="000E1290">
        <w:rPr>
          <w:rFonts w:ascii="Segoe UI" w:hAnsi="Segoe UI" w:cs="Segoe UI"/>
        </w:rPr>
        <w:t xml:space="preserve"> Lapis is aided with user-friendly reports and ergonomic user-interface and thereby ensuring maximum user efficiency. It provides a comprehensive and innovative system for the effective management of content, learning, and assessment services. The main focus area in is on the integration of learning management system and university administrative applications.</w:t>
      </w:r>
    </w:p>
    <w:p w:rsidR="00004CB3" w:rsidRPr="000E1290" w:rsidRDefault="00441135" w:rsidP="003B3B01">
      <w:pPr>
        <w:jc w:val="both"/>
        <w:rPr>
          <w:rFonts w:ascii="Segoe UI" w:hAnsi="Segoe UI" w:cs="Segoe UI"/>
        </w:rPr>
      </w:pPr>
      <w:r>
        <w:rPr>
          <w:rFonts w:ascii="Segoe UI" w:hAnsi="Segoe UI" w:cs="Segoe UI"/>
        </w:rPr>
        <w:t xml:space="preserve">The UMS include finance </w:t>
      </w:r>
      <w:r w:rsidR="00004CB3" w:rsidRPr="000E1290">
        <w:rPr>
          <w:rFonts w:ascii="Segoe UI" w:hAnsi="Segoe UI" w:cs="Segoe UI"/>
        </w:rPr>
        <w:t>module, administration module, academics module and accounts. Lapis is currently deployed in the St. Paul University Dumaguete campus at Dumaguete City, Negros Oriental, which brought significant impact on practically every functional area of the university.</w:t>
      </w:r>
      <w:r w:rsidR="007C4B64" w:rsidRPr="000E1290">
        <w:rPr>
          <w:rFonts w:ascii="Segoe UI" w:hAnsi="Segoe UI" w:cs="Segoe UI"/>
        </w:rPr>
        <w:t xml:space="preserve"> An underlying characteristic of </w:t>
      </w:r>
      <w:r w:rsidR="007C4B64" w:rsidRPr="0068496B">
        <w:rPr>
          <w:rFonts w:ascii="Segoe UI" w:hAnsi="Segoe UI" w:cs="Segoe UI"/>
        </w:rPr>
        <w:t>Lapis</w:t>
      </w:r>
      <w:r w:rsidR="007C4B64" w:rsidRPr="000E1290">
        <w:rPr>
          <w:rFonts w:ascii="Segoe UI" w:hAnsi="Segoe UI" w:cs="Segoe UI"/>
        </w:rPr>
        <w:t xml:space="preserve"> is the use of Microsoft application technologies that can substantially reduce costs, adopting business processes for better customer care and improved operational efficiencies, and use of reporting and analysis tools to support administration and decision making.</w:t>
      </w:r>
    </w:p>
    <w:p w:rsidR="0068496B" w:rsidRDefault="007C4B64" w:rsidP="003B3B01">
      <w:pPr>
        <w:jc w:val="both"/>
        <w:rPr>
          <w:rFonts w:ascii="Segoe UI" w:hAnsi="Segoe UI" w:cs="Segoe UI"/>
        </w:rPr>
      </w:pPr>
      <w:r w:rsidRPr="000E1290">
        <w:rPr>
          <w:rFonts w:ascii="Segoe UI" w:hAnsi="Segoe UI" w:cs="Segoe UI"/>
        </w:rPr>
        <w:lastRenderedPageBreak/>
        <w:t xml:space="preserve">The development and support activities include software implementation, maintenance, enhancement and support. UMS provides two distinctive services: production processing support and systems development. Production processing provides support for the systems underlying technical infrastructure, overnight batch processing, and security. </w:t>
      </w:r>
    </w:p>
    <w:p w:rsidR="00004CB3" w:rsidRPr="000E1290" w:rsidRDefault="0068496B" w:rsidP="003B3B01">
      <w:pPr>
        <w:jc w:val="both"/>
        <w:rPr>
          <w:rFonts w:ascii="Segoe UI" w:hAnsi="Segoe UI" w:cs="Segoe UI"/>
        </w:rPr>
      </w:pPr>
      <w:r>
        <w:rPr>
          <w:rFonts w:ascii="Segoe UI" w:hAnsi="Segoe UI" w:cs="Segoe UI"/>
        </w:rPr>
        <w:t xml:space="preserve">System </w:t>
      </w:r>
      <w:r w:rsidR="007C4B64" w:rsidRPr="000E1290">
        <w:rPr>
          <w:rFonts w:ascii="Segoe UI" w:hAnsi="Segoe UI" w:cs="Segoe UI"/>
        </w:rPr>
        <w:t>development provides programming support for system enhancements as well as software maintenance. The emphasis in the production support area is on highly available, highly reliable systems adequately protected through the UMS security program.</w:t>
      </w:r>
    </w:p>
    <w:p w:rsidR="007C4B64" w:rsidRPr="000E1290" w:rsidRDefault="007C4B64" w:rsidP="003B3B01">
      <w:pPr>
        <w:jc w:val="both"/>
        <w:rPr>
          <w:rFonts w:ascii="Segoe UI" w:hAnsi="Segoe UI" w:cs="Segoe UI"/>
        </w:rPr>
      </w:pPr>
      <w:r w:rsidRPr="000E1290">
        <w:rPr>
          <w:rFonts w:ascii="Segoe UI" w:hAnsi="Segoe UI" w:cs="Segoe UI"/>
        </w:rPr>
        <w:t>The UMS security services provides access to administrative systems as well as to other systems and protects these resources from unauthorized use, destruction, disclosure, or modification.</w:t>
      </w:r>
    </w:p>
    <w:p w:rsidR="007C4B64" w:rsidRPr="000E1290" w:rsidRDefault="007C4B64" w:rsidP="003B3B01">
      <w:pPr>
        <w:jc w:val="both"/>
        <w:rPr>
          <w:rFonts w:ascii="Segoe UI" w:hAnsi="Segoe UI" w:cs="Segoe UI"/>
        </w:rPr>
      </w:pPr>
    </w:p>
    <w:p w:rsidR="000E1290" w:rsidRPr="000E1290" w:rsidRDefault="005B1C74" w:rsidP="003B3B01">
      <w:pPr>
        <w:jc w:val="both"/>
        <w:rPr>
          <w:rFonts w:ascii="Segoe UI" w:hAnsi="Segoe UI" w:cs="Segoe UI"/>
          <w:sz w:val="36"/>
          <w:szCs w:val="36"/>
        </w:rPr>
      </w:pPr>
      <w:r>
        <w:rPr>
          <w:rFonts w:ascii="Segoe UI" w:hAnsi="Segoe UI" w:cs="Segoe UI"/>
          <w:sz w:val="36"/>
          <w:szCs w:val="36"/>
        </w:rPr>
        <w:t>System</w:t>
      </w:r>
      <w:r w:rsidR="000E1290" w:rsidRPr="000E1290">
        <w:rPr>
          <w:rFonts w:ascii="Segoe UI" w:hAnsi="Segoe UI" w:cs="Segoe UI"/>
          <w:sz w:val="36"/>
          <w:szCs w:val="36"/>
        </w:rPr>
        <w:t xml:space="preserve"> Highlights</w:t>
      </w:r>
    </w:p>
    <w:p w:rsidR="00000000" w:rsidRPr="000E1290" w:rsidRDefault="00D97A5B" w:rsidP="003B3B01">
      <w:pPr>
        <w:numPr>
          <w:ilvl w:val="0"/>
          <w:numId w:val="3"/>
        </w:numPr>
        <w:jc w:val="both"/>
        <w:rPr>
          <w:rFonts w:ascii="Segoe UI" w:hAnsi="Segoe UI" w:cs="Segoe UI"/>
        </w:rPr>
      </w:pPr>
      <w:r w:rsidRPr="000E1290">
        <w:rPr>
          <w:rFonts w:ascii="Segoe UI" w:hAnsi="Segoe UI" w:cs="Segoe UI"/>
        </w:rPr>
        <w:t>Manage multiple colleges compris</w:t>
      </w:r>
      <w:r w:rsidRPr="000E1290">
        <w:rPr>
          <w:rFonts w:ascii="Segoe UI" w:hAnsi="Segoe UI" w:cs="Segoe UI"/>
        </w:rPr>
        <w:t xml:space="preserve">ing of multiple departments </w:t>
      </w:r>
    </w:p>
    <w:p w:rsidR="00000000" w:rsidRPr="000E1290" w:rsidRDefault="00D97A5B" w:rsidP="003B3B01">
      <w:pPr>
        <w:numPr>
          <w:ilvl w:val="0"/>
          <w:numId w:val="3"/>
        </w:numPr>
        <w:jc w:val="both"/>
        <w:rPr>
          <w:rFonts w:ascii="Segoe UI" w:hAnsi="Segoe UI" w:cs="Segoe UI"/>
        </w:rPr>
      </w:pPr>
      <w:r w:rsidRPr="000E1290">
        <w:rPr>
          <w:rFonts w:ascii="Segoe UI" w:hAnsi="Segoe UI" w:cs="Segoe UI"/>
        </w:rPr>
        <w:t xml:space="preserve">Period-wise course catalogue permits to maintain different catalogue </w:t>
      </w:r>
    </w:p>
    <w:p w:rsidR="00000000" w:rsidRPr="000E1290" w:rsidRDefault="00D97A5B" w:rsidP="003B3B01">
      <w:pPr>
        <w:numPr>
          <w:ilvl w:val="0"/>
          <w:numId w:val="3"/>
        </w:numPr>
        <w:jc w:val="both"/>
        <w:rPr>
          <w:rFonts w:ascii="Segoe UI" w:hAnsi="Segoe UI" w:cs="Segoe UI"/>
        </w:rPr>
      </w:pPr>
      <w:r w:rsidRPr="000E1290">
        <w:rPr>
          <w:rFonts w:ascii="Segoe UI" w:hAnsi="Segoe UI" w:cs="Segoe UI"/>
        </w:rPr>
        <w:t xml:space="preserve">Streamlined registration and admission activities </w:t>
      </w:r>
    </w:p>
    <w:p w:rsidR="00000000" w:rsidRPr="000E1290" w:rsidRDefault="00D97A5B" w:rsidP="003B3B01">
      <w:pPr>
        <w:numPr>
          <w:ilvl w:val="0"/>
          <w:numId w:val="3"/>
        </w:numPr>
        <w:jc w:val="both"/>
        <w:rPr>
          <w:rFonts w:ascii="Segoe UI" w:hAnsi="Segoe UI" w:cs="Segoe UI"/>
        </w:rPr>
      </w:pPr>
      <w:r w:rsidRPr="000E1290">
        <w:rPr>
          <w:rFonts w:ascii="Segoe UI" w:hAnsi="Segoe UI" w:cs="Segoe UI"/>
        </w:rPr>
        <w:t xml:space="preserve">Organized college management involved in scheduling program, course and syllabus details </w:t>
      </w:r>
    </w:p>
    <w:p w:rsidR="00000000" w:rsidRPr="000E1290" w:rsidRDefault="00D97A5B" w:rsidP="003B3B01">
      <w:pPr>
        <w:numPr>
          <w:ilvl w:val="0"/>
          <w:numId w:val="3"/>
        </w:numPr>
        <w:jc w:val="both"/>
        <w:rPr>
          <w:rFonts w:ascii="Segoe UI" w:hAnsi="Segoe UI" w:cs="Segoe UI"/>
        </w:rPr>
      </w:pPr>
      <w:r w:rsidRPr="000E1290">
        <w:rPr>
          <w:rFonts w:ascii="Segoe UI" w:hAnsi="Segoe UI" w:cs="Segoe UI"/>
        </w:rPr>
        <w:t xml:space="preserve">Define </w:t>
      </w:r>
      <w:r w:rsidRPr="000E1290">
        <w:rPr>
          <w:rFonts w:ascii="Segoe UI" w:hAnsi="Segoe UI" w:cs="Segoe UI"/>
        </w:rPr>
        <w:t xml:space="preserve">multiple fee policies for different year levels. </w:t>
      </w:r>
    </w:p>
    <w:p w:rsidR="00000000" w:rsidRPr="000E1290" w:rsidRDefault="00D97A5B" w:rsidP="003B3B01">
      <w:pPr>
        <w:numPr>
          <w:ilvl w:val="0"/>
          <w:numId w:val="3"/>
        </w:numPr>
        <w:jc w:val="both"/>
        <w:rPr>
          <w:rFonts w:ascii="Segoe UI" w:hAnsi="Segoe UI" w:cs="Segoe UI"/>
        </w:rPr>
      </w:pPr>
      <w:r w:rsidRPr="000E1290">
        <w:rPr>
          <w:rFonts w:ascii="Segoe UI" w:hAnsi="Segoe UI" w:cs="Segoe UI"/>
        </w:rPr>
        <w:t xml:space="preserve">Supports sponsors and installments in fee management </w:t>
      </w:r>
    </w:p>
    <w:p w:rsidR="000E1290" w:rsidRPr="000E1290" w:rsidRDefault="000E1290" w:rsidP="003B3B01">
      <w:pPr>
        <w:jc w:val="both"/>
        <w:rPr>
          <w:rFonts w:ascii="Segoe UI" w:hAnsi="Segoe UI" w:cs="Segoe UI"/>
        </w:rPr>
      </w:pPr>
    </w:p>
    <w:p w:rsidR="000E1290" w:rsidRDefault="000E1290" w:rsidP="003B3B01">
      <w:pPr>
        <w:jc w:val="both"/>
        <w:rPr>
          <w:rFonts w:ascii="Segoe UI" w:hAnsi="Segoe UI" w:cs="Segoe UI"/>
          <w:sz w:val="36"/>
          <w:szCs w:val="36"/>
        </w:rPr>
      </w:pPr>
      <w:r w:rsidRPr="000E1290">
        <w:rPr>
          <w:rFonts w:ascii="Segoe UI" w:hAnsi="Segoe UI" w:cs="Segoe UI"/>
          <w:sz w:val="36"/>
          <w:szCs w:val="36"/>
        </w:rPr>
        <w:t>Core Functionalities</w:t>
      </w:r>
    </w:p>
    <w:p w:rsidR="00000000" w:rsidRPr="00634F79" w:rsidRDefault="00D97A5B" w:rsidP="003B3B01">
      <w:pPr>
        <w:numPr>
          <w:ilvl w:val="0"/>
          <w:numId w:val="6"/>
        </w:numPr>
        <w:jc w:val="both"/>
        <w:rPr>
          <w:rFonts w:ascii="Segoe UI" w:hAnsi="Segoe UI" w:cs="Segoe UI"/>
        </w:rPr>
      </w:pPr>
      <w:r w:rsidRPr="00634F79">
        <w:rPr>
          <w:rFonts w:ascii="Segoe UI" w:hAnsi="Segoe UI" w:cs="Segoe UI"/>
        </w:rPr>
        <w:t>University Management</w:t>
      </w:r>
    </w:p>
    <w:p w:rsidR="00000000" w:rsidRPr="00634F79" w:rsidRDefault="00D97A5B" w:rsidP="003B3B01">
      <w:pPr>
        <w:numPr>
          <w:ilvl w:val="0"/>
          <w:numId w:val="6"/>
        </w:numPr>
        <w:jc w:val="both"/>
        <w:rPr>
          <w:rFonts w:ascii="Segoe UI" w:hAnsi="Segoe UI" w:cs="Segoe UI"/>
        </w:rPr>
      </w:pPr>
      <w:r w:rsidRPr="00634F79">
        <w:rPr>
          <w:rFonts w:ascii="Segoe UI" w:hAnsi="Segoe UI" w:cs="Segoe UI"/>
        </w:rPr>
        <w:t xml:space="preserve">Define and manage various programs and courses offered by the institutions </w:t>
      </w:r>
    </w:p>
    <w:p w:rsidR="00000000" w:rsidRPr="00634F79" w:rsidRDefault="00D97A5B" w:rsidP="003B3B01">
      <w:pPr>
        <w:numPr>
          <w:ilvl w:val="0"/>
          <w:numId w:val="6"/>
        </w:numPr>
        <w:jc w:val="both"/>
        <w:rPr>
          <w:rFonts w:ascii="Segoe UI" w:hAnsi="Segoe UI" w:cs="Segoe UI"/>
        </w:rPr>
      </w:pPr>
      <w:r w:rsidRPr="00634F79">
        <w:rPr>
          <w:rFonts w:ascii="Segoe UI" w:hAnsi="Segoe UI" w:cs="Segoe UI"/>
        </w:rPr>
        <w:t xml:space="preserve">Supports by semester system </w:t>
      </w:r>
    </w:p>
    <w:p w:rsidR="00000000" w:rsidRPr="00634F79" w:rsidRDefault="00D97A5B" w:rsidP="003B3B01">
      <w:pPr>
        <w:numPr>
          <w:ilvl w:val="0"/>
          <w:numId w:val="6"/>
        </w:numPr>
        <w:jc w:val="both"/>
        <w:rPr>
          <w:rFonts w:ascii="Segoe UI" w:hAnsi="Segoe UI" w:cs="Segoe UI"/>
        </w:rPr>
      </w:pPr>
      <w:r w:rsidRPr="00634F79">
        <w:rPr>
          <w:rFonts w:ascii="Segoe UI" w:hAnsi="Segoe UI" w:cs="Segoe UI"/>
        </w:rPr>
        <w:t xml:space="preserve">Maintain </w:t>
      </w:r>
      <w:r w:rsidRPr="00634F79">
        <w:rPr>
          <w:rFonts w:ascii="Segoe UI" w:hAnsi="Segoe UI" w:cs="Segoe UI"/>
        </w:rPr>
        <w:t xml:space="preserve">different schedules for programs/courses being conducted at various colleges </w:t>
      </w:r>
    </w:p>
    <w:p w:rsidR="00000000" w:rsidRPr="00634F79" w:rsidRDefault="00D97A5B" w:rsidP="003B3B01">
      <w:pPr>
        <w:numPr>
          <w:ilvl w:val="0"/>
          <w:numId w:val="6"/>
        </w:numPr>
        <w:jc w:val="both"/>
        <w:rPr>
          <w:rFonts w:ascii="Segoe UI" w:hAnsi="Segoe UI" w:cs="Segoe UI"/>
        </w:rPr>
      </w:pPr>
      <w:r w:rsidRPr="00634F79">
        <w:rPr>
          <w:rFonts w:ascii="Segoe UI" w:hAnsi="Segoe UI" w:cs="Segoe UI"/>
        </w:rPr>
        <w:t>Supports templates for admission, exam, fees and grading techniques</w:t>
      </w:r>
      <w:r w:rsidR="00BB6384">
        <w:rPr>
          <w:rFonts w:ascii="Segoe UI" w:hAnsi="Segoe UI" w:cs="Segoe UI"/>
        </w:rPr>
        <w:t>.</w:t>
      </w:r>
      <w:r w:rsidRPr="00634F79">
        <w:rPr>
          <w:rFonts w:ascii="Segoe UI" w:hAnsi="Segoe UI" w:cs="Segoe UI"/>
        </w:rPr>
        <w:t xml:space="preserve"> </w:t>
      </w:r>
    </w:p>
    <w:p w:rsidR="00634F79" w:rsidRDefault="00634F79" w:rsidP="003B3B01">
      <w:pPr>
        <w:jc w:val="both"/>
        <w:rPr>
          <w:rFonts w:ascii="Segoe UI" w:hAnsi="Segoe UI" w:cs="Segoe UI"/>
          <w:sz w:val="36"/>
          <w:szCs w:val="36"/>
        </w:rPr>
      </w:pPr>
    </w:p>
    <w:p w:rsidR="000E1290" w:rsidRDefault="005F5D3A" w:rsidP="003B3B01">
      <w:pPr>
        <w:jc w:val="both"/>
        <w:rPr>
          <w:rFonts w:ascii="Segoe UI" w:hAnsi="Segoe UI" w:cs="Segoe UI"/>
          <w:sz w:val="36"/>
          <w:szCs w:val="36"/>
        </w:rPr>
      </w:pPr>
      <w:r w:rsidRPr="005F5D3A">
        <w:rPr>
          <w:rFonts w:ascii="Segoe UI" w:hAnsi="Segoe UI" w:cs="Segoe UI"/>
          <w:sz w:val="36"/>
          <w:szCs w:val="36"/>
        </w:rPr>
        <w:lastRenderedPageBreak/>
        <w:t xml:space="preserve">UMS </w:t>
      </w:r>
      <w:r w:rsidR="00C03B7B">
        <w:rPr>
          <w:rFonts w:ascii="Segoe UI" w:hAnsi="Segoe UI" w:cs="Segoe UI"/>
          <w:sz w:val="36"/>
          <w:szCs w:val="36"/>
        </w:rPr>
        <w:t xml:space="preserve">Application </w:t>
      </w:r>
      <w:r w:rsidRPr="005F5D3A">
        <w:rPr>
          <w:rFonts w:ascii="Segoe UI" w:hAnsi="Segoe UI" w:cs="Segoe UI"/>
          <w:sz w:val="36"/>
          <w:szCs w:val="36"/>
        </w:rPr>
        <w:t>Modules</w:t>
      </w:r>
    </w:p>
    <w:p w:rsidR="000E1290" w:rsidRPr="000E1290" w:rsidRDefault="000E1290" w:rsidP="003B3B01">
      <w:pPr>
        <w:jc w:val="both"/>
        <w:rPr>
          <w:rFonts w:ascii="Segoe UI" w:hAnsi="Segoe UI" w:cs="Segoe UI"/>
        </w:rPr>
      </w:pPr>
    </w:p>
    <w:p w:rsidR="000E1290" w:rsidRPr="000E1290" w:rsidRDefault="000E1290" w:rsidP="003B3B01">
      <w:pPr>
        <w:jc w:val="both"/>
        <w:rPr>
          <w:rFonts w:ascii="Segoe UI" w:hAnsi="Segoe UI" w:cs="Segoe UI"/>
          <w:sz w:val="32"/>
          <w:szCs w:val="32"/>
        </w:rPr>
      </w:pPr>
    </w:p>
    <w:p w:rsidR="007C4B64" w:rsidRPr="000E1290" w:rsidRDefault="007C4B64" w:rsidP="003B3B01">
      <w:pPr>
        <w:jc w:val="both"/>
        <w:rPr>
          <w:rFonts w:ascii="Segoe UI" w:hAnsi="Segoe UI" w:cs="Segoe UI"/>
        </w:rPr>
      </w:pPr>
    </w:p>
    <w:sectPr w:rsidR="007C4B64" w:rsidRPr="000E1290" w:rsidSect="001E76A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A5B" w:rsidRDefault="00D97A5B" w:rsidP="00290994">
      <w:pPr>
        <w:spacing w:after="0" w:line="240" w:lineRule="auto"/>
      </w:pPr>
      <w:r>
        <w:separator/>
      </w:r>
    </w:p>
  </w:endnote>
  <w:endnote w:type="continuationSeparator" w:id="1">
    <w:p w:rsidR="00D97A5B" w:rsidRDefault="00D97A5B" w:rsidP="002909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B01" w:rsidRPr="003B3B01" w:rsidRDefault="005672CC">
    <w:pPr>
      <w:pStyle w:val="Footer"/>
      <w:rPr>
        <w:rFonts w:ascii="Segoe UI" w:hAnsi="Segoe UI" w:cs="Segoe UI"/>
      </w:rPr>
    </w:pPr>
    <w:r>
      <w:rPr>
        <w:rFonts w:ascii="Segoe UI" w:hAnsi="Segoe UI" w:cs="Segoe UI"/>
        <w:sz w:val="20"/>
        <w:szCs w:val="20"/>
      </w:rPr>
      <w:t>Integrated Development Solution</w:t>
    </w:r>
    <w:r w:rsidR="00441135">
      <w:rPr>
        <w:rFonts w:ascii="Segoe UI" w:hAnsi="Segoe UI" w:cs="Segoe UI"/>
        <w:sz w:val="20"/>
        <w:szCs w:val="20"/>
      </w:rPr>
      <w:t>s</w:t>
    </w:r>
    <w:r w:rsidR="003B3B01" w:rsidRPr="005672CC">
      <w:rPr>
        <w:rFonts w:ascii="Segoe UI" w:hAnsi="Segoe UI" w:cs="Segoe UI"/>
        <w:sz w:val="20"/>
        <w:szCs w:val="20"/>
      </w:rPr>
      <w:ptab w:relativeTo="margin" w:alignment="right" w:leader="none"/>
    </w:r>
    <w:r w:rsidR="003B3B01" w:rsidRPr="005672CC">
      <w:rPr>
        <w:rFonts w:ascii="Segoe UI" w:hAnsi="Segoe UI" w:cs="Segoe UI"/>
        <w:sz w:val="20"/>
        <w:szCs w:val="20"/>
      </w:rPr>
      <w:t>Page</w:t>
    </w:r>
    <w:r w:rsidR="003B3B01" w:rsidRPr="003B3B01">
      <w:rPr>
        <w:rFonts w:ascii="Segoe UI" w:hAnsi="Segoe UI" w:cs="Segoe UI"/>
      </w:rPr>
      <w:t xml:space="preserve"> </w:t>
    </w:r>
    <w:r w:rsidR="003B3B01" w:rsidRPr="003B3B01">
      <w:rPr>
        <w:rFonts w:ascii="Segoe UI" w:hAnsi="Segoe UI" w:cs="Segoe UI"/>
      </w:rPr>
      <w:fldChar w:fldCharType="begin"/>
    </w:r>
    <w:r w:rsidR="003B3B01" w:rsidRPr="003B3B01">
      <w:rPr>
        <w:rFonts w:ascii="Segoe UI" w:hAnsi="Segoe UI" w:cs="Segoe UI"/>
      </w:rPr>
      <w:instrText xml:space="preserve"> PAGE   \* MERGEFORMAT </w:instrText>
    </w:r>
    <w:r w:rsidR="003B3B01" w:rsidRPr="003B3B01">
      <w:rPr>
        <w:rFonts w:ascii="Segoe UI" w:hAnsi="Segoe UI" w:cs="Segoe UI"/>
      </w:rPr>
      <w:fldChar w:fldCharType="separate"/>
    </w:r>
    <w:r w:rsidR="00BB6384">
      <w:rPr>
        <w:rFonts w:ascii="Segoe UI" w:hAnsi="Segoe UI" w:cs="Segoe UI"/>
        <w:noProof/>
      </w:rPr>
      <w:t>2</w:t>
    </w:r>
    <w:r w:rsidR="003B3B01" w:rsidRPr="003B3B01">
      <w:rPr>
        <w:rFonts w:ascii="Segoe UI" w:hAnsi="Segoe UI" w:cs="Segoe UI"/>
      </w:rPr>
      <w:fldChar w:fldCharType="end"/>
    </w:r>
    <w:r w:rsidR="003B3B01" w:rsidRPr="003B3B01">
      <w:rPr>
        <w:rFonts w:ascii="Segoe UI" w:hAnsi="Segoe UI" w:cs="Segoe UI"/>
        <w:noProof/>
        <w:lang w:eastAsia="zh-TW"/>
      </w:rPr>
      <w:pict>
        <v:group id="_x0000_s2056"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3B3B01" w:rsidRPr="003B3B01">
      <w:rPr>
        <w:rFonts w:ascii="Segoe UI" w:hAnsi="Segoe UI" w:cs="Segoe UI"/>
        <w:noProof/>
        <w:lang w:eastAsia="zh-TW"/>
      </w:rPr>
      <w:pict>
        <v:rect id="_x0000_s2055"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3B3B01" w:rsidRPr="003B3B01">
      <w:rPr>
        <w:rFonts w:ascii="Segoe UI" w:hAnsi="Segoe UI" w:cs="Segoe UI"/>
        <w:noProof/>
        <w:lang w:eastAsia="zh-TW"/>
      </w:rPr>
      <w:pict>
        <v:rect id="_x0000_s2054"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A5B" w:rsidRDefault="00D97A5B" w:rsidP="00290994">
      <w:pPr>
        <w:spacing w:after="0" w:line="240" w:lineRule="auto"/>
      </w:pPr>
      <w:r>
        <w:separator/>
      </w:r>
    </w:p>
  </w:footnote>
  <w:footnote w:type="continuationSeparator" w:id="1">
    <w:p w:rsidR="00D97A5B" w:rsidRDefault="00D97A5B" w:rsidP="002909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eastAsiaTheme="majorEastAsia" w:hAnsi="Segoe UI" w:cs="Segoe UI"/>
        <w:sz w:val="20"/>
        <w:szCs w:val="20"/>
      </w:rPr>
      <w:alias w:val="Title"/>
      <w:id w:val="536411716"/>
      <w:placeholder>
        <w:docPart w:val="5927BA29B42244459DEF74465FF24ABD"/>
      </w:placeholder>
      <w:dataBinding w:prefixMappings="xmlns:ns0='http://schemas.openxmlformats.org/package/2006/metadata/core-properties' xmlns:ns1='http://purl.org/dc/elements/1.1/'" w:xpath="/ns0:coreProperties[1]/ns1:title[1]" w:storeItemID="{6C3C8BC8-F283-45AE-878A-BAB7291924A1}"/>
      <w:text/>
    </w:sdtPr>
    <w:sdtContent>
      <w:p w:rsidR="00290994" w:rsidRPr="000A2E16" w:rsidRDefault="000A2E16" w:rsidP="000A2E16">
        <w:pPr>
          <w:pStyle w:val="Header"/>
          <w:jc w:val="center"/>
          <w:rPr>
            <w:rFonts w:ascii="Segoe UI" w:eastAsiaTheme="majorEastAsia" w:hAnsi="Segoe UI" w:cs="Segoe UI"/>
            <w:sz w:val="20"/>
            <w:szCs w:val="20"/>
          </w:rPr>
        </w:pPr>
        <w:r w:rsidRPr="000A2E16">
          <w:rPr>
            <w:rFonts w:ascii="Segoe UI" w:eastAsiaTheme="majorEastAsia" w:hAnsi="Segoe UI" w:cs="Segoe UI"/>
            <w:sz w:val="20"/>
            <w:szCs w:val="20"/>
          </w:rPr>
          <w:t>St. Paul University Du</w:t>
        </w:r>
        <w:r>
          <w:rPr>
            <w:rFonts w:ascii="Segoe UI" w:eastAsiaTheme="majorEastAsia" w:hAnsi="Segoe UI" w:cs="Segoe UI"/>
            <w:sz w:val="20"/>
            <w:szCs w:val="20"/>
          </w:rPr>
          <w:t>m</w:t>
        </w:r>
        <w:r w:rsidRPr="000A2E16">
          <w:rPr>
            <w:rFonts w:ascii="Segoe UI" w:eastAsiaTheme="majorEastAsia" w:hAnsi="Segoe UI" w:cs="Segoe UI"/>
            <w:sz w:val="20"/>
            <w:szCs w:val="20"/>
          </w:rPr>
          <w:t xml:space="preserve">aguete                                                          </w:t>
        </w:r>
        <w:r>
          <w:rPr>
            <w:rFonts w:ascii="Segoe UI" w:eastAsiaTheme="majorEastAsia" w:hAnsi="Segoe UI" w:cs="Segoe UI"/>
            <w:sz w:val="20"/>
            <w:szCs w:val="20"/>
          </w:rPr>
          <w:t xml:space="preserve">             </w:t>
        </w:r>
        <w:r w:rsidR="007C4B64" w:rsidRPr="000A2E16">
          <w:rPr>
            <w:rFonts w:ascii="Segoe UI" w:eastAsiaTheme="majorEastAsia" w:hAnsi="Segoe UI" w:cs="Segoe UI"/>
            <w:sz w:val="20"/>
            <w:szCs w:val="20"/>
          </w:rPr>
          <w:t>University Management System</w:t>
        </w:r>
      </w:p>
    </w:sdtContent>
  </w:sdt>
  <w:p w:rsidR="00290994" w:rsidRPr="000A2E16" w:rsidRDefault="00290994">
    <w:pPr>
      <w:pStyle w:val="Header"/>
      <w:rPr>
        <w:rFonts w:ascii="Segoe UI" w:hAnsi="Segoe UI" w:cs="Segoe UI"/>
        <w:sz w:val="20"/>
        <w:szCs w:val="20"/>
      </w:rPr>
    </w:pPr>
    <w:r w:rsidRPr="000A2E16">
      <w:rPr>
        <w:rFonts w:ascii="Segoe UI" w:eastAsiaTheme="majorEastAsia" w:hAnsi="Segoe UI" w:cs="Segoe UI"/>
        <w:sz w:val="20"/>
        <w:szCs w:val="20"/>
        <w:lang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0A2E16">
      <w:rPr>
        <w:rFonts w:ascii="Segoe UI" w:eastAsiaTheme="majorEastAsia" w:hAnsi="Segoe UI" w:cs="Segoe UI"/>
        <w:sz w:val="20"/>
        <w:szCs w:val="20"/>
        <w:lang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0A2E16">
      <w:rPr>
        <w:rFonts w:ascii="Segoe UI" w:eastAsiaTheme="majorEastAsia" w:hAnsi="Segoe UI" w:cs="Segoe UI"/>
        <w:sz w:val="20"/>
        <w:szCs w:val="20"/>
        <w:lang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E7867"/>
    <w:multiLevelType w:val="hybridMultilevel"/>
    <w:tmpl w:val="BB702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B7FCA"/>
    <w:multiLevelType w:val="hybridMultilevel"/>
    <w:tmpl w:val="8A9031F8"/>
    <w:lvl w:ilvl="0" w:tplc="7F544DE4">
      <w:start w:val="1"/>
      <w:numFmt w:val="bullet"/>
      <w:lvlText w:val="•"/>
      <w:lvlJc w:val="left"/>
      <w:pPr>
        <w:tabs>
          <w:tab w:val="num" w:pos="720"/>
        </w:tabs>
        <w:ind w:left="720" w:hanging="360"/>
      </w:pPr>
      <w:rPr>
        <w:rFonts w:ascii="Arial" w:hAnsi="Arial" w:hint="default"/>
      </w:rPr>
    </w:lvl>
    <w:lvl w:ilvl="1" w:tplc="91CCE9DA" w:tentative="1">
      <w:start w:val="1"/>
      <w:numFmt w:val="bullet"/>
      <w:lvlText w:val="•"/>
      <w:lvlJc w:val="left"/>
      <w:pPr>
        <w:tabs>
          <w:tab w:val="num" w:pos="1440"/>
        </w:tabs>
        <w:ind w:left="1440" w:hanging="360"/>
      </w:pPr>
      <w:rPr>
        <w:rFonts w:ascii="Arial" w:hAnsi="Arial" w:hint="default"/>
      </w:rPr>
    </w:lvl>
    <w:lvl w:ilvl="2" w:tplc="0E30C618" w:tentative="1">
      <w:start w:val="1"/>
      <w:numFmt w:val="bullet"/>
      <w:lvlText w:val="•"/>
      <w:lvlJc w:val="left"/>
      <w:pPr>
        <w:tabs>
          <w:tab w:val="num" w:pos="2160"/>
        </w:tabs>
        <w:ind w:left="2160" w:hanging="360"/>
      </w:pPr>
      <w:rPr>
        <w:rFonts w:ascii="Arial" w:hAnsi="Arial" w:hint="default"/>
      </w:rPr>
    </w:lvl>
    <w:lvl w:ilvl="3" w:tplc="14902700" w:tentative="1">
      <w:start w:val="1"/>
      <w:numFmt w:val="bullet"/>
      <w:lvlText w:val="•"/>
      <w:lvlJc w:val="left"/>
      <w:pPr>
        <w:tabs>
          <w:tab w:val="num" w:pos="2880"/>
        </w:tabs>
        <w:ind w:left="2880" w:hanging="360"/>
      </w:pPr>
      <w:rPr>
        <w:rFonts w:ascii="Arial" w:hAnsi="Arial" w:hint="default"/>
      </w:rPr>
    </w:lvl>
    <w:lvl w:ilvl="4" w:tplc="B038CDA0" w:tentative="1">
      <w:start w:val="1"/>
      <w:numFmt w:val="bullet"/>
      <w:lvlText w:val="•"/>
      <w:lvlJc w:val="left"/>
      <w:pPr>
        <w:tabs>
          <w:tab w:val="num" w:pos="3600"/>
        </w:tabs>
        <w:ind w:left="3600" w:hanging="360"/>
      </w:pPr>
      <w:rPr>
        <w:rFonts w:ascii="Arial" w:hAnsi="Arial" w:hint="default"/>
      </w:rPr>
    </w:lvl>
    <w:lvl w:ilvl="5" w:tplc="0EA42C38" w:tentative="1">
      <w:start w:val="1"/>
      <w:numFmt w:val="bullet"/>
      <w:lvlText w:val="•"/>
      <w:lvlJc w:val="left"/>
      <w:pPr>
        <w:tabs>
          <w:tab w:val="num" w:pos="4320"/>
        </w:tabs>
        <w:ind w:left="4320" w:hanging="360"/>
      </w:pPr>
      <w:rPr>
        <w:rFonts w:ascii="Arial" w:hAnsi="Arial" w:hint="default"/>
      </w:rPr>
    </w:lvl>
    <w:lvl w:ilvl="6" w:tplc="D93EDE7C" w:tentative="1">
      <w:start w:val="1"/>
      <w:numFmt w:val="bullet"/>
      <w:lvlText w:val="•"/>
      <w:lvlJc w:val="left"/>
      <w:pPr>
        <w:tabs>
          <w:tab w:val="num" w:pos="5040"/>
        </w:tabs>
        <w:ind w:left="5040" w:hanging="360"/>
      </w:pPr>
      <w:rPr>
        <w:rFonts w:ascii="Arial" w:hAnsi="Arial" w:hint="default"/>
      </w:rPr>
    </w:lvl>
    <w:lvl w:ilvl="7" w:tplc="C94C1CD8" w:tentative="1">
      <w:start w:val="1"/>
      <w:numFmt w:val="bullet"/>
      <w:lvlText w:val="•"/>
      <w:lvlJc w:val="left"/>
      <w:pPr>
        <w:tabs>
          <w:tab w:val="num" w:pos="5760"/>
        </w:tabs>
        <w:ind w:left="5760" w:hanging="360"/>
      </w:pPr>
      <w:rPr>
        <w:rFonts w:ascii="Arial" w:hAnsi="Arial" w:hint="default"/>
      </w:rPr>
    </w:lvl>
    <w:lvl w:ilvl="8" w:tplc="035A1014" w:tentative="1">
      <w:start w:val="1"/>
      <w:numFmt w:val="bullet"/>
      <w:lvlText w:val="•"/>
      <w:lvlJc w:val="left"/>
      <w:pPr>
        <w:tabs>
          <w:tab w:val="num" w:pos="6480"/>
        </w:tabs>
        <w:ind w:left="6480" w:hanging="360"/>
      </w:pPr>
      <w:rPr>
        <w:rFonts w:ascii="Arial" w:hAnsi="Arial" w:hint="default"/>
      </w:rPr>
    </w:lvl>
  </w:abstractNum>
  <w:abstractNum w:abstractNumId="2">
    <w:nsid w:val="1AE20590"/>
    <w:multiLevelType w:val="hybridMultilevel"/>
    <w:tmpl w:val="4E208154"/>
    <w:lvl w:ilvl="0" w:tplc="1C069428">
      <w:start w:val="1"/>
      <w:numFmt w:val="bullet"/>
      <w:lvlText w:val="•"/>
      <w:lvlJc w:val="left"/>
      <w:pPr>
        <w:tabs>
          <w:tab w:val="num" w:pos="720"/>
        </w:tabs>
        <w:ind w:left="720" w:hanging="360"/>
      </w:pPr>
      <w:rPr>
        <w:rFonts w:ascii="Arial" w:hAnsi="Arial" w:hint="default"/>
      </w:rPr>
    </w:lvl>
    <w:lvl w:ilvl="1" w:tplc="6660EC36" w:tentative="1">
      <w:start w:val="1"/>
      <w:numFmt w:val="bullet"/>
      <w:lvlText w:val="•"/>
      <w:lvlJc w:val="left"/>
      <w:pPr>
        <w:tabs>
          <w:tab w:val="num" w:pos="1440"/>
        </w:tabs>
        <w:ind w:left="1440" w:hanging="360"/>
      </w:pPr>
      <w:rPr>
        <w:rFonts w:ascii="Arial" w:hAnsi="Arial" w:hint="default"/>
      </w:rPr>
    </w:lvl>
    <w:lvl w:ilvl="2" w:tplc="8FE6FCA0" w:tentative="1">
      <w:start w:val="1"/>
      <w:numFmt w:val="bullet"/>
      <w:lvlText w:val="•"/>
      <w:lvlJc w:val="left"/>
      <w:pPr>
        <w:tabs>
          <w:tab w:val="num" w:pos="2160"/>
        </w:tabs>
        <w:ind w:left="2160" w:hanging="360"/>
      </w:pPr>
      <w:rPr>
        <w:rFonts w:ascii="Arial" w:hAnsi="Arial" w:hint="default"/>
      </w:rPr>
    </w:lvl>
    <w:lvl w:ilvl="3" w:tplc="0EAC2CC6" w:tentative="1">
      <w:start w:val="1"/>
      <w:numFmt w:val="bullet"/>
      <w:lvlText w:val="•"/>
      <w:lvlJc w:val="left"/>
      <w:pPr>
        <w:tabs>
          <w:tab w:val="num" w:pos="2880"/>
        </w:tabs>
        <w:ind w:left="2880" w:hanging="360"/>
      </w:pPr>
      <w:rPr>
        <w:rFonts w:ascii="Arial" w:hAnsi="Arial" w:hint="default"/>
      </w:rPr>
    </w:lvl>
    <w:lvl w:ilvl="4" w:tplc="EEF6E530" w:tentative="1">
      <w:start w:val="1"/>
      <w:numFmt w:val="bullet"/>
      <w:lvlText w:val="•"/>
      <w:lvlJc w:val="left"/>
      <w:pPr>
        <w:tabs>
          <w:tab w:val="num" w:pos="3600"/>
        </w:tabs>
        <w:ind w:left="3600" w:hanging="360"/>
      </w:pPr>
      <w:rPr>
        <w:rFonts w:ascii="Arial" w:hAnsi="Arial" w:hint="default"/>
      </w:rPr>
    </w:lvl>
    <w:lvl w:ilvl="5" w:tplc="073833E4" w:tentative="1">
      <w:start w:val="1"/>
      <w:numFmt w:val="bullet"/>
      <w:lvlText w:val="•"/>
      <w:lvlJc w:val="left"/>
      <w:pPr>
        <w:tabs>
          <w:tab w:val="num" w:pos="4320"/>
        </w:tabs>
        <w:ind w:left="4320" w:hanging="360"/>
      </w:pPr>
      <w:rPr>
        <w:rFonts w:ascii="Arial" w:hAnsi="Arial" w:hint="default"/>
      </w:rPr>
    </w:lvl>
    <w:lvl w:ilvl="6" w:tplc="2A185E3A" w:tentative="1">
      <w:start w:val="1"/>
      <w:numFmt w:val="bullet"/>
      <w:lvlText w:val="•"/>
      <w:lvlJc w:val="left"/>
      <w:pPr>
        <w:tabs>
          <w:tab w:val="num" w:pos="5040"/>
        </w:tabs>
        <w:ind w:left="5040" w:hanging="360"/>
      </w:pPr>
      <w:rPr>
        <w:rFonts w:ascii="Arial" w:hAnsi="Arial" w:hint="default"/>
      </w:rPr>
    </w:lvl>
    <w:lvl w:ilvl="7" w:tplc="704CA768" w:tentative="1">
      <w:start w:val="1"/>
      <w:numFmt w:val="bullet"/>
      <w:lvlText w:val="•"/>
      <w:lvlJc w:val="left"/>
      <w:pPr>
        <w:tabs>
          <w:tab w:val="num" w:pos="5760"/>
        </w:tabs>
        <w:ind w:left="5760" w:hanging="360"/>
      </w:pPr>
      <w:rPr>
        <w:rFonts w:ascii="Arial" w:hAnsi="Arial" w:hint="default"/>
      </w:rPr>
    </w:lvl>
    <w:lvl w:ilvl="8" w:tplc="ACB2C1C2" w:tentative="1">
      <w:start w:val="1"/>
      <w:numFmt w:val="bullet"/>
      <w:lvlText w:val="•"/>
      <w:lvlJc w:val="left"/>
      <w:pPr>
        <w:tabs>
          <w:tab w:val="num" w:pos="6480"/>
        </w:tabs>
        <w:ind w:left="6480" w:hanging="360"/>
      </w:pPr>
      <w:rPr>
        <w:rFonts w:ascii="Arial" w:hAnsi="Arial" w:hint="default"/>
      </w:rPr>
    </w:lvl>
  </w:abstractNum>
  <w:abstractNum w:abstractNumId="3">
    <w:nsid w:val="2CAD1FA6"/>
    <w:multiLevelType w:val="hybridMultilevel"/>
    <w:tmpl w:val="9A809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91984"/>
    <w:multiLevelType w:val="hybridMultilevel"/>
    <w:tmpl w:val="302A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F29BE"/>
    <w:multiLevelType w:val="hybridMultilevel"/>
    <w:tmpl w:val="29FE6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colormenu v:ext="edit" strokecolor="none [2732]"/>
    </o:shapedefaults>
    <o:shapelayout v:ext="edit">
      <o:idmap v:ext="edit" data="2"/>
      <o:rules v:ext="edit">
        <o:r id="V:Rule1" type="connector" idref="#_x0000_s2052"/>
        <o:r id="V:Rule2" type="connector" idref="#_x0000_s2057"/>
      </o:rules>
    </o:shapelayout>
  </w:hdrShapeDefaults>
  <w:footnotePr>
    <w:footnote w:id="0"/>
    <w:footnote w:id="1"/>
  </w:footnotePr>
  <w:endnotePr>
    <w:endnote w:id="0"/>
    <w:endnote w:id="1"/>
  </w:endnotePr>
  <w:compat/>
  <w:rsids>
    <w:rsidRoot w:val="000145C5"/>
    <w:rsid w:val="00004CB3"/>
    <w:rsid w:val="0001054B"/>
    <w:rsid w:val="000145C5"/>
    <w:rsid w:val="000317C1"/>
    <w:rsid w:val="0003497E"/>
    <w:rsid w:val="00051196"/>
    <w:rsid w:val="00087F4C"/>
    <w:rsid w:val="000A2E16"/>
    <w:rsid w:val="000E1290"/>
    <w:rsid w:val="000E4724"/>
    <w:rsid w:val="00106FA8"/>
    <w:rsid w:val="001E76AA"/>
    <w:rsid w:val="00290994"/>
    <w:rsid w:val="002B1ED8"/>
    <w:rsid w:val="002B65BB"/>
    <w:rsid w:val="002D11F8"/>
    <w:rsid w:val="002E759C"/>
    <w:rsid w:val="00312CF0"/>
    <w:rsid w:val="003B3B01"/>
    <w:rsid w:val="003E1ACC"/>
    <w:rsid w:val="00433226"/>
    <w:rsid w:val="00441135"/>
    <w:rsid w:val="0051175B"/>
    <w:rsid w:val="00566C07"/>
    <w:rsid w:val="005672CC"/>
    <w:rsid w:val="005B1C74"/>
    <w:rsid w:val="005F5D3A"/>
    <w:rsid w:val="00634F79"/>
    <w:rsid w:val="0068496B"/>
    <w:rsid w:val="00704C49"/>
    <w:rsid w:val="00755764"/>
    <w:rsid w:val="007866A3"/>
    <w:rsid w:val="007A7F5C"/>
    <w:rsid w:val="007C4B64"/>
    <w:rsid w:val="007F752C"/>
    <w:rsid w:val="00846859"/>
    <w:rsid w:val="008A187B"/>
    <w:rsid w:val="00A44C14"/>
    <w:rsid w:val="00A749F7"/>
    <w:rsid w:val="00A97143"/>
    <w:rsid w:val="00AC5847"/>
    <w:rsid w:val="00AF4466"/>
    <w:rsid w:val="00B11BDE"/>
    <w:rsid w:val="00B2303B"/>
    <w:rsid w:val="00BB6384"/>
    <w:rsid w:val="00C03B7B"/>
    <w:rsid w:val="00CA005D"/>
    <w:rsid w:val="00CC4CD6"/>
    <w:rsid w:val="00D34E55"/>
    <w:rsid w:val="00D97A5B"/>
    <w:rsid w:val="00DA1E71"/>
    <w:rsid w:val="00DF3803"/>
    <w:rsid w:val="00E35EAA"/>
    <w:rsid w:val="00E728F8"/>
    <w:rsid w:val="00E94356"/>
    <w:rsid w:val="00FA7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2732]"/>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6AA"/>
  </w:style>
  <w:style w:type="paragraph" w:styleId="Heading1">
    <w:name w:val="heading 1"/>
    <w:basedOn w:val="Normal"/>
    <w:next w:val="Normal"/>
    <w:link w:val="Heading1Char"/>
    <w:uiPriority w:val="9"/>
    <w:qFormat/>
    <w:rsid w:val="0029099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94"/>
  </w:style>
  <w:style w:type="paragraph" w:styleId="Footer">
    <w:name w:val="footer"/>
    <w:basedOn w:val="Normal"/>
    <w:link w:val="FooterChar"/>
    <w:uiPriority w:val="99"/>
    <w:semiHidden/>
    <w:unhideWhenUsed/>
    <w:rsid w:val="002909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0994"/>
  </w:style>
  <w:style w:type="paragraph" w:styleId="BalloonText">
    <w:name w:val="Balloon Text"/>
    <w:basedOn w:val="Normal"/>
    <w:link w:val="BalloonTextChar"/>
    <w:uiPriority w:val="99"/>
    <w:semiHidden/>
    <w:unhideWhenUsed/>
    <w:rsid w:val="00290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994"/>
    <w:rPr>
      <w:rFonts w:ascii="Tahoma" w:hAnsi="Tahoma" w:cs="Tahoma"/>
      <w:sz w:val="16"/>
      <w:szCs w:val="16"/>
    </w:rPr>
  </w:style>
  <w:style w:type="table" w:styleId="TableGrid">
    <w:name w:val="Table Grid"/>
    <w:basedOn w:val="TableNormal"/>
    <w:uiPriority w:val="1"/>
    <w:rsid w:val="00290994"/>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0994"/>
    <w:rPr>
      <w:rFonts w:asciiTheme="majorHAnsi" w:eastAsiaTheme="majorEastAsia" w:hAnsiTheme="majorHAnsi" w:cstheme="majorBidi"/>
      <w:b/>
      <w:bCs/>
      <w:color w:val="365F91" w:themeColor="accent1" w:themeShade="BF"/>
      <w:sz w:val="28"/>
      <w:szCs w:val="28"/>
      <w:lang w:bidi="en-US"/>
    </w:rPr>
  </w:style>
  <w:style w:type="paragraph" w:styleId="ListParagraph">
    <w:name w:val="List Paragraph"/>
    <w:basedOn w:val="Normal"/>
    <w:uiPriority w:val="34"/>
    <w:qFormat/>
    <w:rsid w:val="00DA1E71"/>
    <w:pPr>
      <w:ind w:left="720"/>
      <w:contextualSpacing/>
    </w:pPr>
  </w:style>
</w:styles>
</file>

<file path=word/webSettings.xml><?xml version="1.0" encoding="utf-8"?>
<w:webSettings xmlns:r="http://schemas.openxmlformats.org/officeDocument/2006/relationships" xmlns:w="http://schemas.openxmlformats.org/wordprocessingml/2006/main">
  <w:divs>
    <w:div w:id="397215735">
      <w:bodyDiv w:val="1"/>
      <w:marLeft w:val="0"/>
      <w:marRight w:val="0"/>
      <w:marTop w:val="0"/>
      <w:marBottom w:val="0"/>
      <w:divBdr>
        <w:top w:val="none" w:sz="0" w:space="0" w:color="auto"/>
        <w:left w:val="none" w:sz="0" w:space="0" w:color="auto"/>
        <w:bottom w:val="none" w:sz="0" w:space="0" w:color="auto"/>
        <w:right w:val="none" w:sz="0" w:space="0" w:color="auto"/>
      </w:divBdr>
      <w:divsChild>
        <w:div w:id="591281396">
          <w:marLeft w:val="547"/>
          <w:marRight w:val="0"/>
          <w:marTop w:val="96"/>
          <w:marBottom w:val="0"/>
          <w:divBdr>
            <w:top w:val="none" w:sz="0" w:space="0" w:color="auto"/>
            <w:left w:val="none" w:sz="0" w:space="0" w:color="auto"/>
            <w:bottom w:val="none" w:sz="0" w:space="0" w:color="auto"/>
            <w:right w:val="none" w:sz="0" w:space="0" w:color="auto"/>
          </w:divBdr>
        </w:div>
        <w:div w:id="150146316">
          <w:marLeft w:val="547"/>
          <w:marRight w:val="0"/>
          <w:marTop w:val="96"/>
          <w:marBottom w:val="0"/>
          <w:divBdr>
            <w:top w:val="none" w:sz="0" w:space="0" w:color="auto"/>
            <w:left w:val="none" w:sz="0" w:space="0" w:color="auto"/>
            <w:bottom w:val="none" w:sz="0" w:space="0" w:color="auto"/>
            <w:right w:val="none" w:sz="0" w:space="0" w:color="auto"/>
          </w:divBdr>
        </w:div>
        <w:div w:id="496069021">
          <w:marLeft w:val="547"/>
          <w:marRight w:val="0"/>
          <w:marTop w:val="96"/>
          <w:marBottom w:val="0"/>
          <w:divBdr>
            <w:top w:val="none" w:sz="0" w:space="0" w:color="auto"/>
            <w:left w:val="none" w:sz="0" w:space="0" w:color="auto"/>
            <w:bottom w:val="none" w:sz="0" w:space="0" w:color="auto"/>
            <w:right w:val="none" w:sz="0" w:space="0" w:color="auto"/>
          </w:divBdr>
        </w:div>
        <w:div w:id="1448501463">
          <w:marLeft w:val="547"/>
          <w:marRight w:val="0"/>
          <w:marTop w:val="96"/>
          <w:marBottom w:val="0"/>
          <w:divBdr>
            <w:top w:val="none" w:sz="0" w:space="0" w:color="auto"/>
            <w:left w:val="none" w:sz="0" w:space="0" w:color="auto"/>
            <w:bottom w:val="none" w:sz="0" w:space="0" w:color="auto"/>
            <w:right w:val="none" w:sz="0" w:space="0" w:color="auto"/>
          </w:divBdr>
        </w:div>
        <w:div w:id="975914348">
          <w:marLeft w:val="547"/>
          <w:marRight w:val="0"/>
          <w:marTop w:val="96"/>
          <w:marBottom w:val="0"/>
          <w:divBdr>
            <w:top w:val="none" w:sz="0" w:space="0" w:color="auto"/>
            <w:left w:val="none" w:sz="0" w:space="0" w:color="auto"/>
            <w:bottom w:val="none" w:sz="0" w:space="0" w:color="auto"/>
            <w:right w:val="none" w:sz="0" w:space="0" w:color="auto"/>
          </w:divBdr>
        </w:div>
        <w:div w:id="1504324231">
          <w:marLeft w:val="547"/>
          <w:marRight w:val="0"/>
          <w:marTop w:val="96"/>
          <w:marBottom w:val="0"/>
          <w:divBdr>
            <w:top w:val="none" w:sz="0" w:space="0" w:color="auto"/>
            <w:left w:val="none" w:sz="0" w:space="0" w:color="auto"/>
            <w:bottom w:val="none" w:sz="0" w:space="0" w:color="auto"/>
            <w:right w:val="none" w:sz="0" w:space="0" w:color="auto"/>
          </w:divBdr>
        </w:div>
      </w:divsChild>
    </w:div>
    <w:div w:id="708534434">
      <w:bodyDiv w:val="1"/>
      <w:marLeft w:val="0"/>
      <w:marRight w:val="0"/>
      <w:marTop w:val="0"/>
      <w:marBottom w:val="0"/>
      <w:divBdr>
        <w:top w:val="none" w:sz="0" w:space="0" w:color="auto"/>
        <w:left w:val="none" w:sz="0" w:space="0" w:color="auto"/>
        <w:bottom w:val="none" w:sz="0" w:space="0" w:color="auto"/>
        <w:right w:val="none" w:sz="0" w:space="0" w:color="auto"/>
      </w:divBdr>
      <w:divsChild>
        <w:div w:id="1563325359">
          <w:marLeft w:val="547"/>
          <w:marRight w:val="0"/>
          <w:marTop w:val="96"/>
          <w:marBottom w:val="0"/>
          <w:divBdr>
            <w:top w:val="none" w:sz="0" w:space="0" w:color="auto"/>
            <w:left w:val="none" w:sz="0" w:space="0" w:color="auto"/>
            <w:bottom w:val="none" w:sz="0" w:space="0" w:color="auto"/>
            <w:right w:val="none" w:sz="0" w:space="0" w:color="auto"/>
          </w:divBdr>
        </w:div>
        <w:div w:id="660086830">
          <w:marLeft w:val="547"/>
          <w:marRight w:val="0"/>
          <w:marTop w:val="96"/>
          <w:marBottom w:val="0"/>
          <w:divBdr>
            <w:top w:val="none" w:sz="0" w:space="0" w:color="auto"/>
            <w:left w:val="none" w:sz="0" w:space="0" w:color="auto"/>
            <w:bottom w:val="none" w:sz="0" w:space="0" w:color="auto"/>
            <w:right w:val="none" w:sz="0" w:space="0" w:color="auto"/>
          </w:divBdr>
        </w:div>
        <w:div w:id="278727203">
          <w:marLeft w:val="547"/>
          <w:marRight w:val="0"/>
          <w:marTop w:val="96"/>
          <w:marBottom w:val="0"/>
          <w:divBdr>
            <w:top w:val="none" w:sz="0" w:space="0" w:color="auto"/>
            <w:left w:val="none" w:sz="0" w:space="0" w:color="auto"/>
            <w:bottom w:val="none" w:sz="0" w:space="0" w:color="auto"/>
            <w:right w:val="none" w:sz="0" w:space="0" w:color="auto"/>
          </w:divBdr>
        </w:div>
        <w:div w:id="1796869112">
          <w:marLeft w:val="547"/>
          <w:marRight w:val="0"/>
          <w:marTop w:val="96"/>
          <w:marBottom w:val="0"/>
          <w:divBdr>
            <w:top w:val="none" w:sz="0" w:space="0" w:color="auto"/>
            <w:left w:val="none" w:sz="0" w:space="0" w:color="auto"/>
            <w:bottom w:val="none" w:sz="0" w:space="0" w:color="auto"/>
            <w:right w:val="none" w:sz="0" w:space="0" w:color="auto"/>
          </w:divBdr>
        </w:div>
        <w:div w:id="119662598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27BA29B42244459DEF74465FF24ABD"/>
        <w:category>
          <w:name w:val="General"/>
          <w:gallery w:val="placeholder"/>
        </w:category>
        <w:types>
          <w:type w:val="bbPlcHdr"/>
        </w:types>
        <w:behaviors>
          <w:behavior w:val="content"/>
        </w:behaviors>
        <w:guid w:val="{1422D5E7-40CA-40AA-8DB8-84537A35C874}"/>
      </w:docPartPr>
      <w:docPartBody>
        <w:p w:rsidR="00000000" w:rsidRDefault="00EF43D0" w:rsidP="00EF43D0">
          <w:pPr>
            <w:pStyle w:val="5927BA29B42244459DEF74465FF24ABD"/>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43D0"/>
    <w:rsid w:val="00D03F18"/>
    <w:rsid w:val="00EF4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FE17FBCBE74FB5AAE8B7B587BEA7FC">
    <w:name w:val="09FE17FBCBE74FB5AAE8B7B587BEA7FC"/>
    <w:rsid w:val="00EF43D0"/>
  </w:style>
  <w:style w:type="paragraph" w:customStyle="1" w:styleId="14B9215521DB4935A22A0BADF8E80882">
    <w:name w:val="14B9215521DB4935A22A0BADF8E80882"/>
    <w:rsid w:val="00EF43D0"/>
  </w:style>
  <w:style w:type="paragraph" w:customStyle="1" w:styleId="0169A19A7AD4416BA1D7F7DA1D0226A7">
    <w:name w:val="0169A19A7AD4416BA1D7F7DA1D0226A7"/>
    <w:rsid w:val="00EF43D0"/>
  </w:style>
  <w:style w:type="paragraph" w:customStyle="1" w:styleId="E9818C0AB5004D9E8B94D8C0EAB44EE7">
    <w:name w:val="E9818C0AB5004D9E8B94D8C0EAB44EE7"/>
    <w:rsid w:val="00EF43D0"/>
  </w:style>
  <w:style w:type="paragraph" w:customStyle="1" w:styleId="5927BA29B42244459DEF74465FF24ABD">
    <w:name w:val="5927BA29B42244459DEF74465FF24ABD"/>
    <w:rsid w:val="00EF43D0"/>
  </w:style>
  <w:style w:type="paragraph" w:customStyle="1" w:styleId="4F4DEAFE6986455E9ED7E91DA09655B2">
    <w:name w:val="4F4DEAFE6986455E9ED7E91DA09655B2"/>
    <w:rsid w:val="00EF43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3</Pages>
  <Words>494</Words>
  <Characters>2818</Characters>
  <Application>Microsoft Office Word</Application>
  <DocSecurity>0</DocSecurity>
  <Lines>23</Lines>
  <Paragraphs>6</Paragraphs>
  <ScaleCrop>false</ScaleCrop>
  <Company>SPUD</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Paul University Dumaguete                                                                       University Management System</dc:title>
  <dc:subject/>
  <dc:creator>Beaumont</dc:creator>
  <cp:keywords/>
  <dc:description/>
  <cp:lastModifiedBy>Beaumont</cp:lastModifiedBy>
  <cp:revision>59</cp:revision>
  <dcterms:created xsi:type="dcterms:W3CDTF">2010-07-11T09:51:00Z</dcterms:created>
  <dcterms:modified xsi:type="dcterms:W3CDTF">2010-07-11T23:11:00Z</dcterms:modified>
</cp:coreProperties>
</file>