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A90" w:rsidRPr="00736A90" w:rsidRDefault="00736A90" w:rsidP="00736A9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36A90">
        <w:rPr>
          <w:rFonts w:ascii="Times New Roman" w:eastAsia="Times New Roman" w:hAnsi="Times New Roman" w:cs="Times New Roman"/>
          <w:b/>
          <w:bCs/>
          <w:kern w:val="36"/>
          <w:sz w:val="24"/>
          <w:szCs w:val="24"/>
        </w:rPr>
        <w:t>AI in Software Engineering - Assignment Solution</w:t>
      </w:r>
    </w:p>
    <w:p w:rsidR="00736A90" w:rsidRPr="00736A90" w:rsidRDefault="00736A90" w:rsidP="00736A90">
      <w:pPr>
        <w:spacing w:before="100" w:beforeAutospacing="1" w:after="100" w:afterAutospacing="1" w:line="240" w:lineRule="auto"/>
        <w:outlineLvl w:val="1"/>
        <w:rPr>
          <w:rFonts w:ascii="Times New Roman" w:eastAsia="Times New Roman" w:hAnsi="Times New Roman" w:cs="Times New Roman"/>
          <w:b/>
          <w:bCs/>
          <w:sz w:val="24"/>
          <w:szCs w:val="24"/>
        </w:rPr>
      </w:pPr>
      <w:r w:rsidRPr="00736A90">
        <w:rPr>
          <w:rFonts w:ascii="Times New Roman" w:eastAsia="Times New Roman" w:hAnsi="Times New Roman" w:cs="Times New Roman"/>
          <w:b/>
          <w:bCs/>
          <w:sz w:val="24"/>
          <w:szCs w:val="24"/>
        </w:rPr>
        <w:t>Part 1: Theoretical Analysis</w:t>
      </w:r>
    </w:p>
    <w:p w:rsidR="00DF2782" w:rsidRDefault="00736A90" w:rsidP="00736A90">
      <w:pPr>
        <w:spacing w:before="100" w:beforeAutospacing="1" w:after="100" w:afterAutospacing="1" w:line="240" w:lineRule="auto"/>
        <w:rPr>
          <w:rFonts w:ascii="Times New Roman" w:eastAsia="Times New Roman" w:hAnsi="Times New Roman" w:cs="Times New Roman"/>
          <w:b/>
          <w:bCs/>
          <w:sz w:val="24"/>
          <w:szCs w:val="24"/>
        </w:rPr>
      </w:pPr>
      <w:r w:rsidRPr="00736A90">
        <w:rPr>
          <w:rFonts w:ascii="Times New Roman" w:eastAsia="Times New Roman" w:hAnsi="Times New Roman" w:cs="Times New Roman"/>
          <w:b/>
          <w:bCs/>
          <w:sz w:val="24"/>
          <w:szCs w:val="24"/>
        </w:rPr>
        <w:t>Q1: Explain how AI-driven code generation tools (e.g., GitHub Copilot) reduce development time. What are their limitations?</w:t>
      </w:r>
      <w:r w:rsidRPr="00736A90">
        <w:rPr>
          <w:rFonts w:ascii="Times New Roman" w:eastAsia="Times New Roman" w:hAnsi="Times New Roman" w:cs="Times New Roman"/>
          <w:sz w:val="24"/>
          <w:szCs w:val="24"/>
        </w:rPr>
        <w:t xml:space="preserve"> </w:t>
      </w:r>
    </w:p>
    <w:p w:rsidR="00DF2782"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 xml:space="preserve">AI-driven tools reduce development time primarily by handling "boilerplate" code—repetitive patterns like setting up API endpoints, database connections, or standard algorithms. They also function as intelligent autocomplete, predicting the next few lines of logic, which reduces keystrokes and context-switching (looking up syntax). </w:t>
      </w:r>
    </w:p>
    <w:p w:rsidR="00736A90" w:rsidRPr="00736A90"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b/>
          <w:bCs/>
          <w:sz w:val="24"/>
          <w:szCs w:val="24"/>
        </w:rPr>
        <w:t>Limitations:</w:t>
      </w:r>
    </w:p>
    <w:p w:rsidR="00736A90" w:rsidRPr="00736A90" w:rsidRDefault="00736A90" w:rsidP="00736A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They can generate syntactically correct but logically flawed or non-existent API calls.</w:t>
      </w:r>
    </w:p>
    <w:p w:rsidR="00736A90" w:rsidRPr="00736A90" w:rsidRDefault="00736A90" w:rsidP="00736A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They may reproduce security vulnerabilities found in their training data (e.g., SQL injection patterns).</w:t>
      </w:r>
    </w:p>
    <w:p w:rsidR="00736A90" w:rsidRPr="00736A90" w:rsidRDefault="00736A90" w:rsidP="00736A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They may lose track of the broader system architecture if the codebase is too large for the model's context window.</w:t>
      </w:r>
    </w:p>
    <w:p w:rsidR="00736A90" w:rsidRPr="00736A90"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b/>
          <w:bCs/>
          <w:sz w:val="24"/>
          <w:szCs w:val="24"/>
        </w:rPr>
        <w:t>Q2: Compare supervised and unsupervised learning in the context of automated bug detection.</w:t>
      </w:r>
      <w:r w:rsidRPr="00736A90">
        <w:rPr>
          <w:rFonts w:ascii="Times New Roman" w:eastAsia="Times New Roman" w:hAnsi="Times New Roman" w:cs="Times New Roman"/>
          <w:sz w:val="24"/>
          <w:szCs w:val="24"/>
        </w:rPr>
        <w:t xml:space="preserve"> </w:t>
      </w:r>
      <w:r w:rsidRPr="00736A90">
        <w:rPr>
          <w:rFonts w:ascii="Times New Roman" w:eastAsia="Times New Roman" w:hAnsi="Times New Roman" w:cs="Times New Roman"/>
          <w:b/>
          <w:bCs/>
          <w:sz w:val="24"/>
          <w:szCs w:val="24"/>
        </w:rPr>
        <w:t>Answer:</w:t>
      </w:r>
    </w:p>
    <w:p w:rsidR="00736A90" w:rsidRPr="00736A90" w:rsidRDefault="00DF2782" w:rsidP="00736A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Relies</w:t>
      </w:r>
      <w:r w:rsidR="00736A90" w:rsidRPr="00736A90">
        <w:rPr>
          <w:rFonts w:ascii="Times New Roman" w:eastAsia="Times New Roman" w:hAnsi="Times New Roman" w:cs="Times New Roman"/>
          <w:sz w:val="24"/>
          <w:szCs w:val="24"/>
        </w:rPr>
        <w:t xml:space="preserve"> on labeled historical data (e.g., past commit histories labeled "buggy" or "clean"). It is excellent for regression testing and identifying known patterns of failure but requires a massive, clean dataset.</w:t>
      </w:r>
    </w:p>
    <w:p w:rsidR="00736A90" w:rsidRPr="00736A90" w:rsidRDefault="00DF2782" w:rsidP="00736A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Operates</w:t>
      </w:r>
      <w:r w:rsidR="00736A90" w:rsidRPr="00736A90">
        <w:rPr>
          <w:rFonts w:ascii="Times New Roman" w:eastAsia="Times New Roman" w:hAnsi="Times New Roman" w:cs="Times New Roman"/>
          <w:sz w:val="24"/>
          <w:szCs w:val="24"/>
        </w:rPr>
        <w:t xml:space="preserve"> without labeled data, looking for anomalies or deviations from the norm. It is superior for detecting </w:t>
      </w:r>
      <w:r w:rsidR="00736A90" w:rsidRPr="00736A90">
        <w:rPr>
          <w:rFonts w:ascii="Times New Roman" w:eastAsia="Times New Roman" w:hAnsi="Times New Roman" w:cs="Times New Roman"/>
          <w:i/>
          <w:iCs/>
          <w:sz w:val="24"/>
          <w:szCs w:val="24"/>
        </w:rPr>
        <w:t>new</w:t>
      </w:r>
      <w:r w:rsidR="00736A90" w:rsidRPr="00736A90">
        <w:rPr>
          <w:rFonts w:ascii="Times New Roman" w:eastAsia="Times New Roman" w:hAnsi="Times New Roman" w:cs="Times New Roman"/>
          <w:sz w:val="24"/>
          <w:szCs w:val="24"/>
        </w:rPr>
        <w:t>, previously unknown types of bugs or performance regressions (e.g., a sudden spike in memory usage) that haven't been seen before.</w:t>
      </w:r>
    </w:p>
    <w:p w:rsidR="00DF2782" w:rsidRDefault="00736A90" w:rsidP="00736A90">
      <w:pPr>
        <w:spacing w:before="100" w:beforeAutospacing="1" w:after="100" w:afterAutospacing="1" w:line="240" w:lineRule="auto"/>
        <w:rPr>
          <w:rFonts w:ascii="Times New Roman" w:eastAsia="Times New Roman" w:hAnsi="Times New Roman" w:cs="Times New Roman"/>
          <w:b/>
          <w:bCs/>
          <w:sz w:val="24"/>
          <w:szCs w:val="24"/>
        </w:rPr>
      </w:pPr>
      <w:r w:rsidRPr="00736A90">
        <w:rPr>
          <w:rFonts w:ascii="Times New Roman" w:eastAsia="Times New Roman" w:hAnsi="Times New Roman" w:cs="Times New Roman"/>
          <w:b/>
          <w:bCs/>
          <w:sz w:val="24"/>
          <w:szCs w:val="24"/>
        </w:rPr>
        <w:t>Q3: Why is bias mitigation critical when using AI for user experience personalization?</w:t>
      </w:r>
    </w:p>
    <w:p w:rsidR="00736A90" w:rsidRPr="00736A90"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 xml:space="preserve"> If the training data is biased (e.g., predominantly clicking data from one demographic), the personalization engine will over-optimize for that group while neglecting others. This leads to </w:t>
      </w:r>
      <w:r w:rsidRPr="00736A90">
        <w:rPr>
          <w:rFonts w:ascii="Times New Roman" w:eastAsia="Times New Roman" w:hAnsi="Times New Roman" w:cs="Times New Roman"/>
          <w:b/>
          <w:bCs/>
          <w:sz w:val="24"/>
          <w:szCs w:val="24"/>
        </w:rPr>
        <w:t>exclusionary UX</w:t>
      </w:r>
      <w:r w:rsidRPr="00736A90">
        <w:rPr>
          <w:rFonts w:ascii="Times New Roman" w:eastAsia="Times New Roman" w:hAnsi="Times New Roman" w:cs="Times New Roman"/>
          <w:sz w:val="24"/>
          <w:szCs w:val="24"/>
        </w:rPr>
        <w:t>, where minority groups receive irrelevant recommendations or harder-to-use interfaces. In e-commerce or content platforms, this can result in revenue loss and reputational damage; in critical systems (like credit apps), it can result in discrimination.</w:t>
      </w:r>
    </w:p>
    <w:p w:rsidR="00736A90" w:rsidRPr="00736A90" w:rsidRDefault="00736A90" w:rsidP="00736A90">
      <w:pPr>
        <w:spacing w:before="100" w:beforeAutospacing="1" w:after="100" w:afterAutospacing="1" w:line="240" w:lineRule="auto"/>
        <w:outlineLvl w:val="2"/>
        <w:rPr>
          <w:rFonts w:ascii="Times New Roman" w:eastAsia="Times New Roman" w:hAnsi="Times New Roman" w:cs="Times New Roman"/>
          <w:b/>
          <w:bCs/>
          <w:sz w:val="27"/>
          <w:szCs w:val="27"/>
        </w:rPr>
      </w:pPr>
      <w:r w:rsidRPr="00736A90">
        <w:rPr>
          <w:rFonts w:ascii="Times New Roman" w:eastAsia="Times New Roman" w:hAnsi="Times New Roman" w:cs="Times New Roman"/>
          <w:b/>
          <w:bCs/>
          <w:sz w:val="27"/>
          <w:szCs w:val="27"/>
        </w:rPr>
        <w:t>2. Case Study Analysis: AI in DevOps</w:t>
      </w:r>
    </w:p>
    <w:p w:rsidR="00DF2782"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b/>
          <w:bCs/>
          <w:sz w:val="24"/>
          <w:szCs w:val="24"/>
        </w:rPr>
        <w:t>How does AIOps improve software deployment efficiency?</w:t>
      </w:r>
      <w:r w:rsidRPr="00736A90">
        <w:rPr>
          <w:rFonts w:ascii="Times New Roman" w:eastAsia="Times New Roman" w:hAnsi="Times New Roman" w:cs="Times New Roman"/>
          <w:sz w:val="24"/>
          <w:szCs w:val="24"/>
        </w:rPr>
        <w:t xml:space="preserve"> </w:t>
      </w:r>
    </w:p>
    <w:p w:rsidR="00900D10" w:rsidRPr="00736A90" w:rsidRDefault="00736A90" w:rsidP="00736A90">
      <w:p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AIOps (Artificial Intelligence for IT Operations) shifts deployment from reactive to proactive.</w:t>
      </w:r>
    </w:p>
    <w:p w:rsidR="00736A90" w:rsidRPr="00736A90" w:rsidRDefault="00736A90" w:rsidP="00736A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lastRenderedPageBreak/>
        <w:t xml:space="preserve">Instead of waiting for a CPU spike to trigger a new server (which takes time), AIOps analyzes historical traffic patterns to provision resources </w:t>
      </w:r>
      <w:r w:rsidRPr="00736A90">
        <w:rPr>
          <w:rFonts w:ascii="Times New Roman" w:eastAsia="Times New Roman" w:hAnsi="Times New Roman" w:cs="Times New Roman"/>
          <w:i/>
          <w:iCs/>
          <w:sz w:val="24"/>
          <w:szCs w:val="24"/>
        </w:rPr>
        <w:t>before</w:t>
      </w:r>
      <w:r w:rsidRPr="00736A90">
        <w:rPr>
          <w:rFonts w:ascii="Times New Roman" w:eastAsia="Times New Roman" w:hAnsi="Times New Roman" w:cs="Times New Roman"/>
          <w:sz w:val="24"/>
          <w:szCs w:val="24"/>
        </w:rPr>
        <w:t xml:space="preserve"> the rush occurs, preventing latency during deployment windows.</w:t>
      </w:r>
    </w:p>
    <w:p w:rsidR="00736A90" w:rsidRPr="00736A90" w:rsidRDefault="00736A90" w:rsidP="00736A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36A90">
        <w:rPr>
          <w:rFonts w:ascii="Times New Roman" w:eastAsia="Times New Roman" w:hAnsi="Times New Roman" w:cs="Times New Roman"/>
          <w:sz w:val="24"/>
          <w:szCs w:val="24"/>
        </w:rPr>
        <w:t>AI monitors post-deployment metrics (error rates, latency). If it detects an anomaly immediately after a code push, it can automatically roll back the version to the last stable state without human intervention, reducing downtime.</w:t>
      </w:r>
    </w:p>
    <w:p w:rsidR="00011772" w:rsidRDefault="00011772"/>
    <w:p w:rsidR="00900D10" w:rsidRDefault="00900D10"/>
    <w:p w:rsidR="00900D10" w:rsidRDefault="00900D10" w:rsidP="00900D10">
      <w:pPr>
        <w:pStyle w:val="Heading2"/>
      </w:pPr>
      <w:r>
        <w:t>Part 3: Ethical Reflection (10%)</w:t>
      </w:r>
    </w:p>
    <w:p w:rsidR="00900D10" w:rsidRDefault="00900D10" w:rsidP="00900D10">
      <w:pPr>
        <w:pStyle w:val="NormalWeb"/>
      </w:pPr>
      <w:r>
        <w:rPr>
          <w:rStyle w:val="Strong"/>
        </w:rPr>
        <w:t>Potential Biases:</w:t>
      </w:r>
    </w:p>
    <w:p w:rsidR="00900D10" w:rsidRDefault="00900D10" w:rsidP="00900D10">
      <w:pPr>
        <w:pStyle w:val="NormalWeb"/>
        <w:numPr>
          <w:ilvl w:val="0"/>
          <w:numId w:val="4"/>
        </w:numPr>
      </w:pPr>
      <w:r>
        <w:t xml:space="preserve"> If the training data comes from historical Jira tickets, it may reflect human biases. For example, if tickets submitted by the "Frontend Team" were historically ignored or marked "Low Priority" due to organizational politics, the AI will learn to auto-tag frontend issues as low priority, regardless of their actual severity.</w:t>
      </w:r>
    </w:p>
    <w:p w:rsidR="00900D10" w:rsidRDefault="00900D10" w:rsidP="00900D10">
      <w:pPr>
        <w:pStyle w:val="NormalWeb"/>
        <w:numPr>
          <w:ilvl w:val="0"/>
          <w:numId w:val="4"/>
        </w:numPr>
      </w:pPr>
      <w:r>
        <w:t>If non-native English speakers use different phrasing for urgent issues, the NLP model might fail to classify them as "High Priority" compared to standard phrasing used by dominant groups.</w:t>
      </w:r>
    </w:p>
    <w:p w:rsidR="00900D10" w:rsidRDefault="00900D10" w:rsidP="00900D10">
      <w:pPr>
        <w:pStyle w:val="NormalWeb"/>
      </w:pPr>
      <w:r>
        <w:rPr>
          <w:rStyle w:val="Strong"/>
        </w:rPr>
        <w:t>Addressing with IBM AI Fairness 360:</w:t>
      </w:r>
      <w:r>
        <w:t xml:space="preserve"> IBM AI Fairness 360 (AIF360) can be injected into the pipeline to:</w:t>
      </w:r>
    </w:p>
    <w:p w:rsidR="00900D10" w:rsidRDefault="00900D10" w:rsidP="00900D10">
      <w:pPr>
        <w:pStyle w:val="NormalWeb"/>
        <w:numPr>
          <w:ilvl w:val="0"/>
          <w:numId w:val="5"/>
        </w:numPr>
      </w:pPr>
      <w:r>
        <w:t>Identify protected attributes (e.g., "Team Origin" or "Submitter ID") and reweigh the training data so that all teams have an equal statistical chance of generating a "High Priority" ticket.</w:t>
      </w:r>
    </w:p>
    <w:p w:rsidR="00900D10" w:rsidRDefault="00900D10" w:rsidP="00900D10">
      <w:pPr>
        <w:pStyle w:val="NormalWeb"/>
        <w:numPr>
          <w:ilvl w:val="0"/>
          <w:numId w:val="5"/>
        </w:numPr>
      </w:pPr>
      <w:r>
        <w:t>Adjust the model's output thresholds to ensure the False Negative rate (missing a high-priority bug) is consistent across different user groups or domains.</w:t>
      </w:r>
    </w:p>
    <w:p w:rsidR="00900D10" w:rsidRDefault="00900D10" w:rsidP="00900D10">
      <w:pPr>
        <w:pStyle w:val="Heading2"/>
      </w:pPr>
      <w:r>
        <w:t>Bonus Task: Innovation Challenge</w:t>
      </w:r>
    </w:p>
    <w:p w:rsidR="00900D10" w:rsidRDefault="00900D10" w:rsidP="00900D10">
      <w:pPr>
        <w:pStyle w:val="NormalWeb"/>
      </w:pPr>
      <w:r>
        <w:rPr>
          <w:rStyle w:val="Strong"/>
        </w:rPr>
        <w:t>Purpose:</w:t>
      </w:r>
      <w:r>
        <w:t xml:space="preserve"> Software documentation often lags behind code changes. "</w:t>
      </w:r>
      <w:proofErr w:type="spellStart"/>
      <w:r>
        <w:t>Docu</w:t>
      </w:r>
      <w:proofErr w:type="spellEnd"/>
      <w:r>
        <w:t>-Synth" uses LLMs to generate and update documentation automatically by analyzing code diffs and commit messages in real-time.</w:t>
      </w:r>
    </w:p>
    <w:p w:rsidR="00900D10" w:rsidRDefault="00900D10" w:rsidP="00900D10">
      <w:pPr>
        <w:pStyle w:val="NormalWeb"/>
      </w:pPr>
      <w:r>
        <w:rPr>
          <w:rStyle w:val="Strong"/>
        </w:rPr>
        <w:t>Workflow:</w:t>
      </w:r>
    </w:p>
    <w:p w:rsidR="00900D10" w:rsidRDefault="00900D10" w:rsidP="00900D10">
      <w:pPr>
        <w:pStyle w:val="NormalWeb"/>
        <w:numPr>
          <w:ilvl w:val="0"/>
          <w:numId w:val="6"/>
        </w:numPr>
      </w:pPr>
      <w:r>
        <w:rPr>
          <w:rStyle w:val="Strong"/>
        </w:rPr>
        <w:t>Trigger:</w:t>
      </w:r>
      <w:r>
        <w:t xml:space="preserve"> Developer pushes code to </w:t>
      </w:r>
      <w:proofErr w:type="spellStart"/>
      <w:r>
        <w:t>Git</w:t>
      </w:r>
      <w:proofErr w:type="spellEnd"/>
      <w:r>
        <w:t>.</w:t>
      </w:r>
    </w:p>
    <w:p w:rsidR="00900D10" w:rsidRDefault="00900D10" w:rsidP="00900D10">
      <w:pPr>
        <w:pStyle w:val="NormalWeb"/>
        <w:numPr>
          <w:ilvl w:val="0"/>
          <w:numId w:val="6"/>
        </w:numPr>
      </w:pPr>
      <w:r>
        <w:rPr>
          <w:rStyle w:val="Strong"/>
        </w:rPr>
        <w:t>Analysis:</w:t>
      </w:r>
      <w:r>
        <w:t xml:space="preserve"> The tool extracts the </w:t>
      </w:r>
      <w:r>
        <w:rPr>
          <w:rStyle w:val="HTMLCode"/>
        </w:rPr>
        <w:t>diff</w:t>
      </w:r>
      <w:r>
        <w:t>, identifies changed functions, and reads the commit message.</w:t>
      </w:r>
    </w:p>
    <w:p w:rsidR="00900D10" w:rsidRDefault="00900D10" w:rsidP="00900D10">
      <w:pPr>
        <w:pStyle w:val="NormalWeb"/>
        <w:numPr>
          <w:ilvl w:val="0"/>
          <w:numId w:val="6"/>
        </w:numPr>
      </w:pPr>
      <w:r>
        <w:rPr>
          <w:rStyle w:val="Strong"/>
        </w:rPr>
        <w:t>Synthesis:</w:t>
      </w:r>
      <w:r>
        <w:t xml:space="preserve"> It queries an LLM to explain </w:t>
      </w:r>
      <w:r>
        <w:rPr>
          <w:rStyle w:val="Emphasis"/>
        </w:rPr>
        <w:t>why</w:t>
      </w:r>
      <w:r>
        <w:t xml:space="preserve"> the change happened (from commit) and </w:t>
      </w:r>
      <w:r>
        <w:rPr>
          <w:rStyle w:val="Emphasis"/>
        </w:rPr>
        <w:t>what</w:t>
      </w:r>
      <w:r>
        <w:t xml:space="preserve"> changed (from diff).</w:t>
      </w:r>
    </w:p>
    <w:p w:rsidR="00900D10" w:rsidRDefault="00900D10" w:rsidP="00900D10">
      <w:pPr>
        <w:pStyle w:val="NormalWeb"/>
        <w:numPr>
          <w:ilvl w:val="0"/>
          <w:numId w:val="6"/>
        </w:numPr>
      </w:pPr>
      <w:r>
        <w:rPr>
          <w:rStyle w:val="Strong"/>
        </w:rPr>
        <w:lastRenderedPageBreak/>
        <w:t>Update:</w:t>
      </w:r>
      <w:r>
        <w:t xml:space="preserve"> It opens a Pull Request updating the </w:t>
      </w:r>
      <w:r>
        <w:rPr>
          <w:rStyle w:val="HTMLCode"/>
        </w:rPr>
        <w:t>README.md</w:t>
      </w:r>
      <w:r>
        <w:t xml:space="preserve"> or </w:t>
      </w:r>
      <w:proofErr w:type="spellStart"/>
      <w:r>
        <w:t>DocStrings</w:t>
      </w:r>
      <w:proofErr w:type="spellEnd"/>
      <w:r>
        <w:t xml:space="preserve"> associated with the modified code blocks.</w:t>
      </w:r>
    </w:p>
    <w:p w:rsidR="00900D10" w:rsidRDefault="00900D10" w:rsidP="00900D10">
      <w:pPr>
        <w:pStyle w:val="NormalWeb"/>
      </w:pPr>
      <w:r>
        <w:rPr>
          <w:rStyle w:val="Strong"/>
        </w:rPr>
        <w:t>Impact:</w:t>
      </w:r>
    </w:p>
    <w:p w:rsidR="00900D10" w:rsidRDefault="00900D10" w:rsidP="00900D10">
      <w:pPr>
        <w:pStyle w:val="NormalWeb"/>
        <w:numPr>
          <w:ilvl w:val="0"/>
          <w:numId w:val="7"/>
        </w:numPr>
      </w:pPr>
      <w:r>
        <w:t>Eliminates "stale documentation."</w:t>
      </w:r>
    </w:p>
    <w:p w:rsidR="00900D10" w:rsidRDefault="00900D10" w:rsidP="00900D10">
      <w:pPr>
        <w:pStyle w:val="NormalWeb"/>
        <w:numPr>
          <w:ilvl w:val="0"/>
          <w:numId w:val="7"/>
        </w:numPr>
      </w:pPr>
      <w:r>
        <w:t>Reduces developer cognitive load (no need to write docs manually).</w:t>
      </w:r>
    </w:p>
    <w:p w:rsidR="00900D10" w:rsidRDefault="00900D10" w:rsidP="00900D10">
      <w:pPr>
        <w:pStyle w:val="NormalWeb"/>
        <w:numPr>
          <w:ilvl w:val="0"/>
          <w:numId w:val="7"/>
        </w:numPr>
      </w:pPr>
      <w:r>
        <w:t>Improves onboarding for new engineers by ensuring the logic explanation matches the current code</w:t>
      </w:r>
    </w:p>
    <w:p w:rsidR="00900D10" w:rsidRDefault="00900D10">
      <w:bookmarkStart w:id="0" w:name="_GoBack"/>
      <w:bookmarkEnd w:id="0"/>
    </w:p>
    <w:sectPr w:rsidR="00900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E4644C"/>
    <w:multiLevelType w:val="multilevel"/>
    <w:tmpl w:val="266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D77EA"/>
    <w:multiLevelType w:val="multilevel"/>
    <w:tmpl w:val="6216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11EA8"/>
    <w:multiLevelType w:val="multilevel"/>
    <w:tmpl w:val="9ED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1638C"/>
    <w:multiLevelType w:val="multilevel"/>
    <w:tmpl w:val="80AE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B4461A"/>
    <w:multiLevelType w:val="multilevel"/>
    <w:tmpl w:val="497A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40F52"/>
    <w:multiLevelType w:val="multilevel"/>
    <w:tmpl w:val="E2B6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5193F"/>
    <w:multiLevelType w:val="multilevel"/>
    <w:tmpl w:val="5412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A90"/>
    <w:rsid w:val="00011772"/>
    <w:rsid w:val="00736A90"/>
    <w:rsid w:val="00900D10"/>
    <w:rsid w:val="00DA0235"/>
    <w:rsid w:val="00DF2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967910-B87E-46D5-9FFD-13EB3A3D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6A9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6A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36A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A9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6A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36A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36A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6A90"/>
    <w:rPr>
      <w:b/>
      <w:bCs/>
    </w:rPr>
  </w:style>
  <w:style w:type="character" w:styleId="Emphasis">
    <w:name w:val="Emphasis"/>
    <w:basedOn w:val="DefaultParagraphFont"/>
    <w:uiPriority w:val="20"/>
    <w:qFormat/>
    <w:rsid w:val="00736A90"/>
    <w:rPr>
      <w:i/>
      <w:iCs/>
    </w:rPr>
  </w:style>
  <w:style w:type="character" w:styleId="HTMLCode">
    <w:name w:val="HTML Code"/>
    <w:basedOn w:val="DefaultParagraphFont"/>
    <w:uiPriority w:val="99"/>
    <w:semiHidden/>
    <w:unhideWhenUsed/>
    <w:rsid w:val="00900D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8852">
      <w:bodyDiv w:val="1"/>
      <w:marLeft w:val="0"/>
      <w:marRight w:val="0"/>
      <w:marTop w:val="0"/>
      <w:marBottom w:val="0"/>
      <w:divBdr>
        <w:top w:val="none" w:sz="0" w:space="0" w:color="auto"/>
        <w:left w:val="none" w:sz="0" w:space="0" w:color="auto"/>
        <w:bottom w:val="none" w:sz="0" w:space="0" w:color="auto"/>
        <w:right w:val="none" w:sz="0" w:space="0" w:color="auto"/>
      </w:divBdr>
    </w:div>
    <w:div w:id="81140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2173</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2025-11-28T01:45:00Z</dcterms:created>
  <dcterms:modified xsi:type="dcterms:W3CDTF">2025-12-03T03:23:00Z</dcterms:modified>
</cp:coreProperties>
</file>