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108A" w14:textId="77777777" w:rsidR="00105B8F" w:rsidRPr="00105B8F" w:rsidRDefault="00105B8F" w:rsidP="00105B8F">
      <w:pPr>
        <w:spacing w:before="100" w:beforeAutospacing="1" w:after="100" w:afterAutospacing="1"/>
        <w:rPr>
          <w:rFonts w:ascii="inherit" w:eastAsia="Times New Roman" w:hAnsi="inherit" w:cs="Times New Roman"/>
        </w:rPr>
      </w:pPr>
      <w:r w:rsidRPr="00105B8F">
        <w:rPr>
          <w:rFonts w:ascii="inherit" w:eastAsia="Times New Roman" w:hAnsi="inherit" w:cs="Times New Roman"/>
        </w:rPr>
        <w:br/>
        <w:t xml:space="preserve">Step 1: the number of rows that return True </w:t>
      </w:r>
      <w:hyperlink r:id="rId4" w:tgtFrame="_blank" w:history="1">
        <w:r w:rsidRPr="00105B8F">
          <w:rPr>
            <w:rFonts w:ascii="inherit" w:eastAsia="Times New Roman" w:hAnsi="inherit" w:cs="Times New Roman"/>
            <w:color w:val="2075A3"/>
            <w:u w:val="single"/>
          </w:rPr>
          <w:t>true</w:t>
        </w:r>
      </w:hyperlink>
      <w:r w:rsidRPr="00105B8F">
        <w:rPr>
          <w:rFonts w:ascii="inherit" w:eastAsia="Times New Roman" w:hAnsi="inherit" w:cs="Times New Roman"/>
        </w:rPr>
        <w:t>6327</w:t>
      </w:r>
    </w:p>
    <w:p w14:paraId="198F31E9" w14:textId="77777777" w:rsidR="00105B8F" w:rsidRPr="00105B8F" w:rsidRDefault="00105B8F" w:rsidP="00105B8F">
      <w:pPr>
        <w:spacing w:before="100" w:beforeAutospacing="1" w:after="100" w:afterAutospacing="1"/>
        <w:rPr>
          <w:rFonts w:ascii="inherit" w:eastAsia="Times New Roman" w:hAnsi="inherit" w:cs="Times New Roman"/>
        </w:rPr>
      </w:pPr>
      <w:r w:rsidRPr="00105B8F">
        <w:rPr>
          <w:rFonts w:ascii="inherit" w:eastAsia="Times New Roman" w:hAnsi="inherit" w:cs="Times New Roman"/>
        </w:rPr>
        <w:t>Step 2: the number of columns that are created : 5 ; the columns removed: 4,5</w:t>
      </w:r>
    </w:p>
    <w:p w14:paraId="257A7ED4" w14:textId="77777777" w:rsidR="00105B8F" w:rsidRPr="00105B8F" w:rsidRDefault="00105B8F" w:rsidP="00105B8F">
      <w:pPr>
        <w:spacing w:before="100" w:beforeAutospacing="1" w:after="100" w:afterAutospacing="1"/>
        <w:rPr>
          <w:rFonts w:ascii="inherit" w:eastAsia="Times New Roman" w:hAnsi="inherit" w:cs="Times New Roman"/>
        </w:rPr>
      </w:pPr>
      <w:r w:rsidRPr="00105B8F">
        <w:rPr>
          <w:rFonts w:ascii="inherit" w:eastAsia="Times New Roman" w:hAnsi="inherit" w:cs="Times New Roman"/>
        </w:rPr>
        <w:t>Step 3: the number of clusters found for each collision method:</w:t>
      </w:r>
    </w:p>
    <w:tbl>
      <w:tblPr>
        <w:tblW w:w="12425" w:type="dxa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8"/>
        <w:gridCol w:w="5637"/>
      </w:tblGrid>
      <w:tr w:rsidR="00105B8F" w:rsidRPr="00105B8F" w14:paraId="5734F088" w14:textId="77777777" w:rsidTr="000B1171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676053EB" w14:textId="77777777" w:rsidR="00105B8F" w:rsidRPr="00105B8F" w:rsidRDefault="00105B8F" w:rsidP="00105B8F">
            <w:pPr>
              <w:rPr>
                <w:rFonts w:ascii="inherit" w:eastAsia="Times New Roman" w:hAnsi="inherit" w:cs="Times New Roman"/>
              </w:rPr>
            </w:pPr>
            <w:r w:rsidRPr="00105B8F">
              <w:rPr>
                <w:rFonts w:ascii="inherit" w:eastAsia="Times New Roman" w:hAnsi="inherit" w:cs="Times New Roman"/>
              </w:rPr>
              <w:t>Method​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75805475" w14:textId="77777777" w:rsidR="00105B8F" w:rsidRPr="00105B8F" w:rsidRDefault="00105B8F" w:rsidP="00105B8F">
            <w:pPr>
              <w:rPr>
                <w:rFonts w:ascii="inherit" w:eastAsia="Times New Roman" w:hAnsi="inherit" w:cs="Times New Roman"/>
              </w:rPr>
            </w:pPr>
            <w:r w:rsidRPr="00105B8F">
              <w:rPr>
                <w:rFonts w:ascii="inherit" w:eastAsia="Times New Roman" w:hAnsi="inherit" w:cs="Times New Roman"/>
              </w:rPr>
              <w:t>​nbr of clusters</w:t>
            </w:r>
          </w:p>
        </w:tc>
      </w:tr>
      <w:tr w:rsidR="000B1171" w:rsidRPr="00105B8F" w14:paraId="078380CA" w14:textId="77777777" w:rsidTr="0000574A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bottom"/>
            <w:hideMark/>
          </w:tcPr>
          <w:p w14:paraId="24FC7E21" w14:textId="634CD9FD" w:rsidR="000B1171" w:rsidRPr="00105B8F" w:rsidRDefault="000B1171" w:rsidP="000B1171">
            <w:pPr>
              <w:rPr>
                <w:rFonts w:ascii="inherit" w:eastAsia="Times New Roman" w:hAnsi="inherit" w:cs="Times New Roman"/>
              </w:rPr>
            </w:pPr>
            <w:r w:rsidRPr="000B11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​Fingerprint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bottom"/>
            <w:hideMark/>
          </w:tcPr>
          <w:p w14:paraId="057F80F9" w14:textId="1AE65EEA" w:rsidR="000B1171" w:rsidRPr="00105B8F" w:rsidRDefault="000B1171" w:rsidP="000B1171">
            <w:pPr>
              <w:rPr>
                <w:rFonts w:ascii="inherit" w:eastAsia="Times New Roman" w:hAnsi="inherit" w:cs="Times New Roman"/>
              </w:rPr>
            </w:pPr>
            <w:r w:rsidRPr="000B11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​110</w:t>
            </w:r>
          </w:p>
        </w:tc>
      </w:tr>
      <w:tr w:rsidR="000B1171" w:rsidRPr="00105B8F" w14:paraId="3F62D124" w14:textId="77777777" w:rsidTr="000B1171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14:paraId="58BE9F53" w14:textId="1653AD6F" w:rsidR="000B1171" w:rsidRPr="00105B8F" w:rsidRDefault="000B1171" w:rsidP="000B1171">
            <w:pPr>
              <w:rPr>
                <w:rFonts w:ascii="inherit" w:eastAsia="Times New Roman" w:hAnsi="inherit" w:cs="Times New Roman"/>
              </w:rPr>
            </w:pPr>
            <w:r w:rsidRPr="000B1171">
              <w:rPr>
                <w:rFonts w:ascii="Arial" w:eastAsia="Times New Roman" w:hAnsi="Arial" w:cs="Arial"/>
                <w:color w:val="262626"/>
                <w:sz w:val="22"/>
                <w:szCs w:val="22"/>
              </w:rPr>
              <w:t>n-Gram fingerprint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14:paraId="23F31469" w14:textId="12D3F7AD" w:rsidR="000B1171" w:rsidRPr="00105B8F" w:rsidRDefault="000B1171" w:rsidP="000B1171">
            <w:pPr>
              <w:rPr>
                <w:rFonts w:ascii="inherit" w:eastAsia="Times New Roman" w:hAnsi="inherit" w:cs="Times New Roman"/>
              </w:rPr>
            </w:pPr>
            <w:r w:rsidRPr="000B1171">
              <w:rPr>
                <w:rFonts w:ascii="Arial" w:eastAsia="Times New Roman" w:hAnsi="Arial" w:cs="Arial"/>
                <w:color w:val="262626"/>
                <w:sz w:val="22"/>
                <w:szCs w:val="22"/>
              </w:rPr>
              <w:t>​75</w:t>
            </w:r>
          </w:p>
        </w:tc>
      </w:tr>
      <w:tr w:rsidR="000B1171" w:rsidRPr="00105B8F" w14:paraId="6A19FC57" w14:textId="77777777" w:rsidTr="000B1171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14:paraId="42EF6599" w14:textId="23312BBB" w:rsidR="000B1171" w:rsidRPr="00105B8F" w:rsidRDefault="000B1171" w:rsidP="000B1171">
            <w:pPr>
              <w:rPr>
                <w:rFonts w:ascii="inherit" w:eastAsia="Times New Roman" w:hAnsi="inherit" w:cs="Times New Roman"/>
              </w:rPr>
            </w:pPr>
            <w:r w:rsidRPr="000B1171">
              <w:rPr>
                <w:rFonts w:ascii="Arial" w:eastAsia="Times New Roman" w:hAnsi="Arial" w:cs="Arial"/>
                <w:color w:val="262626"/>
                <w:sz w:val="22"/>
                <w:szCs w:val="22"/>
              </w:rPr>
              <w:t>metaphone3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14:paraId="751963E3" w14:textId="68D151F5" w:rsidR="000B1171" w:rsidRPr="00105B8F" w:rsidRDefault="000B1171" w:rsidP="000B1171">
            <w:pPr>
              <w:rPr>
                <w:rFonts w:ascii="inherit" w:eastAsia="Times New Roman" w:hAnsi="inherit" w:cs="Times New Roman"/>
              </w:rPr>
            </w:pPr>
            <w:r w:rsidRPr="000B1171">
              <w:rPr>
                <w:rFonts w:ascii="Arial" w:eastAsia="Times New Roman" w:hAnsi="Arial" w:cs="Arial"/>
                <w:color w:val="262626"/>
                <w:sz w:val="22"/>
                <w:szCs w:val="22"/>
              </w:rPr>
              <w:t>14000​</w:t>
            </w:r>
          </w:p>
        </w:tc>
      </w:tr>
      <w:tr w:rsidR="000B1171" w:rsidRPr="00105B8F" w14:paraId="22495EC1" w14:textId="77777777" w:rsidTr="000B1171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5AF07EED" w14:textId="09ABAF51" w:rsidR="000B1171" w:rsidRPr="00105B8F" w:rsidRDefault="000B1171" w:rsidP="000B1171">
            <w:pPr>
              <w:rPr>
                <w:rFonts w:ascii="inherit" w:eastAsia="Times New Roman" w:hAnsi="inherit" w:cs="Times New Roman"/>
              </w:rPr>
            </w:pPr>
            <w:r w:rsidRPr="000B1171">
              <w:rPr>
                <w:rFonts w:ascii="Arial" w:eastAsia="Times New Roman" w:hAnsi="Arial" w:cs="Arial"/>
                <w:color w:val="262626"/>
                <w:sz w:val="22"/>
                <w:szCs w:val="22"/>
              </w:rPr>
              <w:t>cologne phonetic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5742371E" w14:textId="1C2CD3B6" w:rsidR="000B1171" w:rsidRPr="00105B8F" w:rsidRDefault="000B1171" w:rsidP="000B1171">
            <w:pPr>
              <w:rPr>
                <w:rFonts w:ascii="inherit" w:eastAsia="Times New Roman" w:hAnsi="inherit" w:cs="Times New Roman"/>
              </w:rPr>
            </w:pPr>
            <w:r w:rsidRPr="000B1171">
              <w:rPr>
                <w:rFonts w:ascii="Arial" w:eastAsia="Times New Roman" w:hAnsi="Arial" w:cs="Arial"/>
                <w:color w:val="262626"/>
                <w:sz w:val="22"/>
                <w:szCs w:val="22"/>
              </w:rPr>
              <w:t>230​</w:t>
            </w:r>
          </w:p>
        </w:tc>
      </w:tr>
      <w:tr w:rsidR="000B1171" w:rsidRPr="00105B8F" w14:paraId="10A0941A" w14:textId="77777777" w:rsidTr="000B1171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73C4D851" w14:textId="0DAD80F0" w:rsidR="000B1171" w:rsidRPr="00105B8F" w:rsidRDefault="000B1171" w:rsidP="000B1171">
            <w:pPr>
              <w:rPr>
                <w:rFonts w:ascii="inherit" w:eastAsia="Times New Roman" w:hAnsi="inherit" w:cs="Times New Roman"/>
              </w:rPr>
            </w:pPr>
            <w:r w:rsidRPr="000B1171">
              <w:rPr>
                <w:rFonts w:ascii="Arial" w:eastAsia="Times New Roman" w:hAnsi="Arial" w:cs="Arial"/>
                <w:color w:val="262626"/>
                <w:sz w:val="22"/>
                <w:szCs w:val="22"/>
              </w:rPr>
              <w:t>Daitch-Mokotoff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61ABA332" w14:textId="0E551957" w:rsidR="000B1171" w:rsidRPr="00105B8F" w:rsidRDefault="000B1171" w:rsidP="000B1171">
            <w:pPr>
              <w:rPr>
                <w:rFonts w:ascii="inherit" w:eastAsia="Times New Roman" w:hAnsi="inherit" w:cs="Times New Roman"/>
              </w:rPr>
            </w:pPr>
            <w:r w:rsidRPr="000B1171">
              <w:rPr>
                <w:rFonts w:ascii="Arial" w:eastAsia="Times New Roman" w:hAnsi="Arial" w:cs="Arial"/>
                <w:color w:val="262626"/>
                <w:sz w:val="22"/>
                <w:szCs w:val="22"/>
              </w:rPr>
              <w:t>22000​</w:t>
            </w:r>
          </w:p>
        </w:tc>
      </w:tr>
      <w:tr w:rsidR="000B1171" w:rsidRPr="00105B8F" w14:paraId="14472749" w14:textId="77777777" w:rsidTr="000B1171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14:paraId="20679561" w14:textId="0230B7FA" w:rsidR="000B1171" w:rsidRPr="000B1171" w:rsidRDefault="000B1171" w:rsidP="000B1171">
            <w:pPr>
              <w:rPr>
                <w:rFonts w:ascii="Arial" w:eastAsia="Times New Roman" w:hAnsi="Arial" w:cs="Arial"/>
                <w:color w:val="262626"/>
                <w:sz w:val="22"/>
                <w:szCs w:val="22"/>
              </w:rPr>
            </w:pPr>
            <w:r w:rsidRPr="000B1171">
              <w:rPr>
                <w:rFonts w:ascii="Arial" w:eastAsia="Times New Roman" w:hAnsi="Arial" w:cs="Arial"/>
                <w:color w:val="262626"/>
                <w:sz w:val="22"/>
                <w:szCs w:val="22"/>
              </w:rPr>
              <w:t>Beider-Morse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14:paraId="40DA5DA4" w14:textId="71B9C9B0" w:rsidR="000B1171" w:rsidRPr="00105B8F" w:rsidRDefault="000B1171" w:rsidP="000B1171">
            <w:pPr>
              <w:rPr>
                <w:rFonts w:ascii="inherit" w:eastAsia="Times New Roman" w:hAnsi="inherit" w:cs="Times New Roman"/>
              </w:rPr>
            </w:pPr>
            <w:r w:rsidRPr="000B11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</w:tr>
    </w:tbl>
    <w:p w14:paraId="7B5E623D" w14:textId="4A82797F" w:rsidR="00105B8F" w:rsidRDefault="001A4228" w:rsidP="00105B8F">
      <w:pPr>
        <w:spacing w:before="100" w:beforeAutospacing="1" w:after="100" w:afterAutospacing="1"/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t xml:space="preserve">Step4: </w:t>
      </w:r>
      <w:r w:rsidRPr="001A4228">
        <w:rPr>
          <w:rFonts w:ascii="inherit" w:eastAsia="Times New Roman" w:hAnsi="inherit" w:cs="Times New Roman"/>
        </w:rPr>
        <w:t>if(isNull(value), 'Unbranded', value)</w:t>
      </w:r>
    </w:p>
    <w:p w14:paraId="7DA31E85" w14:textId="0117C691" w:rsidR="001A4228" w:rsidRDefault="00E64890" w:rsidP="00105B8F">
      <w:pPr>
        <w:spacing w:before="100" w:beforeAutospacing="1" w:after="100" w:afterAutospacing="1"/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t xml:space="preserve">Step5:first I changed the column to number, add column based on column,  </w:t>
      </w:r>
      <w:r w:rsidRPr="00E64890">
        <w:rPr>
          <w:rFonts w:ascii="inherit" w:eastAsia="Times New Roman" w:hAnsi="inherit" w:cs="Times New Roman"/>
        </w:rPr>
        <w:t>if(value &gt; 100, 1, 0)</w:t>
      </w:r>
    </w:p>
    <w:p w14:paraId="216A1368" w14:textId="1446CD66" w:rsidR="007A251D" w:rsidRDefault="007A251D" w:rsidP="00105B8F">
      <w:pPr>
        <w:spacing w:before="100" w:beforeAutospacing="1" w:after="100" w:afterAutospacing="1"/>
        <w:rPr>
          <w:rFonts w:ascii="inherit" w:eastAsia="Times New Roman" w:hAnsi="inherit" w:cs="Times New Roman"/>
        </w:rPr>
      </w:pPr>
      <w:r w:rsidRPr="007A251D">
        <w:rPr>
          <w:rFonts w:ascii="inherit" w:eastAsia="Times New Roman" w:hAnsi="inherit" w:cs="Times New Roman"/>
          <w:noProof/>
        </w:rPr>
        <w:drawing>
          <wp:inline distT="0" distB="0" distL="0" distR="0" wp14:anchorId="7B426F62" wp14:editId="26555CB1">
            <wp:extent cx="1839558" cy="1530865"/>
            <wp:effectExtent l="0" t="0" r="2540" b="6350"/>
            <wp:docPr id="181080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03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6" cy="154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B231" w14:textId="77777777" w:rsidR="007A251D" w:rsidRDefault="00E64890" w:rsidP="007A251D">
      <w:pPr>
        <w:spacing w:before="100" w:beforeAutospacing="1" w:after="100" w:afterAutospacing="1"/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t xml:space="preserve">Step 6: </w:t>
      </w:r>
    </w:p>
    <w:p w14:paraId="3DA66F33" w14:textId="63FFEBC4" w:rsidR="00DA54A6" w:rsidRDefault="007A251D" w:rsidP="007A251D">
      <w:pPr>
        <w:spacing w:before="100" w:beforeAutospacing="1" w:after="100" w:afterAutospacing="1"/>
        <w:rPr>
          <w:rFonts w:ascii="inherit" w:eastAsia="Times New Roman" w:hAnsi="inherit" w:cs="Times New Roman"/>
        </w:rPr>
      </w:pPr>
      <w:r w:rsidRPr="007A251D">
        <w:rPr>
          <w:rFonts w:ascii="inherit" w:eastAsia="Times New Roman" w:hAnsi="inherit" w:cs="Times New Roman"/>
        </w:rPr>
        <w:t>if(contains(value, 'discount'), 1, if(contains(value, 'offer'), 1, if(contains(value, 'sale'), 1, 0)))</w:t>
      </w:r>
    </w:p>
    <w:p w14:paraId="06810C62" w14:textId="6BD764B7" w:rsidR="00AC1674" w:rsidRDefault="00AC1674" w:rsidP="007A251D">
      <w:pPr>
        <w:spacing w:before="100" w:beforeAutospacing="1" w:after="100" w:afterAutospacing="1"/>
      </w:pPr>
      <w:r w:rsidRPr="00AC1674">
        <w:rPr>
          <w:noProof/>
        </w:rPr>
        <w:lastRenderedPageBreak/>
        <w:drawing>
          <wp:inline distT="0" distB="0" distL="0" distR="0" wp14:anchorId="413FAE1A" wp14:editId="78C2B355">
            <wp:extent cx="5943600" cy="2950845"/>
            <wp:effectExtent l="0" t="0" r="0" b="0"/>
            <wp:docPr id="189970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03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8F"/>
    <w:rsid w:val="000B1171"/>
    <w:rsid w:val="00105B8F"/>
    <w:rsid w:val="001A4228"/>
    <w:rsid w:val="00403FD5"/>
    <w:rsid w:val="007A251D"/>
    <w:rsid w:val="007E661F"/>
    <w:rsid w:val="0092310C"/>
    <w:rsid w:val="00AC1674"/>
    <w:rsid w:val="00DA54A6"/>
    <w:rsid w:val="00E6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37402"/>
  <w15:chartTrackingRefBased/>
  <w15:docId w15:val="{37B264F0-FE3C-6640-9B5C-485711C7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B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B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B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B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5B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05B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ultra.content.blackboardcdn.com/ultra/uiv3900.104.0-rel.17_98a0bf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 Writer1</dc:creator>
  <cp:keywords/>
  <dc:description/>
  <cp:lastModifiedBy>ICT  Writer1</cp:lastModifiedBy>
  <cp:revision>2</cp:revision>
  <dcterms:created xsi:type="dcterms:W3CDTF">2024-11-17T07:03:00Z</dcterms:created>
  <dcterms:modified xsi:type="dcterms:W3CDTF">2024-11-17T07:03:00Z</dcterms:modified>
</cp:coreProperties>
</file>