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BD18" w14:textId="77777777" w:rsidR="00FC6180" w:rsidRDefault="005A24F9">
      <w:pPr>
        <w:pStyle w:val="aa"/>
      </w:pPr>
      <w:r>
        <w:t>智能科研助理用户使用手册</w:t>
      </w:r>
    </w:p>
    <w:p w14:paraId="41462B25" w14:textId="77777777" w:rsidR="00FC6180" w:rsidRDefault="005A24F9">
      <w:pPr>
        <w:pStyle w:val="ac"/>
      </w:pPr>
      <w:r>
        <w:t>安装部署</w:t>
      </w:r>
      <w:r>
        <w:t xml:space="preserve">  </w:t>
      </w:r>
      <w:r>
        <w:t>界面操作</w:t>
      </w:r>
      <w:r>
        <w:t xml:space="preserve">  </w:t>
      </w:r>
      <w:r>
        <w:t>常见问题</w:t>
      </w:r>
    </w:p>
    <w:p w14:paraId="3BF1F3CC" w14:textId="77777777" w:rsidR="00FC6180" w:rsidRDefault="005A24F9">
      <w:r>
        <w:t>版本：项目当前交付版　｜　更新日期：</w:t>
      </w:r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18 </w:t>
      </w:r>
      <w:r>
        <w:t>日</w:t>
      </w:r>
    </w:p>
    <w:p w14:paraId="4C22AC48" w14:textId="77777777" w:rsidR="00FC6180" w:rsidRDefault="005A24F9">
      <w:r>
        <w:t>本手册说明系统安装、模型配置、论文管理、问答与证据核查、实验操作和备份恢复。所有命令均在项目根目录执行；示例服务地址、模型</w:t>
      </w:r>
      <w:r>
        <w:t xml:space="preserve"> ID </w:t>
      </w:r>
      <w:r>
        <w:t>和路径应替换为实际环境信息。</w:t>
      </w:r>
    </w:p>
    <w:p w14:paraId="69381175" w14:textId="77777777" w:rsidR="00FC6180" w:rsidRDefault="005A24F9">
      <w:r>
        <w:t>界面图片为</w:t>
      </w:r>
      <w:r>
        <w:t xml:space="preserve"> </w:t>
      </w:r>
      <w:r>
        <w:rPr>
          <w:b/>
        </w:rPr>
        <w:t xml:space="preserve">2026 </w:t>
      </w:r>
      <w:r>
        <w:rPr>
          <w:b/>
        </w:rPr>
        <w:t>年</w:t>
      </w:r>
      <w:r>
        <w:rPr>
          <w:b/>
        </w:rPr>
        <w:t xml:space="preserve"> 10 </w:t>
      </w:r>
      <w:r>
        <w:rPr>
          <w:b/>
        </w:rPr>
        <w:t>月留存的真实历史截图</w:t>
      </w:r>
      <w:r>
        <w:t>。论文数量、片段数量、模型状态、耗时、</w:t>
      </w:r>
      <w:r>
        <w:t xml:space="preserve">Token </w:t>
      </w:r>
      <w:r>
        <w:t>和回答内容属于截图当时的工作区，不是新安装后的固定值。请以当前页面和实际运行结果为准。</w:t>
      </w:r>
    </w:p>
    <w:p w14:paraId="2702A466" w14:textId="77777777" w:rsidR="00FC6180" w:rsidRDefault="005A24F9">
      <w:r>
        <w:br w:type="page"/>
      </w:r>
    </w:p>
    <w:p w14:paraId="2B69B04D" w14:textId="77777777" w:rsidR="00FC6180" w:rsidRDefault="005A24F9">
      <w:r>
        <w:rPr>
          <w:b/>
          <w:sz w:val="36"/>
        </w:rPr>
        <w:lastRenderedPageBreak/>
        <w:t>目录</w:t>
      </w:r>
    </w:p>
    <w:p w14:paraId="3D5FF194" w14:textId="76F7A5C2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43226793" w:history="1">
        <w:r w:rsidRPr="00480B96">
          <w:rPr>
            <w:rStyle w:val="aff9"/>
            <w:rFonts w:hint="eastAsia"/>
            <w:noProof/>
          </w:rPr>
          <w:t>1 认识系统与使用顺序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3A072" w14:textId="0D40BFDC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4" w:history="1">
        <w:r w:rsidRPr="00480B96">
          <w:rPr>
            <w:rStyle w:val="aff9"/>
            <w:rFonts w:hint="eastAsia"/>
            <w:noProof/>
          </w:rPr>
          <w:t>2 安装与本地部署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EFB8B" w14:textId="788C499C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5" w:history="1">
        <w:r w:rsidRPr="00480B96">
          <w:rPr>
            <w:rStyle w:val="aff9"/>
            <w:rFonts w:hint="eastAsia"/>
            <w:noProof/>
          </w:rPr>
          <w:t>3 模型 API 与运行配置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5044D" w14:textId="0D256EBF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6" w:history="1">
        <w:r w:rsidRPr="00480B96">
          <w:rPr>
            <w:rStyle w:val="aff9"/>
            <w:rFonts w:hint="eastAsia"/>
            <w:noProof/>
          </w:rPr>
          <w:t>4 保存与恢复工作区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2BABE" w14:textId="2551914A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7" w:history="1">
        <w:r w:rsidRPr="00480B96">
          <w:rPr>
            <w:rStyle w:val="aff9"/>
            <w:rFonts w:hint="eastAsia"/>
            <w:noProof/>
          </w:rPr>
          <w:t>5 论文库 导入 核对与维护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2CA69" w14:textId="33D4DC6A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8" w:history="1">
        <w:r w:rsidRPr="00480B96">
          <w:rPr>
            <w:rStyle w:val="aff9"/>
            <w:rFonts w:hint="eastAsia"/>
            <w:noProof/>
          </w:rPr>
          <w:t>6 科研问答 范围 会话与回答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C119D" w14:textId="35722AD5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799" w:history="1">
        <w:r w:rsidRPr="00480B96">
          <w:rPr>
            <w:rStyle w:val="aff9"/>
            <w:rFonts w:hint="eastAsia"/>
            <w:noProof/>
          </w:rPr>
          <w:t>7 证据与原文 核查引用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4C63FD" w14:textId="33759573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800" w:history="1">
        <w:r w:rsidRPr="00480B96">
          <w:rPr>
            <w:rStyle w:val="aff9"/>
            <w:rFonts w:hint="eastAsia"/>
            <w:noProof/>
          </w:rPr>
          <w:t>8 论文对比 先对齐条件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4C458" w14:textId="4D499FA8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801" w:history="1">
        <w:r w:rsidRPr="00480B96">
          <w:rPr>
            <w:rStyle w:val="aff9"/>
            <w:rFonts w:hint="eastAsia"/>
            <w:noProof/>
          </w:rPr>
          <w:t>9 检索实验 题集 对比与排错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0D2455" w14:textId="47DC78A1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802" w:history="1">
        <w:r w:rsidRPr="00480B96">
          <w:rPr>
            <w:rStyle w:val="aff9"/>
            <w:rFonts w:hint="eastAsia"/>
            <w:noProof/>
          </w:rPr>
          <w:t>10 运行回放与错误排查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7ABD8" w14:textId="30085327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803" w:history="1">
        <w:r w:rsidRPr="00480B96">
          <w:rPr>
            <w:rStyle w:val="aff9"/>
            <w:rFonts w:hint="eastAsia"/>
            <w:noProof/>
          </w:rPr>
          <w:t>11 导出 备份与迁移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C84494" w14:textId="7B8AA7A5" w:rsidR="005A24F9" w:rsidRDefault="005A24F9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1"/>
          <w:lang w:eastAsia="zh-CN"/>
          <w14:ligatures w14:val="standardContextual"/>
        </w:rPr>
      </w:pPr>
      <w:hyperlink w:anchor="_Toc243226804" w:history="1">
        <w:r w:rsidRPr="00480B96">
          <w:rPr>
            <w:rStyle w:val="aff9"/>
            <w:rFonts w:hint="eastAsia"/>
            <w:noProof/>
          </w:rPr>
          <w:t>12 常见问题与相关文档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_Toc243226804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60191" w14:textId="11FBA3B5" w:rsidR="00FC6180" w:rsidRDefault="005A24F9">
      <w:r>
        <w:fldChar w:fldCharType="end"/>
      </w:r>
    </w:p>
    <w:p w14:paraId="13D71183" w14:textId="77777777" w:rsidR="00FC6180" w:rsidRDefault="005A24F9">
      <w:r>
        <w:br w:type="page"/>
      </w:r>
    </w:p>
    <w:p w14:paraId="3CC78F8E" w14:textId="77777777" w:rsidR="00FC6180" w:rsidRDefault="005A24F9">
      <w:pPr>
        <w:pStyle w:val="1"/>
      </w:pPr>
      <w:bookmarkStart w:id="0" w:name="_Toc243226793"/>
      <w:r>
        <w:lastRenderedPageBreak/>
        <w:t xml:space="preserve">1 </w:t>
      </w:r>
      <w:r>
        <w:t>认识系统与使用顺序</w:t>
      </w:r>
      <w:bookmarkEnd w:id="0"/>
    </w:p>
    <w:p w14:paraId="4EDB0092" w14:textId="77777777" w:rsidR="00FC6180" w:rsidRDefault="005A24F9">
      <w:pPr>
        <w:pStyle w:val="21"/>
      </w:pPr>
      <w:r>
        <w:t xml:space="preserve">1.1 </w:t>
      </w:r>
      <w:r>
        <w:t>系统可以完成什么</w:t>
      </w:r>
    </w:p>
    <w:p w14:paraId="42B1AD8A" w14:textId="77777777" w:rsidR="00FC6180" w:rsidRDefault="005A24F9">
      <w:r>
        <w:t>智能科研助理围绕用户导入的研究资料，提供论文检索、带来源的问答、两篇论文的证据对比，以及检索实验和执行记录回放。支持</w:t>
      </w:r>
      <w:r>
        <w:t xml:space="preserve"> PDF</w:t>
      </w:r>
      <w:r>
        <w:t>、</w:t>
      </w:r>
      <w:r>
        <w:t>DOCX</w:t>
      </w:r>
      <w:r>
        <w:t>、</w:t>
      </w:r>
      <w:r>
        <w:t xml:space="preserve">TXT </w:t>
      </w:r>
      <w:r>
        <w:t>和</w:t>
      </w:r>
      <w:r>
        <w:t xml:space="preserve"> Markdown</w:t>
      </w:r>
      <w:r>
        <w:t>，保留原文的页或段落位置，便于从回答返回来源核查。</w:t>
      </w:r>
    </w:p>
    <w:p w14:paraId="355B726E" w14:textId="77777777" w:rsidR="00FC6180" w:rsidRDefault="005A24F9">
      <w:r>
        <w:t>侧栏</w:t>
      </w:r>
      <w:r>
        <w:t>“</w:t>
      </w:r>
      <w:r>
        <w:t>工作台</w:t>
      </w:r>
      <w:r>
        <w:t>”</w:t>
      </w:r>
      <w:r>
        <w:t>有四个页面：</w:t>
      </w:r>
      <w:r>
        <w:t>“</w:t>
      </w:r>
      <w:r>
        <w:t>科研问答</w:t>
      </w:r>
      <w:r>
        <w:t>”“</w:t>
      </w:r>
      <w:r>
        <w:t>论文库</w:t>
      </w:r>
      <w:r>
        <w:t>”“</w:t>
      </w:r>
      <w:r>
        <w:t>论文对比</w:t>
      </w:r>
      <w:r>
        <w:t>”“</w:t>
      </w:r>
      <w:r>
        <w:t>实验与运行记录</w:t>
      </w:r>
      <w:r>
        <w:t>”</w:t>
      </w:r>
      <w:r>
        <w:t>。</w:t>
      </w:r>
      <w:r>
        <w:t>“</w:t>
      </w:r>
      <w:r>
        <w:t>证据与原文</w:t>
      </w:r>
      <w:r>
        <w:t>”</w:t>
      </w:r>
      <w:r>
        <w:t>是点击来源后打开的弹窗。侧栏还提供</w:t>
      </w:r>
      <w:r>
        <w:t>“</w:t>
      </w:r>
      <w:r>
        <w:t>工作区设置与恢复</w:t>
      </w:r>
      <w:r>
        <w:t>”“</w:t>
      </w:r>
      <w:r>
        <w:t>刷新连接</w:t>
      </w:r>
      <w:r>
        <w:t>”</w:t>
      </w:r>
      <w:r>
        <w:t>以及服务健康状态。</w:t>
      </w:r>
    </w:p>
    <w:p w14:paraId="1041C400" w14:textId="77777777" w:rsidR="00FC6180" w:rsidRDefault="005A24F9">
      <w:r>
        <w:t>建议首次使用按以下顺序操作：安装并启动</w:t>
      </w:r>
      <w:r>
        <w:t xml:space="preserve"> → </w:t>
      </w:r>
      <w:r>
        <w:t>保存工作区配置</w:t>
      </w:r>
      <w:r>
        <w:t xml:space="preserve"> → </w:t>
      </w:r>
      <w:r>
        <w:t>导入一篇有文字层的</w:t>
      </w:r>
      <w:r>
        <w:t xml:space="preserve"> PDF → </w:t>
      </w:r>
      <w:r>
        <w:t>等待</w:t>
      </w:r>
      <w:r>
        <w:t>“</w:t>
      </w:r>
      <w:r>
        <w:t>已就绪</w:t>
      </w:r>
      <w:r>
        <w:t xml:space="preserve">” → </w:t>
      </w:r>
      <w:r>
        <w:t>选择论文提问</w:t>
      </w:r>
      <w:r>
        <w:t xml:space="preserve"> → </w:t>
      </w:r>
      <w:r>
        <w:t>点击来源核查</w:t>
      </w:r>
      <w:r>
        <w:t xml:space="preserve"> → </w:t>
      </w:r>
      <w:r>
        <w:t>导出结果。论文对比至少需要两篇已就绪文档；检索实验还需要与当前资料对应的标注题集。</w:t>
      </w:r>
    </w:p>
    <w:p w14:paraId="4608E5E7" w14:textId="77777777" w:rsidR="00FC6180" w:rsidRDefault="005A24F9">
      <w:pPr>
        <w:pStyle w:val="21"/>
      </w:pPr>
      <w:r>
        <w:t xml:space="preserve">1.2 </w:t>
      </w:r>
      <w:r>
        <w:t>三种运行方式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4047"/>
        <w:gridCol w:w="3012"/>
      </w:tblGrid>
      <w:tr w:rsidR="00FC6180" w14:paraId="73C9B49F" w14:textId="77777777">
        <w:trPr>
          <w:cantSplit/>
          <w:tblHeader/>
          <w:jc w:val="center"/>
        </w:trPr>
        <w:tc>
          <w:tcPr>
            <w:tcW w:w="2353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68A7B5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4047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F6ADF5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使用条件</w:t>
            </w:r>
          </w:p>
        </w:tc>
        <w:tc>
          <w:tcPr>
            <w:tcW w:w="3012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7C7CB9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适用任务</w:t>
            </w:r>
          </w:p>
        </w:tc>
      </w:tr>
      <w:tr w:rsidR="00FC6180" w14:paraId="1FEC198D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C233BCA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功能体验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demo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B969F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基础依赖，无需权重和</w:t>
            </w:r>
            <w:r>
              <w:rPr>
                <w:sz w:val="18"/>
              </w:rPr>
              <w:t xml:space="preserve"> API Key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22B0F8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熟悉导入、检索、引用与工具执行流程</w:t>
            </w:r>
          </w:p>
        </w:tc>
      </w:tr>
      <w:tr w:rsidR="00FC6180" w14:paraId="7F2E4141" w14:textId="77777777">
        <w:trPr>
          <w:cantSplit/>
          <w:jc w:val="center"/>
        </w:trPr>
        <w:tc>
          <w:tcPr>
            <w:tcW w:w="2353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9CE8A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本地标准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w="4047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960B84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Embedding</w:t>
            </w:r>
            <w:r>
              <w:rPr>
                <w:sz w:val="18"/>
              </w:rPr>
              <w:t>、重排模型和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大模型</w:t>
            </w:r>
          </w:p>
        </w:tc>
        <w:tc>
          <w:tcPr>
            <w:tcW w:w="3012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4466F2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真实本地检索与生成；准备完成后可离线使用</w:t>
            </w:r>
          </w:p>
        </w:tc>
      </w:tr>
      <w:tr w:rsidR="00FC6180" w14:paraId="51C0CA48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8A6336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云端生成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standard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0CC730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本地检索模型及兼容云端服务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425B9A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云端生成回答，将问题和相关上下文发送至配置服务</w:t>
            </w:r>
          </w:p>
        </w:tc>
      </w:tr>
    </w:tbl>
    <w:p w14:paraId="6C1D13DB" w14:textId="77777777" w:rsidR="00FC6180" w:rsidRDefault="00FC6180">
      <w:pPr>
        <w:spacing w:after="20"/>
      </w:pPr>
    </w:p>
    <w:p w14:paraId="328FA162" w14:textId="77777777" w:rsidR="00FC6180" w:rsidRDefault="005A24F9">
      <w:r>
        <w:rPr>
          <w:rFonts w:ascii="Consolas" w:hAnsi="Consolas"/>
          <w:sz w:val="19"/>
        </w:rPr>
        <w:t>demo</w:t>
      </w:r>
      <w:r>
        <w:t xml:space="preserve"> </w:t>
      </w:r>
      <w:r>
        <w:t>使用哈希向量、词法重排和原文抽取，</w:t>
      </w:r>
      <w:r>
        <w:rPr>
          <w:b/>
        </w:rPr>
        <w:t>不执行真实大语言模型推理</w:t>
      </w:r>
      <w:r>
        <w:t>。演示资料和演示分数不能用于证明真实模型的科研问答质量。标准模式使用真实模型，但也需要阅读原文核对关键事实。</w:t>
      </w:r>
    </w:p>
    <w:p w14:paraId="4B2F0AF0" w14:textId="77777777" w:rsidR="00FC6180" w:rsidRDefault="005A24F9">
      <w:pPr>
        <w:pStyle w:val="21"/>
      </w:pPr>
      <w:r>
        <w:t xml:space="preserve">1.3 </w:t>
      </w:r>
      <w:r>
        <w:t>阅读回答的基本规则</w:t>
      </w:r>
    </w:p>
    <w:p w14:paraId="66C366F6" w14:textId="77777777" w:rsidR="00FC6180" w:rsidRDefault="005A24F9">
      <w:r>
        <w:t>引用编号指向系统保存的证据，不代表整段结论必然正确。跨论文比较、数值、公式和推理应逐项核对。自动证据审校只能提示部分引用和数值问题，不能代替原文阅读。无论文来源的模型补充内容，不能直接记作某篇论文的事实。</w:t>
      </w:r>
    </w:p>
    <w:p w14:paraId="7151DA09" w14:textId="77777777" w:rsidR="00FC6180" w:rsidRDefault="005A24F9">
      <w:pPr>
        <w:pStyle w:val="1"/>
      </w:pPr>
      <w:bookmarkStart w:id="1" w:name="_Toc243226794"/>
      <w:r>
        <w:lastRenderedPageBreak/>
        <w:t xml:space="preserve">2 </w:t>
      </w:r>
      <w:r>
        <w:t>安装与本地部署</w:t>
      </w:r>
      <w:bookmarkEnd w:id="1"/>
    </w:p>
    <w:p w14:paraId="6C266FF9" w14:textId="77777777" w:rsidR="00FC6180" w:rsidRDefault="005A24F9">
      <w:pPr>
        <w:pStyle w:val="21"/>
      </w:pPr>
      <w:r>
        <w:t xml:space="preserve">2.1 </w:t>
      </w:r>
      <w:r>
        <w:t>准备环境</w:t>
      </w:r>
    </w:p>
    <w:p w14:paraId="19A28218" w14:textId="77777777" w:rsidR="00FC6180" w:rsidRDefault="005A24F9">
      <w:r>
        <w:t>推荐</w:t>
      </w:r>
      <w:r>
        <w:t xml:space="preserve"> Python 3.12</w:t>
      </w:r>
      <w:r>
        <w:t>，安装脚本支持</w:t>
      </w:r>
      <w:r>
        <w:t xml:space="preserve"> Python 3.10–3.13</w:t>
      </w:r>
      <w:r>
        <w:t>。</w:t>
      </w:r>
      <w:r>
        <w:t xml:space="preserve">Windows </w:t>
      </w:r>
      <w:r>
        <w:t>命令使用</w:t>
      </w:r>
      <w:r>
        <w:t xml:space="preserve"> PowerShell</w:t>
      </w:r>
      <w:r>
        <w:t>；先确认</w:t>
      </w:r>
      <w:r>
        <w:t xml:space="preserve"> </w:t>
      </w:r>
      <w:r>
        <w:rPr>
          <w:rFonts w:ascii="Consolas" w:hAnsi="Consolas"/>
          <w:sz w:val="19"/>
        </w:rPr>
        <w:t>python --version</w:t>
      </w:r>
      <w:r>
        <w:t xml:space="preserve"> </w:t>
      </w:r>
      <w:r>
        <w:t>指向真实解释器，而不是商店占位程序。首次安装依赖和下载模型需要网络、磁盘空间和等待时间。</w:t>
      </w:r>
      <w:r>
        <w:t xml:space="preserve">CPU </w:t>
      </w:r>
      <w:r>
        <w:t>可以运行，但首次加载、资料编码和重排可能较慢。</w:t>
      </w:r>
    </w:p>
    <w:p w14:paraId="0A659615" w14:textId="77777777" w:rsidR="00FC6180" w:rsidRDefault="005A24F9">
      <w:r>
        <w:t>尚未安装时，从</w:t>
      </w:r>
      <w:r>
        <w:t xml:space="preserve"> </w:t>
      </w:r>
      <w:hyperlink r:id="rId8">
        <w:r>
          <w:t xml:space="preserve">Python </w:t>
        </w:r>
        <w:r>
          <w:t>官方下载页</w:t>
        </w:r>
      </w:hyperlink>
      <w:r>
        <w:t xml:space="preserve"> </w:t>
      </w:r>
      <w:r>
        <w:t>选择项目支持的版本，从</w:t>
      </w:r>
      <w:r>
        <w:t xml:space="preserve"> </w:t>
      </w:r>
      <w:hyperlink r:id="rId9">
        <w:r>
          <w:t xml:space="preserve">Git </w:t>
        </w:r>
        <w:r>
          <w:t>官方安装页</w:t>
        </w:r>
      </w:hyperlink>
      <w:r>
        <w:t xml:space="preserve"> </w:t>
      </w:r>
      <w:r>
        <w:t>安装</w:t>
      </w:r>
      <w:r>
        <w:t xml:space="preserve"> Git</w:t>
      </w:r>
      <w:r>
        <w:t>。本地真实生成另外需要</w:t>
      </w:r>
      <w:r>
        <w:t xml:space="preserve"> </w:t>
      </w:r>
      <w:hyperlink r:id="rId10">
        <w:r>
          <w:t xml:space="preserve">Ollama Windows </w:t>
        </w:r>
        <w:r>
          <w:t>版</w:t>
        </w:r>
      </w:hyperlink>
      <w:r>
        <w:t>。安装完成后重新打开终端，分别运行</w:t>
      </w:r>
      <w:r>
        <w:t xml:space="preserve"> </w:t>
      </w:r>
      <w:r>
        <w:rPr>
          <w:rFonts w:ascii="Consolas" w:hAnsi="Consolas"/>
          <w:sz w:val="19"/>
        </w:rPr>
        <w:t>python --version</w:t>
      </w:r>
      <w:r>
        <w:t>、</w:t>
      </w:r>
      <w:r>
        <w:rPr>
          <w:rFonts w:ascii="Consolas" w:hAnsi="Consolas"/>
          <w:sz w:val="19"/>
        </w:rPr>
        <w:t>git --version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ollama --version</w:t>
      </w:r>
      <w:r>
        <w:t xml:space="preserve"> </w:t>
      </w:r>
      <w:r>
        <w:t>确认命令可用；只体验</w:t>
      </w:r>
      <w:r>
        <w:t xml:space="preserve"> demo </w:t>
      </w:r>
      <w:r>
        <w:t>时无需安装</w:t>
      </w:r>
      <w:r>
        <w:t xml:space="preserve"> Ollama</w:t>
      </w:r>
      <w:r>
        <w:t>。不要仅因为官网提供更新版本，就忽略项目限定的</w:t>
      </w:r>
      <w:r>
        <w:t xml:space="preserve"> Python </w:t>
      </w:r>
      <w:r>
        <w:t>范围。</w:t>
      </w:r>
    </w:p>
    <w:p w14:paraId="763B626A" w14:textId="77777777" w:rsidR="00FC6180" w:rsidRDefault="005A24F9">
      <w:pPr>
        <w:pStyle w:val="ManualCode"/>
      </w:pPr>
      <w:r>
        <w:t>git clone https://github.com/JueBeiYi/-RAG-Agent-.git research-assistant</w:t>
      </w:r>
    </w:p>
    <w:p w14:paraId="5F3B84F3" w14:textId="77777777" w:rsidR="00FC6180" w:rsidRDefault="005A24F9">
      <w:pPr>
        <w:pStyle w:val="ManualCode"/>
      </w:pPr>
      <w:r>
        <w:t>cd research-assistant</w:t>
      </w:r>
    </w:p>
    <w:p w14:paraId="096855A4" w14:textId="77777777" w:rsidR="00FC6180" w:rsidRDefault="00FC6180">
      <w:pPr>
        <w:spacing w:after="20"/>
      </w:pPr>
    </w:p>
    <w:p w14:paraId="02AA359F" w14:textId="77777777" w:rsidR="00FC6180" w:rsidRDefault="005A24F9">
      <w:r>
        <w:t>已有项目文件时进入现有根目录即可。仓库不分发模型权重、上传原件、运行数据库和本机索引，新电脑不会自动获得历史论文。无需激活虚拟环境，后续命令明确使用项目</w:t>
      </w:r>
      <w:r>
        <w:t xml:space="preserve"> </w:t>
      </w:r>
      <w:r>
        <w:rPr>
          <w:rFonts w:ascii="Consolas" w:hAnsi="Consolas"/>
          <w:sz w:val="19"/>
        </w:rPr>
        <w:t>.venv</w:t>
      </w:r>
      <w:r>
        <w:t>。</w:t>
      </w:r>
    </w:p>
    <w:p w14:paraId="56D7BB59" w14:textId="77777777" w:rsidR="00FC6180" w:rsidRDefault="005A24F9">
      <w:pPr>
        <w:pStyle w:val="21"/>
      </w:pPr>
      <w:r>
        <w:t xml:space="preserve">2.2 Windows </w:t>
      </w:r>
      <w:r>
        <w:t>先体验流程</w:t>
      </w:r>
    </w:p>
    <w:p w14:paraId="2D3B3414" w14:textId="77777777" w:rsidR="00FC6180" w:rsidRDefault="005A24F9">
      <w:r>
        <w:t>在同一个</w:t>
      </w:r>
      <w:r>
        <w:t xml:space="preserve"> PowerShell </w:t>
      </w:r>
      <w:r>
        <w:t>终端依次执行：</w:t>
      </w:r>
    </w:p>
    <w:p w14:paraId="5349BF94" w14:textId="77777777" w:rsidR="00FC6180" w:rsidRDefault="005A24F9">
      <w:pPr>
        <w:pStyle w:val="ManualCode"/>
      </w:pPr>
      <w:r>
        <w:t>.\scripts\setup.ps1 -Python python</w:t>
      </w:r>
    </w:p>
    <w:p w14:paraId="4F476236" w14:textId="77777777" w:rsidR="00FC6180" w:rsidRDefault="005A24F9">
      <w:pPr>
        <w:pStyle w:val="ManualCode"/>
      </w:pPr>
      <w:r>
        <w:t>.\scripts\start.ps1 -Profile demo</w:t>
      </w:r>
    </w:p>
    <w:p w14:paraId="008F9C78" w14:textId="77777777" w:rsidR="00FC6180" w:rsidRDefault="005A24F9">
      <w:pPr>
        <w:pStyle w:val="ManualCode"/>
      </w:pPr>
      <w:r>
        <w:t>.venv\Scripts\python.exe scripts/seed_demo.py `</w:t>
      </w:r>
    </w:p>
    <w:p w14:paraId="20725BD2" w14:textId="77777777" w:rsidR="00FC6180" w:rsidRDefault="005A24F9">
      <w:pPr>
        <w:pStyle w:val="ManualCode"/>
      </w:pPr>
      <w:r>
        <w:t xml:space="preserve">  --api $env:RAG_API_URL --scope $env:RAG_WORKSPACE_TOKEN</w:t>
      </w:r>
    </w:p>
    <w:p w14:paraId="5E3951EB" w14:textId="77777777" w:rsidR="00FC6180" w:rsidRDefault="00FC6180">
      <w:pPr>
        <w:spacing w:after="20"/>
      </w:pPr>
    </w:p>
    <w:p w14:paraId="5808866A" w14:textId="77777777" w:rsidR="00FC6180" w:rsidRDefault="005A24F9">
      <w:r>
        <w:t>安装脚本创建虚拟环境并安装基础依赖；启动脚本启动</w:t>
      </w:r>
      <w:r>
        <w:t xml:space="preserve"> API </w:t>
      </w:r>
      <w:r>
        <w:t>和界面；最后一条命令向当前工作区导入三份带</w:t>
      </w:r>
      <w:r>
        <w:t xml:space="preserve"> </w:t>
      </w:r>
      <w:r>
        <w:rPr>
          <w:rFonts w:ascii="Consolas" w:hAnsi="Consolas"/>
          <w:sz w:val="19"/>
        </w:rPr>
        <w:t>DEMO_</w:t>
      </w:r>
      <w:r>
        <w:t xml:space="preserve"> </w:t>
      </w:r>
      <w:r>
        <w:t>标识的虚构</w:t>
      </w:r>
      <w:r>
        <w:t xml:space="preserve"> Markdown</w:t>
      </w:r>
      <w:r>
        <w:t>。打开</w:t>
      </w:r>
      <w:r>
        <w:t xml:space="preserve"> </w:t>
      </w:r>
      <w:r>
        <w:rPr>
          <w:rFonts w:ascii="Consolas" w:hAnsi="Consolas"/>
          <w:sz w:val="19"/>
        </w:rPr>
        <w:t>http://127.0.0.1:8501</w:t>
      </w:r>
      <w:r>
        <w:t>，在论文库查看导入结果，再体验问答。演示文字不是发表论文，不能替代正式研究语料。</w:t>
      </w:r>
    </w:p>
    <w:p w14:paraId="5A19712A" w14:textId="77777777" w:rsidR="00FC6180" w:rsidRDefault="005A24F9">
      <w:r>
        <w:t xml:space="preserve">Python </w:t>
      </w:r>
      <w:r>
        <w:t>不在预期位置时，给</w:t>
      </w:r>
      <w:r>
        <w:t xml:space="preserve"> </w:t>
      </w:r>
      <w:r>
        <w:rPr>
          <w:rFonts w:ascii="Consolas" w:hAnsi="Consolas"/>
          <w:sz w:val="19"/>
        </w:rPr>
        <w:t>-Python</w:t>
      </w:r>
      <w:r>
        <w:t xml:space="preserve"> </w:t>
      </w:r>
      <w:r>
        <w:t>传真实</w:t>
      </w:r>
      <w:r>
        <w:t xml:space="preserve"> </w:t>
      </w:r>
      <w:r>
        <w:rPr>
          <w:rFonts w:ascii="Consolas" w:hAnsi="Consolas"/>
          <w:sz w:val="19"/>
        </w:rPr>
        <w:t>python.exe</w:t>
      </w:r>
      <w:r>
        <w:t xml:space="preserve"> </w:t>
      </w:r>
      <w:r>
        <w:t>的绝对路径。若</w:t>
      </w:r>
      <w:r>
        <w:t xml:space="preserve"> PowerShell </w:t>
      </w:r>
      <w:r>
        <w:t>阻止执行脚本，可在当前终端临时执行</w:t>
      </w:r>
      <w:r>
        <w:t xml:space="preserve"> </w:t>
      </w:r>
      <w:r>
        <w:rPr>
          <w:rFonts w:ascii="Consolas" w:hAnsi="Consolas"/>
          <w:sz w:val="19"/>
        </w:rPr>
        <w:t>Set-ExecutionPolicy -Scope Process Bypass</w:t>
      </w:r>
      <w:r>
        <w:t xml:space="preserve"> </w:t>
      </w:r>
      <w:r>
        <w:t>后重试，不需要永久修改系统策略。</w:t>
      </w:r>
    </w:p>
    <w:p w14:paraId="1D173E3D" w14:textId="77777777" w:rsidR="00FC6180" w:rsidRDefault="005A24F9">
      <w:pPr>
        <w:pStyle w:val="21"/>
      </w:pPr>
      <w:r>
        <w:lastRenderedPageBreak/>
        <w:t xml:space="preserve">2.3 Windows </w:t>
      </w:r>
      <w:r>
        <w:t>真实本地模型</w:t>
      </w:r>
    </w:p>
    <w:p w14:paraId="1FBB65CE" w14:textId="77777777" w:rsidR="00FC6180" w:rsidRDefault="005A24F9">
      <w:r>
        <w:t>已有服务运行时先执行</w:t>
      </w:r>
      <w:r>
        <w:t xml:space="preserve"> </w:t>
      </w:r>
      <w:r>
        <w:rPr>
          <w:rFonts w:ascii="Consolas" w:hAnsi="Consolas"/>
          <w:sz w:val="19"/>
        </w:rPr>
        <w:t>.\scripts\stop.ps1</w:t>
      </w:r>
      <w:r>
        <w:t>。以下方案使用系统安装的</w:t>
      </w:r>
      <w:r>
        <w:t xml:space="preserve"> Ollama</w:t>
      </w:r>
      <w:r>
        <w:t>。先安装并运行</w:t>
      </w:r>
      <w:r>
        <w:t xml:space="preserve"> Ollama</w:t>
      </w:r>
      <w:r>
        <w:t>，确认地址为</w:t>
      </w:r>
      <w:r>
        <w:t xml:space="preserve"> </w:t>
      </w:r>
      <w:r>
        <w:rPr>
          <w:rFonts w:ascii="Consolas" w:hAnsi="Consolas"/>
          <w:sz w:val="19"/>
        </w:rPr>
        <w:t>http://127.0.0.1:11434</w:t>
      </w:r>
      <w:r>
        <w:t>；需要手动启动时，在另一个终端运行</w:t>
      </w:r>
      <w:r>
        <w:t xml:space="preserve"> </w:t>
      </w:r>
      <w:r>
        <w:rPr>
          <w:rFonts w:ascii="Consolas" w:hAnsi="Consolas"/>
          <w:sz w:val="19"/>
        </w:rPr>
        <w:t>ollama serve</w:t>
      </w:r>
      <w:r>
        <w:t>，已运行则不必重复启动。</w:t>
      </w:r>
    </w:p>
    <w:p w14:paraId="733D59CA" w14:textId="77777777" w:rsidR="00FC6180" w:rsidRDefault="005A24F9">
      <w:pPr>
        <w:pStyle w:val="ManualCode"/>
      </w:pPr>
      <w:r>
        <w:t>.\scripts\setup.ps1 -Python python -Models</w:t>
      </w:r>
    </w:p>
    <w:p w14:paraId="13AA7EF1" w14:textId="77777777" w:rsidR="00FC6180" w:rsidRDefault="005A24F9">
      <w:pPr>
        <w:pStyle w:val="ManualCode"/>
      </w:pPr>
      <w:r>
        <w:t>.venv\Scripts\python.exe scripts/prepare_models.py `</w:t>
      </w:r>
    </w:p>
    <w:p w14:paraId="0ED48E0A" w14:textId="77777777" w:rsidR="00FC6180" w:rsidRDefault="005A24F9">
      <w:pPr>
        <w:pStyle w:val="ManualCode"/>
      </w:pPr>
      <w:r>
        <w:t xml:space="preserve">  --models BAAI/bge-m3 BAAI/bge-reranker-base `</w:t>
      </w:r>
    </w:p>
    <w:p w14:paraId="0B59C8BD" w14:textId="77777777" w:rsidR="00FC6180" w:rsidRDefault="005A24F9">
      <w:pPr>
        <w:pStyle w:val="ManualCode"/>
      </w:pPr>
      <w:r>
        <w:t xml:space="preserve">  --cache-dir data/models/hub</w:t>
      </w:r>
    </w:p>
    <w:p w14:paraId="0E76A97E" w14:textId="77777777" w:rsidR="00FC6180" w:rsidRDefault="005A24F9">
      <w:pPr>
        <w:pStyle w:val="ManualCode"/>
      </w:pPr>
      <w:r>
        <w:t>ollama pull qwen2.5:7b-instruct-q4_K_M</w:t>
      </w:r>
    </w:p>
    <w:p w14:paraId="79510E67" w14:textId="77777777" w:rsidR="00FC6180" w:rsidRDefault="00FC6180">
      <w:pPr>
        <w:pStyle w:val="ManualCode"/>
      </w:pPr>
    </w:p>
    <w:p w14:paraId="35A27822" w14:textId="77777777" w:rsidR="00FC6180" w:rsidRDefault="005A24F9">
      <w:pPr>
        <w:pStyle w:val="ManualCode"/>
      </w:pPr>
      <w:r>
        <w:t>$env:RAG_LLM_BACKEND='ollama'</w:t>
      </w:r>
    </w:p>
    <w:p w14:paraId="34E78DCA" w14:textId="77777777" w:rsidR="00FC6180" w:rsidRDefault="005A24F9">
      <w:pPr>
        <w:pStyle w:val="ManualCode"/>
      </w:pPr>
      <w:r>
        <w:t>$env:RAG_LLM_MODEL='qwen2.5:7b-instruct-q4_K_M'</w:t>
      </w:r>
    </w:p>
    <w:p w14:paraId="32374544" w14:textId="77777777" w:rsidR="00FC6180" w:rsidRDefault="005A24F9">
      <w:pPr>
        <w:pStyle w:val="ManualCode"/>
      </w:pPr>
      <w:r>
        <w:t>$env:RAG_OLLAMA_URL='http://127.0.0.1:11434'</w:t>
      </w:r>
    </w:p>
    <w:p w14:paraId="0D69151A" w14:textId="77777777" w:rsidR="00FC6180" w:rsidRDefault="005A24F9">
      <w:pPr>
        <w:pStyle w:val="ManualCode"/>
      </w:pPr>
      <w:r>
        <w:t>$env:RAG_OFFLINE='true'</w:t>
      </w:r>
    </w:p>
    <w:p w14:paraId="135B404B" w14:textId="77777777" w:rsidR="00FC6180" w:rsidRDefault="005A24F9">
      <w:pPr>
        <w:pStyle w:val="ManualCode"/>
      </w:pPr>
      <w:r>
        <w:t>.\scripts\start.ps1 -Profile standard</w:t>
      </w:r>
    </w:p>
    <w:p w14:paraId="2EBE396A" w14:textId="77777777" w:rsidR="00FC6180" w:rsidRDefault="00FC6180">
      <w:pPr>
        <w:spacing w:after="20"/>
      </w:pPr>
    </w:p>
    <w:p w14:paraId="52AD6BE0" w14:textId="77777777" w:rsidR="00FC6180" w:rsidRDefault="005A24F9">
      <w:r>
        <w:rPr>
          <w:rFonts w:ascii="Consolas" w:hAnsi="Consolas"/>
          <w:sz w:val="19"/>
        </w:rPr>
        <w:t>-Models</w:t>
      </w:r>
      <w:r>
        <w:t xml:space="preserve"> </w:t>
      </w:r>
      <w:r>
        <w:t>安装真实检索依赖；模型准备命令明确下载</w:t>
      </w:r>
      <w:r>
        <w:t xml:space="preserve"> BGE-M3 </w:t>
      </w:r>
      <w:r>
        <w:t>和</w:t>
      </w:r>
      <w:r>
        <w:t xml:space="preserve"> BGE-reranker-base</w:t>
      </w:r>
      <w:r>
        <w:t>。标准启动器默认读取</w:t>
      </w:r>
      <w:r>
        <w:t xml:space="preserve"> </w:t>
      </w:r>
      <w:r>
        <w:rPr>
          <w:rFonts w:ascii="Consolas" w:hAnsi="Consolas"/>
          <w:sz w:val="19"/>
        </w:rPr>
        <w:t>config.standard.yaml</w:t>
      </w:r>
      <w:r>
        <w:t>，并使用项目模型缓存。模型准备成功不表示论文已经导入；进入工作台后，先检查健康状态，再上传文档。</w:t>
      </w:r>
    </w:p>
    <w:p w14:paraId="62105E71" w14:textId="77777777" w:rsidR="00FC6180" w:rsidRDefault="005A24F9">
      <w:r>
        <w:t>如需固定来源的课程论文，可运行以下命令，然后在论文库导入</w:t>
      </w:r>
      <w:r>
        <w:t xml:space="preserve"> </w:t>
      </w:r>
      <w:r>
        <w:rPr>
          <w:rFonts w:ascii="Consolas" w:hAnsi="Consolas"/>
          <w:sz w:val="19"/>
        </w:rPr>
        <w:t>data/corpus/</w:t>
      </w:r>
      <w:r>
        <w:t xml:space="preserve"> </w:t>
      </w:r>
      <w:r>
        <w:t>中的</w:t>
      </w:r>
      <w:r>
        <w:t xml:space="preserve"> PDF</w:t>
      </w:r>
      <w:r>
        <w:t>：</w:t>
      </w:r>
    </w:p>
    <w:p w14:paraId="29040EBC" w14:textId="77777777" w:rsidR="00FC6180" w:rsidRDefault="005A24F9">
      <w:pPr>
        <w:pStyle w:val="ManualCode"/>
      </w:pPr>
      <w:r>
        <w:t>.venv\Scripts\python.exe scripts/prepare_corpus.py download</w:t>
      </w:r>
    </w:p>
    <w:p w14:paraId="1BB61B8A" w14:textId="77777777" w:rsidR="00FC6180" w:rsidRDefault="00FC6180">
      <w:pPr>
        <w:spacing w:after="20"/>
      </w:pPr>
    </w:p>
    <w:p w14:paraId="344B3D6C" w14:textId="77777777" w:rsidR="00FC6180" w:rsidRDefault="005A24F9">
      <w:r>
        <w:t>下载来源、固定版本和校验信息见</w:t>
      </w:r>
      <w:r>
        <w:t xml:space="preserve"> </w:t>
      </w:r>
      <w:r>
        <w:rPr>
          <w:rFonts w:ascii="Consolas" w:hAnsi="Consolas"/>
          <w:sz w:val="19"/>
        </w:rPr>
        <w:t>data/corpus/manifest.json</w:t>
      </w:r>
      <w:r>
        <w:t>。网络失败时先阅读错误，保留已完成缓存，再重试准备命令。不要因为首次下载较慢就同时运行多份下载任务。</w:t>
      </w:r>
    </w:p>
    <w:p w14:paraId="45802C3B" w14:textId="77777777" w:rsidR="00FC6180" w:rsidRDefault="005A24F9">
      <w:r>
        <w:t>本机若已准备项目便携</w:t>
      </w:r>
      <w:r>
        <w:t xml:space="preserve"> Ollama</w:t>
      </w:r>
      <w:r>
        <w:t>，直接运行标准启动命令即可。启动器读取本机清单，独立使用</w:t>
      </w:r>
      <w:r>
        <w:t xml:space="preserve"> 11435 </w:t>
      </w:r>
      <w:r>
        <w:t>端口和</w:t>
      </w:r>
      <w:r>
        <w:t xml:space="preserve"> </w:t>
      </w:r>
      <w:r>
        <w:rPr>
          <w:rFonts w:ascii="Consolas" w:hAnsi="Consolas"/>
          <w:sz w:val="19"/>
        </w:rPr>
        <w:t>research-qwen:7b</w:t>
      </w:r>
      <w:r>
        <w:t xml:space="preserve"> </w:t>
      </w:r>
      <w:r>
        <w:t>标签；它与上述系统</w:t>
      </w:r>
      <w:r>
        <w:t xml:space="preserve"> Ollama </w:t>
      </w:r>
      <w:r>
        <w:t>的地址及模型标签分开配置，详见</w:t>
      </w:r>
      <w:hyperlink r:id="rId11">
        <w:r>
          <w:t>模型与</w:t>
        </w:r>
        <w:r>
          <w:t xml:space="preserve"> API </w:t>
        </w:r>
        <w:r>
          <w:t>配置</w:t>
        </w:r>
      </w:hyperlink>
      <w:r>
        <w:t>。</w:t>
      </w:r>
    </w:p>
    <w:p w14:paraId="612D9EA9" w14:textId="77777777" w:rsidR="00FC6180" w:rsidRDefault="005A24F9">
      <w:pPr>
        <w:pStyle w:val="21"/>
      </w:pPr>
      <w:r>
        <w:t xml:space="preserve">2.4 </w:t>
      </w:r>
      <w:r>
        <w:t>日常启动</w:t>
      </w:r>
      <w:r>
        <w:t xml:space="preserve"> </w:t>
      </w:r>
      <w:r>
        <w:t>停止和端口</w:t>
      </w:r>
    </w:p>
    <w:p w14:paraId="2E2CA152" w14:textId="77777777" w:rsidR="00FC6180" w:rsidRDefault="005A24F9">
      <w:r>
        <w:t>模型准备好后，日常执行</w:t>
      </w:r>
      <w:r>
        <w:t xml:space="preserve"> </w:t>
      </w:r>
      <w:r>
        <w:rPr>
          <w:rFonts w:ascii="Consolas" w:hAnsi="Consolas"/>
          <w:sz w:val="19"/>
        </w:rPr>
        <w:t>.\scripts\start.ps1 -Profile standard</w:t>
      </w:r>
      <w:r>
        <w:t>。默认工作台为</w:t>
      </w:r>
      <w:r>
        <w:t xml:space="preserve"> </w:t>
      </w:r>
      <w:r>
        <w:rPr>
          <w:rFonts w:ascii="Consolas" w:hAnsi="Consolas"/>
          <w:sz w:val="19"/>
        </w:rPr>
        <w:t>http://127.0.0.1:8501</w:t>
      </w:r>
      <w:r>
        <w:t>，接口文档为</w:t>
      </w:r>
      <w:r>
        <w:t xml:space="preserve"> </w:t>
      </w:r>
      <w:r>
        <w:rPr>
          <w:rFonts w:ascii="Consolas" w:hAnsi="Consolas"/>
          <w:sz w:val="19"/>
        </w:rPr>
        <w:t>http://127.0.0.1:8000/docs</w:t>
      </w:r>
      <w:r>
        <w:t>。可查看健康状态并停止服务：</w:t>
      </w:r>
    </w:p>
    <w:p w14:paraId="01359E29" w14:textId="77777777" w:rsidR="00FC6180" w:rsidRDefault="005A24F9">
      <w:pPr>
        <w:pStyle w:val="ManualCode"/>
      </w:pPr>
      <w:r>
        <w:t>Invoke-RestMethod http://127.0.0.1:8000/health</w:t>
      </w:r>
    </w:p>
    <w:p w14:paraId="0101366F" w14:textId="77777777" w:rsidR="00FC6180" w:rsidRDefault="005A24F9">
      <w:pPr>
        <w:pStyle w:val="ManualCode"/>
      </w:pPr>
      <w:r>
        <w:t>.\scripts\stop.ps1</w:t>
      </w:r>
    </w:p>
    <w:p w14:paraId="2691E1E5" w14:textId="77777777" w:rsidR="00FC6180" w:rsidRDefault="00FC6180">
      <w:pPr>
        <w:spacing w:after="20"/>
      </w:pPr>
    </w:p>
    <w:p w14:paraId="4593DB8D" w14:textId="77777777" w:rsidR="00FC6180" w:rsidRDefault="005A24F9">
      <w:r>
        <w:rPr>
          <w:rFonts w:ascii="Consolas" w:hAnsi="Consolas"/>
          <w:sz w:val="19"/>
        </w:rPr>
        <w:t>alive=true</w:t>
      </w:r>
      <w:r>
        <w:t xml:space="preserve"> </w:t>
      </w:r>
      <w:r>
        <w:t>表示应用在线；</w:t>
      </w:r>
      <w:r>
        <w:rPr>
          <w:rFonts w:ascii="Consolas" w:hAnsi="Consolas"/>
          <w:sz w:val="19"/>
        </w:rPr>
        <w:t>ready=true</w:t>
      </w:r>
      <w:r>
        <w:t xml:space="preserve"> </w:t>
      </w:r>
      <w:r>
        <w:t>表示模型和检索组件具备准备条件，不等于已有论文或每次调用必然成功。模型采用延迟加载，本机已有缓存与已装入内存是不同状态。</w:t>
      </w:r>
    </w:p>
    <w:p w14:paraId="545A9B1B" w14:textId="77777777" w:rsidR="00FC6180" w:rsidRDefault="005A24F9">
      <w:r>
        <w:lastRenderedPageBreak/>
        <w:t>端口冲突时先停止本项目旧实例，或自定义：</w:t>
      </w:r>
    </w:p>
    <w:p w14:paraId="32FD4C1A" w14:textId="77777777" w:rsidR="00FC6180" w:rsidRDefault="005A24F9">
      <w:pPr>
        <w:pStyle w:val="ManualCode"/>
      </w:pPr>
      <w:r>
        <w:t>.\scripts\start.ps1 -Profile standard -ApiPort 8001 -UiPort 8502 -ModelPort 11436</w:t>
      </w:r>
    </w:p>
    <w:p w14:paraId="3A5D4D80" w14:textId="77777777" w:rsidR="00FC6180" w:rsidRDefault="00FC6180">
      <w:pPr>
        <w:spacing w:after="20"/>
      </w:pPr>
    </w:p>
    <w:p w14:paraId="2872E8FD" w14:textId="77777777" w:rsidR="00FC6180" w:rsidRDefault="005A24F9">
      <w:r>
        <w:t>启动器同步设置前端连接的</w:t>
      </w:r>
      <w:r>
        <w:t xml:space="preserve"> API </w:t>
      </w:r>
      <w:r>
        <w:t>地址。</w:t>
      </w:r>
      <w:r>
        <w:rPr>
          <w:rFonts w:ascii="Consolas" w:hAnsi="Consolas"/>
          <w:sz w:val="19"/>
        </w:rPr>
        <w:t>-ModelPort</w:t>
      </w:r>
      <w:r>
        <w:t xml:space="preserve"> </w:t>
      </w:r>
      <w:r>
        <w:t>只调整项目便携</w:t>
      </w:r>
      <w:r>
        <w:t xml:space="preserve"> Ollama</w:t>
      </w:r>
      <w:r>
        <w:t>；显式设置外部</w:t>
      </w:r>
      <w:r>
        <w:t xml:space="preserve"> </w:t>
      </w:r>
      <w:r>
        <w:rPr>
          <w:rFonts w:ascii="Consolas" w:hAnsi="Consolas"/>
          <w:sz w:val="19"/>
        </w:rPr>
        <w:t>RAG_OLLAMA_URL</w:t>
      </w:r>
      <w:r>
        <w:t xml:space="preserve"> </w:t>
      </w:r>
      <w:r>
        <w:t>时沿用该地址。启动脚本按一套</w:t>
      </w:r>
      <w:r>
        <w:t xml:space="preserve"> API/UI </w:t>
      </w:r>
      <w:r>
        <w:t>管理进程记录，不建议同时用它启动多套实例。</w:t>
      </w:r>
    </w:p>
    <w:p w14:paraId="5B61024F" w14:textId="77777777" w:rsidR="00FC6180" w:rsidRDefault="005A24F9">
      <w:r>
        <w:rPr>
          <w:rFonts w:ascii="Consolas" w:hAnsi="Consolas"/>
          <w:sz w:val="19"/>
        </w:rPr>
        <w:t>stop.ps1</w:t>
      </w:r>
      <w:r>
        <w:t xml:space="preserve"> </w:t>
      </w:r>
      <w:r>
        <w:t>关闭本项目</w:t>
      </w:r>
      <w:r>
        <w:t xml:space="preserve"> API/UI</w:t>
      </w:r>
      <w:r>
        <w:t>，</w:t>
      </w:r>
      <w:r>
        <w:rPr>
          <w:b/>
        </w:rPr>
        <w:t>不会停止系统</w:t>
      </w:r>
      <w:r>
        <w:rPr>
          <w:b/>
        </w:rPr>
        <w:t xml:space="preserve"> Ollama</w:t>
      </w:r>
      <w:r>
        <w:rPr>
          <w:b/>
        </w:rPr>
        <w:t>，也不会停止已启动的项目便携</w:t>
      </w:r>
      <w:r>
        <w:rPr>
          <w:b/>
        </w:rPr>
        <w:t xml:space="preserve"> Ollama</w:t>
      </w:r>
      <w:r>
        <w:t>。切换模式、修改后端配置或备份前，先等待任务结束再停止。</w:t>
      </w:r>
    </w:p>
    <w:p w14:paraId="33A266B8" w14:textId="77777777" w:rsidR="00FC6180" w:rsidRDefault="005A24F9">
      <w:pPr>
        <w:pStyle w:val="21"/>
      </w:pPr>
      <w:r>
        <w:t>2.5 Linux</w:t>
      </w:r>
      <w:r>
        <w:t>与</w:t>
      </w:r>
      <w:r>
        <w:t xml:space="preserve">macOS </w:t>
      </w:r>
      <w:r>
        <w:t>手动启动</w:t>
      </w:r>
    </w:p>
    <w:p w14:paraId="784B6866" w14:textId="77777777" w:rsidR="00FC6180" w:rsidRDefault="005A24F9">
      <w:r>
        <w:t>一键</w:t>
      </w:r>
      <w:r>
        <w:t xml:space="preserve"> PowerShell </w:t>
      </w:r>
      <w:r>
        <w:t>脚本面向</w:t>
      </w:r>
      <w:r>
        <w:t xml:space="preserve"> Windows</w:t>
      </w:r>
      <w:r>
        <w:t>，其他系统可按以下方式手动启动。该示例不表示本项目已完成所有平台的实机部署验收。</w:t>
      </w:r>
    </w:p>
    <w:p w14:paraId="7FF0FCCC" w14:textId="77777777" w:rsidR="00FC6180" w:rsidRDefault="005A24F9">
      <w:pPr>
        <w:pStyle w:val="ManualCode"/>
      </w:pPr>
      <w:r>
        <w:t>python3.12 -m venv .venv</w:t>
      </w:r>
    </w:p>
    <w:p w14:paraId="5B1F261A" w14:textId="77777777" w:rsidR="00FC6180" w:rsidRDefault="005A24F9">
      <w:pPr>
        <w:pStyle w:val="ManualCode"/>
      </w:pPr>
      <w:r>
        <w:t>.venv/bin/python -m pip install -r requirements-models.txt</w:t>
      </w:r>
    </w:p>
    <w:p w14:paraId="5505A75C" w14:textId="77777777" w:rsidR="00FC6180" w:rsidRDefault="005A24F9">
      <w:pPr>
        <w:pStyle w:val="ManualCode"/>
      </w:pPr>
      <w:r>
        <w:t>.venv/bin/python scripts/prepare_models.py \</w:t>
      </w:r>
    </w:p>
    <w:p w14:paraId="54F24E2F" w14:textId="77777777" w:rsidR="00FC6180" w:rsidRDefault="005A24F9">
      <w:pPr>
        <w:pStyle w:val="ManualCode"/>
      </w:pPr>
      <w:r>
        <w:t xml:space="preserve">  --models BAAI/bge-m3 BAAI/bge-reranker-base \</w:t>
      </w:r>
    </w:p>
    <w:p w14:paraId="6EAE5223" w14:textId="77777777" w:rsidR="00FC6180" w:rsidRDefault="005A24F9">
      <w:pPr>
        <w:pStyle w:val="ManualCode"/>
      </w:pPr>
      <w:r>
        <w:t xml:space="preserve">  --cache-dir data/models/hub</w:t>
      </w:r>
    </w:p>
    <w:p w14:paraId="30920C97" w14:textId="77777777" w:rsidR="00FC6180" w:rsidRDefault="00FC6180">
      <w:pPr>
        <w:spacing w:after="20"/>
      </w:pPr>
    </w:p>
    <w:p w14:paraId="6DF9CAB4" w14:textId="77777777" w:rsidR="00FC6180" w:rsidRDefault="005A24F9">
      <w:r>
        <w:t>准备所在系统的</w:t>
      </w:r>
      <w:r>
        <w:t xml:space="preserve"> Ollama </w:t>
      </w:r>
      <w:r>
        <w:t>并拉取同一生成模型。首次创建本机工作区标识，后续保留该文件：</w:t>
      </w:r>
    </w:p>
    <w:p w14:paraId="22E25108" w14:textId="77777777" w:rsidR="00FC6180" w:rsidRDefault="005A24F9">
      <w:pPr>
        <w:pStyle w:val="ManualCode"/>
      </w:pPr>
      <w:r>
        <w:t>mkdir -p data/runtime</w:t>
      </w:r>
    </w:p>
    <w:p w14:paraId="5F4B5A46" w14:textId="77777777" w:rsidR="00FC6180" w:rsidRDefault="005A24F9">
      <w:pPr>
        <w:pStyle w:val="ManualCode"/>
      </w:pPr>
      <w:r>
        <w:t>umask 077</w:t>
      </w:r>
    </w:p>
    <w:p w14:paraId="68D31C60" w14:textId="77777777" w:rsidR="00FC6180" w:rsidRDefault="005A24F9">
      <w:pPr>
        <w:pStyle w:val="ManualCode"/>
      </w:pPr>
      <w:r>
        <w:t>.venv/bin/python -c 'import pathlib,uuid; p=pathlib.Path("data/runtime/workspace-manual.token"); p.write_text(str(uuid.uuid4())) if not p.exists() else None'</w:t>
      </w:r>
    </w:p>
    <w:p w14:paraId="05F46CC4" w14:textId="77777777" w:rsidR="00FC6180" w:rsidRDefault="00FC6180">
      <w:pPr>
        <w:spacing w:after="20"/>
      </w:pPr>
    </w:p>
    <w:p w14:paraId="0CFD3F2C" w14:textId="77777777" w:rsidR="00FC6180" w:rsidRDefault="005A24F9">
      <w:r>
        <w:t>终端</w:t>
      </w:r>
      <w:r>
        <w:t xml:space="preserve"> A </w:t>
      </w:r>
      <w:r>
        <w:t>在项目根目录启动后端：</w:t>
      </w:r>
    </w:p>
    <w:p w14:paraId="6A6D35A7" w14:textId="77777777" w:rsidR="00FC6180" w:rsidRDefault="005A24F9">
      <w:pPr>
        <w:pStyle w:val="ManualCode"/>
      </w:pPr>
      <w:r>
        <w:t>export RAG_PROFILE=standard</w:t>
      </w:r>
    </w:p>
    <w:p w14:paraId="7AB02A1F" w14:textId="77777777" w:rsidR="00FC6180" w:rsidRDefault="005A24F9">
      <w:pPr>
        <w:pStyle w:val="ManualCode"/>
      </w:pPr>
      <w:r>
        <w:t>export RAG_CONFIG="$PWD/config.standard.yaml"</w:t>
      </w:r>
    </w:p>
    <w:p w14:paraId="534CDB06" w14:textId="77777777" w:rsidR="00FC6180" w:rsidRDefault="005A24F9">
      <w:pPr>
        <w:pStyle w:val="ManualCode"/>
      </w:pPr>
      <w:r>
        <w:t>export RAG_DATA_DIR="$PWD/data/runtime/standard"</w:t>
      </w:r>
    </w:p>
    <w:p w14:paraId="467B6772" w14:textId="77777777" w:rsidR="00FC6180" w:rsidRDefault="005A24F9">
      <w:pPr>
        <w:pStyle w:val="ManualCode"/>
      </w:pPr>
      <w:r>
        <w:t>export HF_HUB_CACHE="$PWD/data/models/hub"</w:t>
      </w:r>
    </w:p>
    <w:p w14:paraId="073C5A55" w14:textId="77777777" w:rsidR="00FC6180" w:rsidRDefault="005A24F9">
      <w:pPr>
        <w:pStyle w:val="ManualCode"/>
      </w:pPr>
      <w:r>
        <w:t>export RAG_LLM_BACKEND=ollama</w:t>
      </w:r>
    </w:p>
    <w:p w14:paraId="31622128" w14:textId="77777777" w:rsidR="00FC6180" w:rsidRDefault="005A24F9">
      <w:pPr>
        <w:pStyle w:val="ManualCode"/>
      </w:pPr>
      <w:r>
        <w:t>export RAG_LLM_MODEL=qwen2.5:7b-instruct-q4_K_M</w:t>
      </w:r>
    </w:p>
    <w:p w14:paraId="1C9ED0CD" w14:textId="77777777" w:rsidR="00FC6180" w:rsidRDefault="005A24F9">
      <w:pPr>
        <w:pStyle w:val="ManualCode"/>
      </w:pPr>
      <w:r>
        <w:t>export RAG_OLLAMA_URL=http://127.0.0.1:11434</w:t>
      </w:r>
    </w:p>
    <w:p w14:paraId="13BD1713" w14:textId="77777777" w:rsidR="00FC6180" w:rsidRDefault="005A24F9">
      <w:pPr>
        <w:pStyle w:val="ManualCode"/>
      </w:pPr>
      <w:r>
        <w:t>export RAG_OFFLINE=true</w:t>
      </w:r>
    </w:p>
    <w:p w14:paraId="582AFC22" w14:textId="77777777" w:rsidR="00FC6180" w:rsidRDefault="005A24F9">
      <w:pPr>
        <w:pStyle w:val="ManualCode"/>
      </w:pPr>
      <w:r>
        <w:t xml:space="preserve">.venv/bin/python -m uvicorn </w:t>
      </w:r>
      <w:r>
        <w:t>src.api.main:app --host 127.0.0.1 --port 8000</w:t>
      </w:r>
    </w:p>
    <w:p w14:paraId="04178217" w14:textId="77777777" w:rsidR="00FC6180" w:rsidRDefault="00FC6180">
      <w:pPr>
        <w:spacing w:after="20"/>
      </w:pPr>
    </w:p>
    <w:p w14:paraId="14E668C0" w14:textId="77777777" w:rsidR="00FC6180" w:rsidRDefault="005A24F9">
      <w:r>
        <w:t>终端</w:t>
      </w:r>
      <w:r>
        <w:t xml:space="preserve"> B </w:t>
      </w:r>
      <w:r>
        <w:t>进入同一根目录，启动界面：</w:t>
      </w:r>
    </w:p>
    <w:p w14:paraId="664D50A9" w14:textId="77777777" w:rsidR="00FC6180" w:rsidRDefault="005A24F9">
      <w:pPr>
        <w:pStyle w:val="ManualCode"/>
      </w:pPr>
      <w:r>
        <w:t>export RAG_API_URL=http://127.0.0.1:8000</w:t>
      </w:r>
    </w:p>
    <w:p w14:paraId="3F1C451A" w14:textId="77777777" w:rsidR="00FC6180" w:rsidRDefault="005A24F9">
      <w:pPr>
        <w:pStyle w:val="ManualCode"/>
      </w:pPr>
      <w:r>
        <w:t>export RAG_WORKSPACE_TOKEN="$(cat data/runtime/workspace-manual.token)"</w:t>
      </w:r>
    </w:p>
    <w:p w14:paraId="3A93CAE4" w14:textId="77777777" w:rsidR="00FC6180" w:rsidRDefault="005A24F9">
      <w:pPr>
        <w:pStyle w:val="ManualCode"/>
      </w:pPr>
      <w:r>
        <w:t>.venv/bin/python -m streamlit run src/frontend/app.py \</w:t>
      </w:r>
    </w:p>
    <w:p w14:paraId="52DB5B81" w14:textId="77777777" w:rsidR="00FC6180" w:rsidRDefault="005A24F9">
      <w:pPr>
        <w:pStyle w:val="ManualCode"/>
      </w:pPr>
      <w:r>
        <w:t xml:space="preserve">  --server.address 127.0.0.1 --server.port 8501 --server.headless true</w:t>
      </w:r>
    </w:p>
    <w:p w14:paraId="44523310" w14:textId="77777777" w:rsidR="00FC6180" w:rsidRDefault="00FC6180">
      <w:pPr>
        <w:spacing w:after="20"/>
      </w:pPr>
    </w:p>
    <w:p w14:paraId="207DC66E" w14:textId="77777777" w:rsidR="00FC6180" w:rsidRDefault="005A24F9">
      <w:r>
        <w:t>分别在两个终端按</w:t>
      </w:r>
      <w:r>
        <w:t xml:space="preserve"> </w:t>
      </w:r>
      <w:r>
        <w:rPr>
          <w:rFonts w:ascii="Consolas" w:hAnsi="Consolas"/>
          <w:sz w:val="19"/>
        </w:rPr>
        <w:t>Ctrl+C</w:t>
      </w:r>
      <w:r>
        <w:t xml:space="preserve"> </w:t>
      </w:r>
      <w:r>
        <w:t>停止。手动启动不会代办标准配置与缓存路径选择，上述变量不能想当然地省略。只体验</w:t>
      </w:r>
      <w:r>
        <w:t xml:space="preserve"> demo </w:t>
      </w:r>
      <w:r>
        <w:t>时安装</w:t>
      </w:r>
      <w:r>
        <w:t xml:space="preserve"> </w:t>
      </w:r>
      <w:r>
        <w:rPr>
          <w:rFonts w:ascii="Consolas" w:hAnsi="Consolas"/>
          <w:sz w:val="19"/>
        </w:rPr>
        <w:t>requirements.txt</w:t>
      </w:r>
      <w:r>
        <w:t>，后台设置</w:t>
      </w:r>
      <w:r>
        <w:t xml:space="preserve"> </w:t>
      </w:r>
      <w:r>
        <w:rPr>
          <w:rFonts w:ascii="Consolas" w:hAnsi="Consolas"/>
          <w:sz w:val="19"/>
        </w:rPr>
        <w:t>RAG_PROFILE=demo</w:t>
      </w:r>
      <w:r>
        <w:t xml:space="preserve"> </w:t>
      </w:r>
      <w:r>
        <w:t>和独立数据目录，跳过模型准备即可。</w:t>
      </w:r>
    </w:p>
    <w:p w14:paraId="143226BB" w14:textId="77777777" w:rsidR="00FC6180" w:rsidRDefault="005A24F9">
      <w:pPr>
        <w:pStyle w:val="1"/>
      </w:pPr>
      <w:bookmarkStart w:id="2" w:name="_Toc243226795"/>
      <w:r>
        <w:t xml:space="preserve">3 </w:t>
      </w:r>
      <w:r>
        <w:t>模型</w:t>
      </w:r>
      <w:r>
        <w:t xml:space="preserve"> API </w:t>
      </w:r>
      <w:r>
        <w:t>与运行配置</w:t>
      </w:r>
      <w:bookmarkEnd w:id="2"/>
    </w:p>
    <w:p w14:paraId="63049352" w14:textId="77777777" w:rsidR="00FC6180" w:rsidRDefault="005A24F9">
      <w:pPr>
        <w:pStyle w:val="21"/>
      </w:pPr>
      <w:r>
        <w:t xml:space="preserve">3.1 </w:t>
      </w:r>
      <w:r>
        <w:t>模型在哪里设置</w:t>
      </w:r>
    </w:p>
    <w:p w14:paraId="4194A441" w14:textId="77777777" w:rsidR="00FC6180" w:rsidRDefault="005A24F9">
      <w:r>
        <w:t>模型配置由后端读取</w:t>
      </w:r>
      <w:r>
        <w:t xml:space="preserve"> YAML </w:t>
      </w:r>
      <w:r>
        <w:t>和启动终端的环境变量。界面可以选择检索方式及多工具协作，</w:t>
      </w:r>
      <w:r>
        <w:rPr>
          <w:b/>
        </w:rPr>
        <w:t>没有</w:t>
      </w:r>
      <w:r>
        <w:rPr>
          <w:b/>
        </w:rPr>
        <w:t xml:space="preserve"> API Key</w:t>
      </w:r>
      <w:r>
        <w:rPr>
          <w:b/>
        </w:rPr>
        <w:t>、模型名称、温度或采样参数编辑表单</w:t>
      </w:r>
      <w:r>
        <w:t>。工作区设置的</w:t>
      </w:r>
      <w:r>
        <w:t>“</w:t>
      </w:r>
      <w:r>
        <w:t>服务地址</w:t>
      </w:r>
      <w:r>
        <w:t>”</w:t>
      </w:r>
      <w:r>
        <w:t>应填本项目后端，例如</w:t>
      </w:r>
      <w:r>
        <w:t xml:space="preserve"> </w:t>
      </w:r>
      <w:r>
        <w:rPr>
          <w:rFonts w:ascii="Consolas" w:hAnsi="Consolas"/>
          <w:sz w:val="19"/>
        </w:rPr>
        <w:t>http://127.0.0.1:8000</w:t>
      </w:r>
      <w:r>
        <w:t>，不是服务商地址。</w:t>
      </w:r>
    </w:p>
    <w:p w14:paraId="7E6E27ED" w14:textId="77777777" w:rsidR="00FC6180" w:rsidRDefault="005A24F9">
      <w:r>
        <w:t>本地</w:t>
      </w:r>
      <w:r>
        <w:t xml:space="preserve"> Ollama </w:t>
      </w:r>
      <w:r>
        <w:t>不需要云端</w:t>
      </w:r>
      <w:r>
        <w:t xml:space="preserve"> API Key</w:t>
      </w:r>
      <w:r>
        <w:t>。标准配置使用</w:t>
      </w:r>
      <w:r>
        <w:t xml:space="preserve"> BGE-M3 </w:t>
      </w:r>
      <w:r>
        <w:t>检索、</w:t>
      </w:r>
      <w:r>
        <w:t xml:space="preserve">BGE-reranker-base </w:t>
      </w:r>
      <w:r>
        <w:t>重排；生成模型由配置或</w:t>
      </w:r>
      <w:r>
        <w:t xml:space="preserve"> </w:t>
      </w:r>
      <w:r>
        <w:rPr>
          <w:rFonts w:ascii="Consolas" w:hAnsi="Consolas"/>
          <w:sz w:val="19"/>
        </w:rPr>
        <w:t>RAG_LLM_MODEL</w:t>
      </w:r>
      <w:r>
        <w:t xml:space="preserve"> </w:t>
      </w:r>
      <w:r>
        <w:t>指定。系统</w:t>
      </w:r>
      <w:r>
        <w:t xml:space="preserve"> Ollama </w:t>
      </w:r>
      <w:r>
        <w:t>的</w:t>
      </w:r>
      <w:r>
        <w:t xml:space="preserve"> 11434 </w:t>
      </w:r>
      <w:r>
        <w:t>与项目便携服务的</w:t>
      </w:r>
      <w:r>
        <w:t xml:space="preserve"> 11435 </w:t>
      </w:r>
      <w:r>
        <w:t>属于不同服务地址，模型标签需与对应服务实际安装的一致。</w:t>
      </w:r>
    </w:p>
    <w:p w14:paraId="62FEB8E4" w14:textId="77777777" w:rsidR="00FC6180" w:rsidRDefault="005A24F9">
      <w:pPr>
        <w:pStyle w:val="21"/>
      </w:pPr>
      <w:r>
        <w:t xml:space="preserve">3.2 </w:t>
      </w:r>
      <w:r>
        <w:t>配置云端生成</w:t>
      </w:r>
    </w:p>
    <w:p w14:paraId="6107DE2A" w14:textId="77777777" w:rsidR="00FC6180" w:rsidRDefault="005A24F9">
      <w:r>
        <w:t>云端只替换生成模型，本地仍需真实检索依赖和权重。先完成第</w:t>
      </w:r>
      <w:r>
        <w:t xml:space="preserve"> 2.3 </w:t>
      </w:r>
      <w:r>
        <w:t>节的</w:t>
      </w:r>
      <w:r>
        <w:t xml:space="preserve"> </w:t>
      </w:r>
      <w:r>
        <w:rPr>
          <w:rFonts w:ascii="Consolas" w:hAnsi="Consolas"/>
          <w:sz w:val="19"/>
        </w:rPr>
        <w:t>setup -Models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19"/>
        </w:rPr>
        <w:t>prepare_models.py</w:t>
      </w:r>
      <w:r>
        <w:t>，再在同一</w:t>
      </w:r>
      <w:r>
        <w:t xml:space="preserve"> PowerShell </w:t>
      </w:r>
      <w:r>
        <w:t>配置：</w:t>
      </w:r>
    </w:p>
    <w:p w14:paraId="05E2DB36" w14:textId="77777777" w:rsidR="00FC6180" w:rsidRDefault="005A24F9">
      <w:pPr>
        <w:pStyle w:val="ManualCode"/>
      </w:pPr>
      <w:r>
        <w:t>.\scripts\stop.ps1</w:t>
      </w:r>
    </w:p>
    <w:p w14:paraId="6B0053F2" w14:textId="77777777" w:rsidR="00FC6180" w:rsidRDefault="005A24F9">
      <w:pPr>
        <w:pStyle w:val="ManualCode"/>
      </w:pPr>
      <w:r>
        <w:t>$env:RAG_LLM_BACKEND='cloud'</w:t>
      </w:r>
    </w:p>
    <w:p w14:paraId="06A16700" w14:textId="77777777" w:rsidR="00FC6180" w:rsidRDefault="005A24F9">
      <w:pPr>
        <w:pStyle w:val="ManualCode"/>
      </w:pPr>
      <w:r>
        <w:t>$env:RAG_LLM_MODEL='</w:t>
      </w:r>
      <w:r>
        <w:t>服务商实际模型</w:t>
      </w:r>
      <w:r>
        <w:t>ID'</w:t>
      </w:r>
    </w:p>
    <w:p w14:paraId="78F916AE" w14:textId="77777777" w:rsidR="00FC6180" w:rsidRDefault="005A24F9">
      <w:pPr>
        <w:pStyle w:val="ManualCode"/>
      </w:pPr>
      <w:r>
        <w:t>$env:RAG_CLOUD_URL='https://your-provider.example/v1'</w:t>
      </w:r>
    </w:p>
    <w:p w14:paraId="06E80D72" w14:textId="77777777" w:rsidR="00FC6180" w:rsidRDefault="005A24F9">
      <w:pPr>
        <w:pStyle w:val="ManualCode"/>
      </w:pPr>
      <w:r>
        <w:t>$env:RAG_OFFLINE='false'</w:t>
      </w:r>
    </w:p>
    <w:p w14:paraId="0F588830" w14:textId="77777777" w:rsidR="00FC6180" w:rsidRDefault="005A24F9">
      <w:pPr>
        <w:pStyle w:val="ManualCode"/>
      </w:pPr>
      <w:r>
        <w:t>$taskApiSecret=Read-Host '</w:t>
      </w:r>
      <w:r>
        <w:t>输入</w:t>
      </w:r>
      <w:r>
        <w:t>API Key' -AsSecureString</w:t>
      </w:r>
    </w:p>
    <w:p w14:paraId="526D4EA3" w14:textId="77777777" w:rsidR="00FC6180" w:rsidRDefault="005A24F9">
      <w:pPr>
        <w:pStyle w:val="ManualCode"/>
      </w:pPr>
      <w:r>
        <w:t>$env:RAG_CLOUD_API_KEY=([System.Net.NetworkCredential]::new('', $taskApiSecret)).Password</w:t>
      </w:r>
    </w:p>
    <w:p w14:paraId="466E9BB5" w14:textId="77777777" w:rsidR="00FC6180" w:rsidRDefault="005A24F9">
      <w:pPr>
        <w:pStyle w:val="ManualCode"/>
      </w:pPr>
      <w:r>
        <w:t>.\scripts\start.ps1 -Profile standard</w:t>
      </w:r>
    </w:p>
    <w:p w14:paraId="1C583617" w14:textId="77777777" w:rsidR="00FC6180" w:rsidRDefault="00FC6180">
      <w:pPr>
        <w:spacing w:after="20"/>
      </w:pPr>
    </w:p>
    <w:p w14:paraId="7F1FC0D5" w14:textId="77777777" w:rsidR="00FC6180" w:rsidRDefault="005A24F9">
      <w:r>
        <w:t>示例地址和模型</w:t>
      </w:r>
      <w:r>
        <w:t xml:space="preserve"> ID </w:t>
      </w:r>
      <w:r>
        <w:t>必须替换。后端自动追加</w:t>
      </w:r>
      <w:r>
        <w:t xml:space="preserve"> </w:t>
      </w:r>
      <w:r>
        <w:rPr>
          <w:rFonts w:ascii="Consolas" w:hAnsi="Consolas"/>
          <w:sz w:val="19"/>
        </w:rPr>
        <w:t>/chat/completions</w:t>
      </w:r>
      <w:r>
        <w:t>，不要重复附加。服务需兼容</w:t>
      </w:r>
      <w:r>
        <w:t xml:space="preserve"> Chat Completions </w:t>
      </w:r>
      <w:r>
        <w:t>和流式输出；原生工具调用还要求模型及接口支持相应格式。</w:t>
      </w:r>
    </w:p>
    <w:p w14:paraId="0035993A" w14:textId="77777777" w:rsidR="00FC6180" w:rsidRDefault="005A24F9">
      <w:r>
        <w:rPr>
          <w:rFonts w:ascii="Consolas" w:hAnsi="Consolas"/>
          <w:sz w:val="19"/>
        </w:rPr>
        <w:t>RAG_OFFLINE=false</w:t>
      </w:r>
      <w:r>
        <w:t xml:space="preserve"> </w:t>
      </w:r>
      <w:r>
        <w:t>允许联网，问题及相关论文上下文会发送至配置服务。密钥通过终端输入，不要写入公开命令、截图或仓库。公开配置与前端工作区导出不包含</w:t>
      </w:r>
      <w:r>
        <w:t xml:space="preserve"> Key</w:t>
      </w:r>
      <w:r>
        <w:t>。云端健康面板仅检查必要字段齐全，不验证</w:t>
      </w:r>
      <w:r>
        <w:t xml:space="preserve"> Key</w:t>
      </w:r>
      <w:r>
        <w:t>、余额、可达性或模型能力；配置后需用小问题实际确认。</w:t>
      </w:r>
    </w:p>
    <w:p w14:paraId="234404A3" w14:textId="77777777" w:rsidR="00FC6180" w:rsidRDefault="005A24F9">
      <w:pPr>
        <w:pStyle w:val="21"/>
      </w:pPr>
      <w:r>
        <w:lastRenderedPageBreak/>
        <w:t xml:space="preserve">3.3 </w:t>
      </w:r>
      <w:r>
        <w:t>恢复本地与优先级</w:t>
      </w:r>
    </w:p>
    <w:p w14:paraId="0372AE65" w14:textId="77777777" w:rsidR="00FC6180" w:rsidRDefault="005A24F9">
      <w:pPr>
        <w:pStyle w:val="ManualCode"/>
      </w:pPr>
      <w:r>
        <w:t>.\scripts\stop.ps1</w:t>
      </w:r>
    </w:p>
    <w:p w14:paraId="61991E00" w14:textId="77777777" w:rsidR="00FC6180" w:rsidRDefault="005A24F9">
      <w:pPr>
        <w:pStyle w:val="ManualCode"/>
      </w:pPr>
      <w:r>
        <w:t>$cloudVars=@('RAG_LLM_BACKEND','RAG_LLM_MODEL','RAG_CLOUD_URL',</w:t>
      </w:r>
    </w:p>
    <w:p w14:paraId="4A20C083" w14:textId="77777777" w:rsidR="00FC6180" w:rsidRDefault="005A24F9">
      <w:pPr>
        <w:pStyle w:val="ManualCode"/>
      </w:pPr>
      <w:r>
        <w:t xml:space="preserve">             'RAG_CLOUD_API_KEY','RAG_OFFLINE',</w:t>
      </w:r>
    </w:p>
    <w:p w14:paraId="65864B9D" w14:textId="77777777" w:rsidR="00FC6180" w:rsidRDefault="005A24F9">
      <w:pPr>
        <w:pStyle w:val="ManualCode"/>
      </w:pPr>
      <w:r>
        <w:t xml:space="preserve">             'RAG_OLLAMA_URL','RAG_MANAGED_OLLAMA_URL')</w:t>
      </w:r>
    </w:p>
    <w:p w14:paraId="6C0FA0B2" w14:textId="77777777" w:rsidR="00FC6180" w:rsidRDefault="005A24F9">
      <w:pPr>
        <w:pStyle w:val="ManualCode"/>
      </w:pPr>
      <w:r>
        <w:t>$cloudVars | ForEach-Object { Remove-Item "Env:$_" -ErrorAction SilentlyContinue }</w:t>
      </w:r>
    </w:p>
    <w:p w14:paraId="2E94C4A0" w14:textId="77777777" w:rsidR="00FC6180" w:rsidRDefault="005A24F9">
      <w:pPr>
        <w:pStyle w:val="ManualCode"/>
      </w:pPr>
      <w:r>
        <w:t>.\scripts\start.ps1 -Profile standard</w:t>
      </w:r>
    </w:p>
    <w:p w14:paraId="1C4800A0" w14:textId="77777777" w:rsidR="00FC6180" w:rsidRDefault="00FC6180">
      <w:pPr>
        <w:spacing w:after="20"/>
      </w:pPr>
    </w:p>
    <w:p w14:paraId="114CAD14" w14:textId="77777777" w:rsidR="00FC6180" w:rsidRDefault="005A24F9">
      <w:r>
        <w:t>该例恢复启动器的本地选择；使用系统</w:t>
      </w:r>
      <w:r>
        <w:t xml:space="preserve"> Ollama </w:t>
      </w:r>
      <w:r>
        <w:t>时再显式设置</w:t>
      </w:r>
      <w:r>
        <w:t xml:space="preserve"> 11434 </w:t>
      </w:r>
      <w:r>
        <w:t>和实际标签。换路径使用新终端，可减少残留变量影响。一般优先级为默认值</w:t>
      </w:r>
      <w:r>
        <w:t xml:space="preserve"> → YAML → </w:t>
      </w:r>
      <w:r>
        <w:t>同名</w:t>
      </w:r>
      <w:r>
        <w:t xml:space="preserve"> </w:t>
      </w:r>
      <w:r>
        <w:rPr>
          <w:rFonts w:ascii="Consolas" w:hAnsi="Consolas"/>
          <w:sz w:val="19"/>
        </w:rPr>
        <w:t>RAG_</w:t>
      </w:r>
      <w:r>
        <w:rPr>
          <w:rFonts w:ascii="Consolas" w:hAnsi="Consolas"/>
          <w:sz w:val="19"/>
        </w:rPr>
        <w:t>字段大写</w:t>
      </w:r>
      <w:r>
        <w:t xml:space="preserve"> </w:t>
      </w:r>
      <w:r>
        <w:t>环境变量；</w:t>
      </w:r>
      <w:r>
        <w:t xml:space="preserve">demo </w:t>
      </w:r>
      <w:r>
        <w:t>最后强制替换四类后端。</w:t>
      </w:r>
    </w:p>
    <w:p w14:paraId="45989F86" w14:textId="77777777" w:rsidR="00FC6180" w:rsidRDefault="005A24F9">
      <w:r>
        <w:rPr>
          <w:rFonts w:ascii="Consolas" w:hAnsi="Consolas"/>
          <w:sz w:val="19"/>
        </w:rPr>
        <w:t>.env.example</w:t>
      </w:r>
      <w:r>
        <w:t xml:space="preserve"> </w:t>
      </w:r>
      <w:r>
        <w:t>只作字段示例，应用</w:t>
      </w:r>
      <w:r>
        <w:rPr>
          <w:b/>
        </w:rPr>
        <w:t>不会自动加载</w:t>
      </w:r>
      <w:r>
        <w:rPr>
          <w:b/>
        </w:rPr>
        <w:t xml:space="preserve"> .env</w:t>
      </w:r>
      <w:r>
        <w:t>。环境变量影响当前终端启动的进程，修改后重启后端。仅更换生成模型通常无需重建；更换</w:t>
      </w:r>
      <w:r>
        <w:t xml:space="preserve"> Embedding </w:t>
      </w:r>
      <w:r>
        <w:t>或权重版本、解析器和分块设置，应按提示重建索引。</w:t>
      </w:r>
    </w:p>
    <w:p w14:paraId="0B2CA78F" w14:textId="77777777" w:rsidR="00FC6180" w:rsidRDefault="005A24F9">
      <w:r>
        <w:t>温度、上下文预算、输出预算等也在后端配置中调整；界面上的检索返回数量与模型采样</w:t>
      </w:r>
      <w:r>
        <w:t xml:space="preserve"> Top-k </w:t>
      </w:r>
      <w:r>
        <w:t>不是同一概念。云端服务必须接受项目发送的参数；部分结构化工具还需要兼容</w:t>
      </w:r>
      <w:r>
        <w:t>JSON</w:t>
      </w:r>
      <w:r>
        <w:t>输出格式。改配置前保留旧值，再用小问题确认实际行为。</w:t>
      </w:r>
    </w:p>
    <w:p w14:paraId="4B24BE30" w14:textId="77777777" w:rsidR="00FC6180" w:rsidRDefault="005A24F9">
      <w:pPr>
        <w:pStyle w:val="1"/>
      </w:pPr>
      <w:bookmarkStart w:id="3" w:name="_Toc243226796"/>
      <w:r>
        <w:t xml:space="preserve">4 </w:t>
      </w:r>
      <w:r>
        <w:t>保存与恢复工作区</w:t>
      </w:r>
      <w:bookmarkEnd w:id="3"/>
    </w:p>
    <w:p w14:paraId="5BA11BD7" w14:textId="77777777" w:rsidR="00FC6180" w:rsidRDefault="005A24F9">
      <w:pPr>
        <w:pStyle w:val="21"/>
      </w:pPr>
      <w:r>
        <w:t xml:space="preserve">4.1 </w:t>
      </w:r>
      <w:r>
        <w:t>理解资料归属</w:t>
      </w:r>
    </w:p>
    <w:p w14:paraId="4EB5F03B" w14:textId="77777777" w:rsidR="00FC6180" w:rsidRDefault="005A24F9">
      <w:r>
        <w:t>工作区由后端地址和标识共同确定。同一服务器的不同标识对应不同资料与记录；更换端口、后端或标识后看到空库，不一定是资料被删除。标识须为</w:t>
      </w:r>
      <w:r>
        <w:t xml:space="preserve"> 16–128 </w:t>
      </w:r>
      <w:r>
        <w:t>位字母、数字、下划线或横线，系统生成的</w:t>
      </w:r>
      <w:r>
        <w:t xml:space="preserve"> UUID </w:t>
      </w:r>
      <w:r>
        <w:t>合法。</w:t>
      </w:r>
    </w:p>
    <w:p w14:paraId="34CDDB34" w14:textId="77777777" w:rsidR="00FC6180" w:rsidRDefault="005A24F9">
      <w:r>
        <w:t xml:space="preserve">Windows </w:t>
      </w:r>
      <w:r>
        <w:t>启动器分别保存</w:t>
      </w:r>
      <w:r>
        <w:t xml:space="preserve"> </w:t>
      </w:r>
      <w:r>
        <w:rPr>
          <w:rFonts w:ascii="Consolas" w:hAnsi="Consolas"/>
          <w:sz w:val="19"/>
        </w:rPr>
        <w:t>data/runtime/workspace-standard.json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workspace-demo.json</w:t>
      </w:r>
      <w:r>
        <w:t>，默认数据在</w:t>
      </w:r>
      <w:r>
        <w:t xml:space="preserve"> </w:t>
      </w:r>
      <w:r>
        <w:rPr>
          <w:rFonts w:ascii="Consolas" w:hAnsi="Consolas"/>
          <w:sz w:val="19"/>
        </w:rPr>
        <w:t>data/runtime/standard/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19"/>
        </w:rPr>
        <w:t>data/runtime/demo/</w:t>
      </w:r>
      <w:r>
        <w:t>。相同模式再次启动会恢复对应标识。显式</w:t>
      </w:r>
      <w:r>
        <w:t xml:space="preserve"> </w:t>
      </w:r>
      <w:r>
        <w:rPr>
          <w:rFonts w:ascii="Consolas" w:hAnsi="Consolas"/>
          <w:sz w:val="19"/>
        </w:rPr>
        <w:t>RAG_WORKSPACE_TOKEN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sz w:val="19"/>
        </w:rPr>
        <w:t>RAG_DATA_DIR</w:t>
      </w:r>
      <w:r>
        <w:t xml:space="preserve"> </w:t>
      </w:r>
      <w:r>
        <w:t>会改变默认选择。</w:t>
      </w:r>
    </w:p>
    <w:p w14:paraId="585F3693" w14:textId="77777777" w:rsidR="00FC6180" w:rsidRDefault="005A24F9">
      <w:pPr>
        <w:pStyle w:val="21"/>
      </w:pPr>
      <w:r>
        <w:t xml:space="preserve">4.2 </w:t>
      </w:r>
      <w:r>
        <w:t>保存</w:t>
      </w:r>
      <w:r>
        <w:t xml:space="preserve"> </w:t>
      </w:r>
      <w:r>
        <w:t>恢复与连接</w:t>
      </w:r>
    </w:p>
    <w:p w14:paraId="57BD99B1" w14:textId="77777777" w:rsidR="00FC6180" w:rsidRDefault="005A24F9">
      <w:pPr>
        <w:ind w:left="227" w:hanging="198"/>
      </w:pPr>
      <w:r>
        <w:t xml:space="preserve">1. </w:t>
      </w:r>
      <w:r>
        <w:t>点击侧栏</w:t>
      </w:r>
      <w:r>
        <w:t>“</w:t>
      </w:r>
      <w:r>
        <w:t>工作区设置与恢复</w:t>
      </w:r>
      <w:r>
        <w:t>”</w:t>
      </w:r>
      <w:r>
        <w:t>，打开设置弹窗。</w:t>
      </w:r>
    </w:p>
    <w:p w14:paraId="1FBDF18C" w14:textId="77777777" w:rsidR="00FC6180" w:rsidRDefault="005A24F9">
      <w:pPr>
        <w:ind w:left="227" w:hanging="198"/>
      </w:pPr>
      <w:r>
        <w:t xml:space="preserve">2. </w:t>
      </w:r>
      <w:r>
        <w:t>点击</w:t>
      </w:r>
      <w:r>
        <w:t>“</w:t>
      </w:r>
      <w:r>
        <w:t>保存当前工作区配置</w:t>
      </w:r>
      <w:r>
        <w:t>”</w:t>
      </w:r>
      <w:r>
        <w:t>，下载</w:t>
      </w:r>
      <w:r>
        <w:t xml:space="preserve"> </w:t>
      </w:r>
      <w:r>
        <w:rPr>
          <w:rFonts w:ascii="Consolas" w:hAnsi="Consolas"/>
          <w:sz w:val="19"/>
        </w:rPr>
        <w:t>科研助理工作区</w:t>
      </w:r>
      <w:r>
        <w:rPr>
          <w:rFonts w:ascii="Consolas" w:hAnsi="Consolas"/>
          <w:sz w:val="19"/>
        </w:rPr>
        <w:t>.json</w:t>
      </w:r>
      <w:r>
        <w:t>。</w:t>
      </w:r>
    </w:p>
    <w:p w14:paraId="54E83DF5" w14:textId="77777777" w:rsidR="00FC6180" w:rsidRDefault="005A24F9">
      <w:pPr>
        <w:ind w:left="227" w:hanging="198"/>
      </w:pPr>
      <w:r>
        <w:t xml:space="preserve">3. </w:t>
      </w:r>
      <w:r>
        <w:t>换浏览器时，在同一弹窗上传原配置，点击</w:t>
      </w:r>
      <w:r>
        <w:t>“</w:t>
      </w:r>
      <w:r>
        <w:t>恢复配置文件</w:t>
      </w:r>
      <w:r>
        <w:t>”</w:t>
      </w:r>
      <w:r>
        <w:t>。</w:t>
      </w:r>
    </w:p>
    <w:p w14:paraId="6C9DBF63" w14:textId="77777777" w:rsidR="00FC6180" w:rsidRDefault="005A24F9">
      <w:pPr>
        <w:ind w:left="227" w:hanging="198"/>
      </w:pPr>
      <w:r>
        <w:lastRenderedPageBreak/>
        <w:t xml:space="preserve">4. </w:t>
      </w:r>
      <w:r>
        <w:t>后端端口改变时，修正</w:t>
      </w:r>
      <w:r>
        <w:t>“</w:t>
      </w:r>
      <w:r>
        <w:t>服务地址</w:t>
      </w:r>
      <w:r>
        <w:t>”</w:t>
      </w:r>
      <w:r>
        <w:t>，保留原标识，再点击</w:t>
      </w:r>
      <w:r>
        <w:t>“</w:t>
      </w:r>
      <w:r>
        <w:t>连接此工作区</w:t>
      </w:r>
      <w:r>
        <w:t>”</w:t>
      </w:r>
      <w:r>
        <w:t>。</w:t>
      </w:r>
    </w:p>
    <w:p w14:paraId="7AC41B91" w14:textId="77777777" w:rsidR="00FC6180" w:rsidRDefault="005A24F9">
      <w:pPr>
        <w:ind w:left="227" w:hanging="198"/>
      </w:pPr>
      <w:r>
        <w:t xml:space="preserve">5. </w:t>
      </w:r>
      <w:r>
        <w:t>服务暂时离线时先启动或修复地址，再点击侧栏</w:t>
      </w:r>
      <w:r>
        <w:t>“</w:t>
      </w:r>
      <w:r>
        <w:t>刷新连接</w:t>
      </w:r>
      <w:r>
        <w:t>”</w:t>
      </w:r>
      <w:r>
        <w:t>。</w:t>
      </w:r>
    </w:p>
    <w:p w14:paraId="50628B60" w14:textId="77777777" w:rsidR="00FC6180" w:rsidRDefault="005A24F9">
      <w:r>
        <w:t>切换工作区会清理页面的论文选择、预览和任务状态，避免混用资料。标识用于访问对应资料，请妥善保管，避免公开真实配置。</w:t>
      </w:r>
      <w:r>
        <w:rPr>
          <w:b/>
        </w:rPr>
        <w:t>工作区</w:t>
      </w:r>
      <w:r>
        <w:rPr>
          <w:b/>
        </w:rPr>
        <w:t xml:space="preserve"> JSON </w:t>
      </w:r>
      <w:r>
        <w:rPr>
          <w:b/>
        </w:rPr>
        <w:t>只有连接信息，不包含原件、数据库、索引和历史，不是完整备份。</w:t>
      </w:r>
      <w:r>
        <w:t xml:space="preserve"> </w:t>
      </w:r>
      <w:r>
        <w:t>它只能连接仍保存在原服务器上的内容。</w:t>
      </w:r>
    </w:p>
    <w:p w14:paraId="6F89CBE5" w14:textId="77777777" w:rsidR="00FC6180" w:rsidRDefault="005A24F9">
      <w:pPr>
        <w:pStyle w:val="1"/>
      </w:pPr>
      <w:bookmarkStart w:id="4" w:name="_Toc243226797"/>
      <w:r>
        <w:t xml:space="preserve">5 </w:t>
      </w:r>
      <w:r>
        <w:t>论文库</w:t>
      </w:r>
      <w:r>
        <w:t xml:space="preserve"> </w:t>
      </w:r>
      <w:r>
        <w:t>导入</w:t>
      </w:r>
      <w:r>
        <w:t xml:space="preserve"> </w:t>
      </w:r>
      <w:r>
        <w:t>核对与维护</w:t>
      </w:r>
      <w:bookmarkEnd w:id="4"/>
    </w:p>
    <w:p w14:paraId="14601139" w14:textId="77777777" w:rsidR="00FC6180" w:rsidRDefault="005A24F9">
      <w:pPr>
        <w:keepNext/>
        <w:jc w:val="center"/>
      </w:pPr>
      <w:r>
        <w:rPr>
          <w:noProof/>
        </w:rPr>
        <w:drawing>
          <wp:inline distT="0" distB="0" distL="0" distR="0" wp14:anchorId="72D3B739" wp14:editId="3F28F99F">
            <wp:extent cx="5903999" cy="3320999"/>
            <wp:effectExtent l="0" t="0" r="0" b="0"/>
            <wp:docPr id="1" name="Picture 1" descr="论文库历史界面 历史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版论文库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6317" w14:textId="77777777" w:rsidR="00FC6180" w:rsidRDefault="005A24F9">
      <w:pPr>
        <w:pStyle w:val="af7"/>
        <w:jc w:val="center"/>
      </w:pPr>
      <w:r>
        <w:t>论文库历史界面</w:t>
      </w:r>
      <w:r>
        <w:t xml:space="preserve">  </w:t>
      </w:r>
      <w:r>
        <w:t>历史界面示例</w:t>
      </w:r>
    </w:p>
    <w:p w14:paraId="32C349B7" w14:textId="77777777" w:rsidR="00FC6180" w:rsidRDefault="005A24F9">
      <w:pPr>
        <w:pStyle w:val="21"/>
      </w:pPr>
      <w:r>
        <w:t xml:space="preserve">5.1 </w:t>
      </w:r>
      <w:r>
        <w:t>导入与处理状态</w:t>
      </w:r>
    </w:p>
    <w:p w14:paraId="08EFBB97" w14:textId="77777777" w:rsidR="00FC6180" w:rsidRDefault="005A24F9">
      <w:r>
        <w:t>进入</w:t>
      </w:r>
      <w:r>
        <w:t>“</w:t>
      </w:r>
      <w:r>
        <w:t>论文库</w:t>
      </w:r>
      <w:r>
        <w:t>”</w:t>
      </w:r>
      <w:r>
        <w:t>，展开</w:t>
      </w:r>
      <w:r>
        <w:t>“</w:t>
      </w:r>
      <w:r>
        <w:t>上传研究资料</w:t>
      </w:r>
      <w:r>
        <w:t>”</w:t>
      </w:r>
      <w:r>
        <w:t>，选择</w:t>
      </w:r>
      <w:r>
        <w:t xml:space="preserve"> PDF</w:t>
      </w:r>
      <w:r>
        <w:t>、</w:t>
      </w:r>
      <w:r>
        <w:t>DOCX</w:t>
      </w:r>
      <w:r>
        <w:t>、</w:t>
      </w:r>
      <w:r>
        <w:t>TXT</w:t>
      </w:r>
      <w:r>
        <w:t>、</w:t>
      </w:r>
      <w:r>
        <w:t xml:space="preserve">MD </w:t>
      </w:r>
      <w:r>
        <w:t>或</w:t>
      </w:r>
      <w:r>
        <w:t xml:space="preserve"> Markdown</w:t>
      </w:r>
      <w:r>
        <w:t>，点击</w:t>
      </w:r>
      <w:r>
        <w:t>“</w:t>
      </w:r>
      <w:r>
        <w:t>导入所选资料</w:t>
      </w:r>
      <w:r>
        <w:t>”</w:t>
      </w:r>
      <w:r>
        <w:t>。默认单文件上限</w:t>
      </w:r>
      <w:r>
        <w:t xml:space="preserve"> 50 MB</w:t>
      </w:r>
      <w:r>
        <w:t>，每批最多</w:t>
      </w:r>
      <w:r>
        <w:t xml:space="preserve"> 20 </w:t>
      </w:r>
      <w:r>
        <w:t>份、总计</w:t>
      </w:r>
      <w:r>
        <w:t xml:space="preserve"> 200 MB</w:t>
      </w:r>
      <w:r>
        <w:t>；单文件限额以页面当前设置为准。旧版</w:t>
      </w:r>
      <w:r>
        <w:t xml:space="preserve"> </w:t>
      </w:r>
      <w:r>
        <w:rPr>
          <w:rFonts w:ascii="Consolas" w:hAnsi="Consolas"/>
          <w:sz w:val="19"/>
        </w:rPr>
        <w:t>.doc</w:t>
      </w:r>
      <w:r>
        <w:t xml:space="preserve"> </w:t>
      </w:r>
      <w:r>
        <w:t>不支持，请先转</w:t>
      </w:r>
      <w:r>
        <w:t xml:space="preserve"> DOCX</w:t>
      </w:r>
      <w:r>
        <w:t>。</w:t>
      </w:r>
    </w:p>
    <w:p w14:paraId="6FFC359E" w14:textId="77777777" w:rsidR="00FC6180" w:rsidRDefault="005A24F9">
      <w:r>
        <w:t>提交后观察等待处理、解析、分块、向量化、保存索引等阶段，最终变为</w:t>
      </w:r>
      <w:r>
        <w:t>“</w:t>
      </w:r>
      <w:r>
        <w:t>已就绪</w:t>
      </w:r>
      <w:r>
        <w:t>”</w:t>
      </w:r>
      <w:r>
        <w:t>。大文件或首次模型加载可能较慢，不要重复提交。相同内容复用当前工作区已有文档，并提示重复资料。</w:t>
      </w:r>
    </w:p>
    <w:p w14:paraId="39A1DD38" w14:textId="77777777" w:rsidR="00FC6180" w:rsidRDefault="005A24F9">
      <w:r>
        <w:t>失败时查看原因，解决原件或模型问题后点击</w:t>
      </w:r>
      <w:r>
        <w:t>“</w:t>
      </w:r>
      <w:r>
        <w:t>重试导入</w:t>
      </w:r>
      <w:r>
        <w:t>”</w:t>
      </w:r>
      <w:r>
        <w:t>。服务重启中断的任务会标记失败，需要重试，不会自动视作完成。扫描</w:t>
      </w:r>
      <w:r>
        <w:t xml:space="preserve"> PDF </w:t>
      </w:r>
      <w:r>
        <w:t>无文字层时先用外部</w:t>
      </w:r>
      <w:r>
        <w:t xml:space="preserve"> OCR</w:t>
      </w:r>
      <w:r>
        <w:t>；当前系统不内置完整</w:t>
      </w:r>
      <w:r>
        <w:t xml:space="preserve"> OCR </w:t>
      </w:r>
      <w:r>
        <w:t>流程。</w:t>
      </w:r>
    </w:p>
    <w:p w14:paraId="11B079B3" w14:textId="77777777" w:rsidR="00FC6180" w:rsidRDefault="005A24F9">
      <w:pPr>
        <w:pStyle w:val="21"/>
      </w:pPr>
      <w:r>
        <w:lastRenderedPageBreak/>
        <w:t xml:space="preserve">5.2 </w:t>
      </w:r>
      <w:r>
        <w:t>查找</w:t>
      </w:r>
      <w:r>
        <w:t xml:space="preserve"> </w:t>
      </w:r>
      <w:r>
        <w:t>预览与检索片段</w:t>
      </w:r>
    </w:p>
    <w:p w14:paraId="3A397F07" w14:textId="77777777" w:rsidR="00FC6180" w:rsidRDefault="005A24F9">
      <w:r>
        <w:t>用</w:t>
      </w:r>
      <w:r>
        <w:t>“</w:t>
      </w:r>
      <w:r>
        <w:t>查找论文</w:t>
      </w:r>
      <w:r>
        <w:t>”</w:t>
      </w:r>
      <w:r>
        <w:t>搜索标题、作者、年份或</w:t>
      </w:r>
      <w:r>
        <w:t xml:space="preserve"> DOI</w:t>
      </w:r>
      <w:r>
        <w:t>，配合</w:t>
      </w:r>
      <w:r>
        <w:t>“</w:t>
      </w:r>
      <w:r>
        <w:t>文档状态</w:t>
      </w:r>
      <w:r>
        <w:t>”</w:t>
      </w:r>
      <w:r>
        <w:t>筛选。在</w:t>
      </w:r>
      <w:r>
        <w:t>“</w:t>
      </w:r>
      <w:r>
        <w:t>查看文档详情</w:t>
      </w:r>
      <w:r>
        <w:t>”</w:t>
      </w:r>
      <w:r>
        <w:t>选择一篇，名称后的短标识帮助区分同名文件。统计值随当前工作区变化。</w:t>
      </w:r>
    </w:p>
    <w:p w14:paraId="4ACAEF75" w14:textId="77777777" w:rsidR="00FC6180" w:rsidRDefault="005A24F9">
      <w:r>
        <w:t>“</w:t>
      </w:r>
      <w:r>
        <w:t>原文预览</w:t>
      </w:r>
      <w:r>
        <w:t>”</w:t>
      </w:r>
      <w:r>
        <w:t>供</w:t>
      </w:r>
      <w:r>
        <w:t xml:space="preserve"> PDF </w:t>
      </w:r>
      <w:r>
        <w:t>阅读：点击上一页、下一页，或输入物理页码；</w:t>
      </w:r>
      <w:r>
        <w:t>“</w:t>
      </w:r>
      <w:r>
        <w:t>刷新原页</w:t>
      </w:r>
      <w:r>
        <w:t>”</w:t>
      </w:r>
      <w:r>
        <w:t>重新读取当前页。物理页从文件第一页计数，可能与论文印刷页码不同。其他格式通过段落证据或原件阅读。</w:t>
      </w:r>
    </w:p>
    <w:p w14:paraId="66513305" w14:textId="77777777" w:rsidR="00FC6180" w:rsidRDefault="005A24F9">
      <w:r>
        <w:t>“</w:t>
      </w:r>
      <w:r>
        <w:t>检索片段</w:t>
      </w:r>
      <w:r>
        <w:t>”</w:t>
      </w:r>
      <w:r>
        <w:t>显示实际分块、位置和策略。用上一组、下一组浏览，选择具体片段，再点击</w:t>
      </w:r>
      <w:r>
        <w:t>“</w:t>
      </w:r>
      <w:r>
        <w:t>定位此片段原页</w:t>
      </w:r>
      <w:r>
        <w:t>”</w:t>
      </w:r>
      <w:r>
        <w:t>打开证据弹窗。双栏、公式和复杂表格可能解析失真，实验数值应回到原页核查。</w:t>
      </w:r>
    </w:p>
    <w:p w14:paraId="541F26A6" w14:textId="77777777" w:rsidR="00FC6180" w:rsidRDefault="005A24F9">
      <w:pPr>
        <w:pStyle w:val="21"/>
      </w:pPr>
      <w:r>
        <w:t xml:space="preserve">5.3 </w:t>
      </w:r>
      <w:r>
        <w:t>元信息和维护操作</w:t>
      </w:r>
    </w:p>
    <w:p w14:paraId="4A1A945B" w14:textId="77777777" w:rsidR="00FC6180" w:rsidRDefault="005A24F9">
      <w:r>
        <w:t>“</w:t>
      </w:r>
      <w:r>
        <w:t>论文信息</w:t>
      </w:r>
      <w:r>
        <w:t>”</w:t>
      </w:r>
      <w:r>
        <w:t>可编辑标题、作者、年份、</w:t>
      </w:r>
      <w:r>
        <w:t>DOI</w:t>
      </w:r>
      <w:r>
        <w:t>、来源、别名和摘要。作者按行填写；未知年份可留空，避免保存猜测值。点击</w:t>
      </w:r>
      <w:r>
        <w:t>“</w:t>
      </w:r>
      <w:r>
        <w:t>保存元信息</w:t>
      </w:r>
      <w:r>
        <w:t>”</w:t>
      </w:r>
      <w:r>
        <w:t>后生效，人工核对过的信息在重建索引后保留。</w:t>
      </w:r>
    </w:p>
    <w:p w14:paraId="78BA5008" w14:textId="77777777" w:rsidR="00FC6180" w:rsidRDefault="005A24F9">
      <w:r>
        <w:t>详情顶部可</w:t>
      </w:r>
      <w:r>
        <w:t>“</w:t>
      </w:r>
      <w:r>
        <w:t>下载原件</w:t>
      </w:r>
      <w:r>
        <w:t>”</w:t>
      </w:r>
      <w:r>
        <w:t>；</w:t>
      </w:r>
      <w:r>
        <w:t>“</w:t>
      </w:r>
      <w:r>
        <w:t>加入问答范围</w:t>
      </w:r>
      <w:r>
        <w:t>”</w:t>
      </w:r>
      <w:r>
        <w:t>把已就绪论文加入共享选择，切换页面后保留。之后若点击</w:t>
      </w:r>
      <w:r>
        <w:t>“</w:t>
      </w:r>
      <w:r>
        <w:t>新建会话</w:t>
      </w:r>
      <w:r>
        <w:t>”</w:t>
      </w:r>
      <w:r>
        <w:t>，新会话会清空范围，需要重新选择。</w:t>
      </w:r>
    </w:p>
    <w:p w14:paraId="1E9D2F1B" w14:textId="77777777" w:rsidR="00FC6180" w:rsidRDefault="005A24F9">
      <w:r>
        <w:t>“</w:t>
      </w:r>
      <w:r>
        <w:t>重建索引</w:t>
      </w:r>
      <w:r>
        <w:t>”</w:t>
      </w:r>
      <w:r>
        <w:t>按当前配置重新处理文档，适合模型或分块改变后使用。删除需在弹窗再次</w:t>
      </w:r>
      <w:r>
        <w:t>“</w:t>
      </w:r>
      <w:r>
        <w:t>确认删除</w:t>
      </w:r>
      <w:r>
        <w:t>”</w:t>
      </w:r>
      <w:r>
        <w:t>；文档原件及索引会移除，历史摘录可能仍在，但原页与下载将不可用。正在导入的文档应等待任务完成再删除。</w:t>
      </w:r>
    </w:p>
    <w:p w14:paraId="0F24DD61" w14:textId="77777777" w:rsidR="00FC6180" w:rsidRDefault="005A24F9">
      <w:pPr>
        <w:pStyle w:val="1"/>
      </w:pPr>
      <w:bookmarkStart w:id="5" w:name="_Toc243226798"/>
      <w:r>
        <w:lastRenderedPageBreak/>
        <w:t xml:space="preserve">6 </w:t>
      </w:r>
      <w:r>
        <w:t>科研问答</w:t>
      </w:r>
      <w:r>
        <w:t xml:space="preserve"> </w:t>
      </w:r>
      <w:r>
        <w:t>范围</w:t>
      </w:r>
      <w:r>
        <w:t xml:space="preserve"> </w:t>
      </w:r>
      <w:r>
        <w:t>会话与回答</w:t>
      </w:r>
      <w:bookmarkEnd w:id="5"/>
    </w:p>
    <w:p w14:paraId="144D790E" w14:textId="77777777" w:rsidR="00FC6180" w:rsidRDefault="005A24F9">
      <w:pPr>
        <w:keepNext/>
        <w:jc w:val="center"/>
      </w:pPr>
      <w:r>
        <w:rPr>
          <w:noProof/>
        </w:rPr>
        <w:drawing>
          <wp:inline distT="0" distB="0" distL="0" distR="0" wp14:anchorId="21FD229A" wp14:editId="07253F9F">
            <wp:extent cx="5903999" cy="3320999"/>
            <wp:effectExtent l="0" t="0" r="0" b="0"/>
            <wp:docPr id="2" name="Picture 2" descr="科研问答历史界面 历史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版科研问答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C501" w14:textId="77777777" w:rsidR="00FC6180" w:rsidRDefault="005A24F9">
      <w:pPr>
        <w:pStyle w:val="af7"/>
        <w:jc w:val="center"/>
      </w:pPr>
      <w:r>
        <w:t>科研问答历史界面</w:t>
      </w:r>
      <w:r>
        <w:t xml:space="preserve">  </w:t>
      </w:r>
      <w:r>
        <w:t>历史界面示例</w:t>
      </w:r>
    </w:p>
    <w:p w14:paraId="0C77BD0A" w14:textId="77777777" w:rsidR="00FC6180" w:rsidRDefault="005A24F9">
      <w:pPr>
        <w:pStyle w:val="21"/>
      </w:pPr>
      <w:r>
        <w:t xml:space="preserve">6.1 </w:t>
      </w:r>
      <w:r>
        <w:t>会话和论文范围</w:t>
      </w:r>
    </w:p>
    <w:p w14:paraId="689BDDE8" w14:textId="77777777" w:rsidR="00FC6180" w:rsidRDefault="005A24F9">
      <w:r>
        <w:t>进入</w:t>
      </w:r>
      <w:r>
        <w:t>“</w:t>
      </w:r>
      <w:r>
        <w:t>科研问答</w:t>
      </w:r>
      <w:r>
        <w:t>”</w:t>
      </w:r>
      <w:r>
        <w:t>，点击</w:t>
      </w:r>
      <w:r>
        <w:t>“</w:t>
      </w:r>
      <w:r>
        <w:t>新建会话</w:t>
      </w:r>
      <w:r>
        <w:t>”</w:t>
      </w:r>
      <w:r>
        <w:t>。新会话清空旧论文限定；展开</w:t>
      </w:r>
      <w:r>
        <w:t>“</w:t>
      </w:r>
      <w:r>
        <w:t>论文范围与回答设置</w:t>
      </w:r>
      <w:r>
        <w:t>”</w:t>
      </w:r>
      <w:r>
        <w:t>，在</w:t>
      </w:r>
      <w:r>
        <w:t>“</w:t>
      </w:r>
      <w:r>
        <w:t>所选论文</w:t>
      </w:r>
      <w:r>
        <w:t>”</w:t>
      </w:r>
      <w:r>
        <w:t>选择资料。留空表示检索</w:t>
      </w:r>
      <w:r>
        <w:rPr>
          <w:b/>
        </w:rPr>
        <w:t>全部已就绪论文</w:t>
      </w:r>
      <w:r>
        <w:t>，不是不检索。</w:t>
      </w:r>
      <w:r>
        <w:t>“</w:t>
      </w:r>
      <w:r>
        <w:t>清空论文限定</w:t>
      </w:r>
      <w:r>
        <w:t>”</w:t>
      </w:r>
      <w:r>
        <w:t>可恢复全部范围。发送前核对当前范围提示。</w:t>
      </w:r>
    </w:p>
    <w:p w14:paraId="3E9CECBE" w14:textId="77777777" w:rsidR="00FC6180" w:rsidRDefault="005A24F9">
      <w:r>
        <w:t>用</w:t>
      </w:r>
      <w:r>
        <w:t>“</w:t>
      </w:r>
      <w:r>
        <w:t>搜索会话</w:t>
      </w:r>
      <w:r>
        <w:t>”“</w:t>
      </w:r>
      <w:r>
        <w:t>当前会话</w:t>
      </w:r>
      <w:r>
        <w:t>”</w:t>
      </w:r>
      <w:r>
        <w:t>切换历史。旧会话恢复它保存的论文范围；同名记录可用短标识区分。从论文库返回同一会话时，新加入的论文选择会保留。切换会话前确认正在执行的任务状态，避免把不同对话的问题混在一起。</w:t>
      </w:r>
    </w:p>
    <w:p w14:paraId="2532F83C" w14:textId="77777777" w:rsidR="00FC6180" w:rsidRDefault="005A24F9">
      <w:pPr>
        <w:pStyle w:val="21"/>
      </w:pPr>
      <w:r>
        <w:t xml:space="preserve">6.2 </w:t>
      </w:r>
      <w:r>
        <w:t>检索与多工具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4047"/>
        <w:gridCol w:w="3012"/>
      </w:tblGrid>
      <w:tr w:rsidR="00FC6180" w14:paraId="3A604AB0" w14:textId="77777777">
        <w:trPr>
          <w:cantSplit/>
          <w:tblHeader/>
          <w:jc w:val="center"/>
        </w:trPr>
        <w:tc>
          <w:tcPr>
            <w:tcW w:w="2353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69ED04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4047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B6766B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w="3012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E990AF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使用参考</w:t>
            </w:r>
          </w:p>
        </w:tc>
      </w:tr>
      <w:tr w:rsidR="00FC6180" w14:paraId="17EF7E9F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1E15DC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纯向量检索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395D2E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按语义向量召回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B899C1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查找近义表述和概念位置</w:t>
            </w:r>
          </w:p>
        </w:tc>
      </w:tr>
      <w:tr w:rsidR="00FC6180" w14:paraId="07327FC0" w14:textId="77777777">
        <w:trPr>
          <w:cantSplit/>
          <w:jc w:val="center"/>
        </w:trPr>
        <w:tc>
          <w:tcPr>
            <w:tcW w:w="2353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D956D4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混合检索</w:t>
            </w:r>
          </w:p>
        </w:tc>
        <w:tc>
          <w:tcPr>
            <w:tcW w:w="4047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E4DE48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融合向量与关键词召回</w:t>
            </w:r>
          </w:p>
        </w:tc>
        <w:tc>
          <w:tcPr>
            <w:tcW w:w="3012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302CC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兼顾术语、模型名和语义</w:t>
            </w:r>
          </w:p>
        </w:tc>
      </w:tr>
      <w:tr w:rsidR="00FC6180" w14:paraId="2773FAD1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5BAEB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混合检索与重排序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4B2EC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对融合候选进一步排序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4F336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优先核查靠前来源；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上可能较慢</w:t>
            </w:r>
          </w:p>
        </w:tc>
      </w:tr>
    </w:tbl>
    <w:p w14:paraId="2769FC31" w14:textId="77777777" w:rsidR="00FC6180" w:rsidRDefault="00FC6180">
      <w:pPr>
        <w:spacing w:after="20"/>
      </w:pPr>
    </w:p>
    <w:p w14:paraId="27FCBC98" w14:textId="77777777" w:rsidR="00FC6180" w:rsidRDefault="005A24F9">
      <w:r>
        <w:lastRenderedPageBreak/>
        <w:t>“</w:t>
      </w:r>
      <w:r>
        <w:t>启用多工具协作</w:t>
      </w:r>
      <w:r>
        <w:t>”</w:t>
      </w:r>
      <w:r>
        <w:t>控制</w:t>
      </w:r>
      <w:r>
        <w:t xml:space="preserve"> Agent </w:t>
      </w:r>
      <w:r>
        <w:t>流程。系统按任务使用可用工具，执行情况在回答与记录中展示，不是每题调用全部工具。默认离线时，多工具协作不表示已经联网搜索。</w:t>
      </w:r>
    </w:p>
    <w:p w14:paraId="25DBD010" w14:textId="77777777" w:rsidR="00FC6180" w:rsidRDefault="005A24F9">
      <w:pPr>
        <w:pStyle w:val="21"/>
      </w:pPr>
      <w:r>
        <w:t xml:space="preserve">6.3 </w:t>
      </w:r>
      <w:r>
        <w:t>发送</w:t>
      </w:r>
      <w:r>
        <w:t xml:space="preserve"> </w:t>
      </w:r>
      <w:r>
        <w:t>停止与重试</w:t>
      </w:r>
    </w:p>
    <w:p w14:paraId="7CC9BC2B" w14:textId="77777777" w:rsidR="00FC6180" w:rsidRDefault="005A24F9">
      <w:r>
        <w:t>底部输入具体问题后提交，例如</w:t>
      </w:r>
      <w:r>
        <w:t>“</w:t>
      </w:r>
      <w:r>
        <w:t>概括所选论文的方法，并引用证据</w:t>
      </w:r>
      <w:r>
        <w:t>”</w:t>
      </w:r>
      <w:r>
        <w:t>。页面显示真实阶段和流式答案。写明论文、指标、实验条件和输出结构，有助于缩小证据范围；提问哪个方法更好时，应先说明数据集和指标。</w:t>
      </w:r>
    </w:p>
    <w:p w14:paraId="6244ACF6" w14:textId="77777777" w:rsidR="00FC6180" w:rsidRDefault="005A24F9">
      <w:r>
        <w:t>回答下方来源按钮可返回原文。</w:t>
      </w:r>
      <w:r>
        <w:t>“</w:t>
      </w:r>
      <w:r>
        <w:t>证据审校</w:t>
      </w:r>
      <w:r>
        <w:t>”</w:t>
      </w:r>
      <w:r>
        <w:t>提示引用、数字或页码问题；</w:t>
      </w:r>
      <w:r>
        <w:t>“</w:t>
      </w:r>
      <w:r>
        <w:t>查看执行过程</w:t>
      </w:r>
      <w:r>
        <w:t>”</w:t>
      </w:r>
      <w:r>
        <w:t>展示已保存的阶段摘要、工具输入与结果。</w:t>
      </w:r>
      <w:r>
        <w:t xml:space="preserve">Token </w:t>
      </w:r>
      <w:r>
        <w:t>为估算时明确标注，未知用量不能按零消耗解释。</w:t>
      </w:r>
    </w:p>
    <w:p w14:paraId="7FAC5692" w14:textId="77777777" w:rsidR="00FC6180" w:rsidRDefault="005A24F9">
      <w:r>
        <w:t>同一会话执行中限制重复提交。点击</w:t>
      </w:r>
      <w:r>
        <w:t>“</w:t>
      </w:r>
      <w:r>
        <w:t>请求停止</w:t>
      </w:r>
      <w:r>
        <w:t>”</w:t>
      </w:r>
      <w:r>
        <w:t>或</w:t>
      </w:r>
      <w:r>
        <w:t>“</w:t>
      </w:r>
      <w:r>
        <w:t>请求停止当前执行</w:t>
      </w:r>
      <w:r>
        <w:t>”</w:t>
      </w:r>
      <w:r>
        <w:t>后，停止在当前调用释放或后续事件边界生效，</w:t>
      </w:r>
      <w:r>
        <w:rPr>
          <w:b/>
        </w:rPr>
        <w:t>不是即时强制终止</w:t>
      </w:r>
      <w:r>
        <w:t>，已执行部分保存到记录。不要因已点停止就马上重复发送。</w:t>
      </w:r>
    </w:p>
    <w:p w14:paraId="11820CE3" w14:textId="77777777" w:rsidR="00FC6180" w:rsidRDefault="005A24F9">
      <w:r>
        <w:t>未完整结束时，可点击</w:t>
      </w:r>
      <w:r>
        <w:t>“</w:t>
      </w:r>
      <w:r>
        <w:t>重试上一次问题</w:t>
      </w:r>
      <w:r>
        <w:t>”</w:t>
      </w:r>
      <w:r>
        <w:t>，也可先查看运行回放。重试会再次调用相关流程，可能产生模型用量。上下文不足时缩短问题、新建会话或减少无关资料，再补充必要条件。</w:t>
      </w:r>
    </w:p>
    <w:p w14:paraId="45351F08" w14:textId="77777777" w:rsidR="00FC6180" w:rsidRDefault="005A24F9">
      <w:pPr>
        <w:pStyle w:val="21"/>
      </w:pPr>
      <w:r>
        <w:t xml:space="preserve">6.4 </w:t>
      </w:r>
      <w:r>
        <w:t>管理与导出</w:t>
      </w:r>
    </w:p>
    <w:p w14:paraId="21F44316" w14:textId="77777777" w:rsidR="00FC6180" w:rsidRDefault="005A24F9">
      <w:r>
        <w:t>点击</w:t>
      </w:r>
      <w:r>
        <w:t>“</w:t>
      </w:r>
      <w:r>
        <w:t>管理</w:t>
      </w:r>
      <w:r>
        <w:t>”</w:t>
      </w:r>
      <w:r>
        <w:t>，填写名称并</w:t>
      </w:r>
      <w:r>
        <w:t>“</w:t>
      </w:r>
      <w:r>
        <w:t>保存名称</w:t>
      </w:r>
      <w:r>
        <w:t>”</w:t>
      </w:r>
      <w:r>
        <w:t>。</w:t>
      </w:r>
      <w:r>
        <w:t>“</w:t>
      </w:r>
      <w:r>
        <w:t>导出</w:t>
      </w:r>
      <w:r>
        <w:t xml:space="preserve"> Markdown”</w:t>
      </w:r>
      <w:r>
        <w:t>适合阅读，</w:t>
      </w:r>
      <w:r>
        <w:t>“</w:t>
      </w:r>
      <w:r>
        <w:t>导出</w:t>
      </w:r>
      <w:r>
        <w:t xml:space="preserve"> JSON”</w:t>
      </w:r>
      <w:r>
        <w:t>保留结构化信息。</w:t>
      </w:r>
      <w:r>
        <w:t>“</w:t>
      </w:r>
      <w:r>
        <w:t>删除此会话</w:t>
      </w:r>
      <w:r>
        <w:t>”</w:t>
      </w:r>
      <w:r>
        <w:t>需确认，执行中不能直接删除。删除前导出需要保留的答案与来源；导出文件不等于提供了相应的一键导回功能。</w:t>
      </w:r>
    </w:p>
    <w:p w14:paraId="32BE59EA" w14:textId="77777777" w:rsidR="00FC6180" w:rsidRDefault="005A24F9">
      <w:pPr>
        <w:pStyle w:val="21"/>
      </w:pPr>
      <w:r>
        <w:t xml:space="preserve">6.5 </w:t>
      </w:r>
      <w:r>
        <w:t>八类工具与请求示例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3576"/>
        <w:gridCol w:w="3953"/>
      </w:tblGrid>
      <w:tr w:rsidR="00FC6180" w14:paraId="1E69E1A5" w14:textId="77777777">
        <w:trPr>
          <w:cantSplit/>
          <w:tblHeader/>
          <w:jc w:val="center"/>
        </w:trPr>
        <w:tc>
          <w:tcPr>
            <w:tcW w:w="1882" w:type="dxa"/>
            <w:shd w:val="clear" w:color="auto" w:fill="193A56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B8C4551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3576" w:type="dxa"/>
            <w:shd w:val="clear" w:color="auto" w:fill="193A56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4C1010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示例请求</w:t>
            </w:r>
          </w:p>
        </w:tc>
        <w:tc>
          <w:tcPr>
            <w:tcW w:w="3953" w:type="dxa"/>
            <w:shd w:val="clear" w:color="auto" w:fill="193A56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111546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结果说明</w:t>
            </w:r>
          </w:p>
        </w:tc>
      </w:tr>
      <w:tr w:rsidR="00FC6180" w14:paraId="691DB0BE" w14:textId="77777777">
        <w:trPr>
          <w:cantSplit/>
          <w:jc w:val="center"/>
        </w:trPr>
        <w:tc>
          <w:tcPr>
            <w:tcW w:w="1882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0227CB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知识库问答</w:t>
            </w:r>
          </w:p>
        </w:tc>
        <w:tc>
          <w:tcPr>
            <w:tcW w:w="3576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0BD8111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说明所选论文的设计依据</w:t>
            </w:r>
          </w:p>
        </w:tc>
        <w:tc>
          <w:tcPr>
            <w:tcW w:w="3953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0D5FB7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核查相关段落与引用</w:t>
            </w:r>
          </w:p>
        </w:tc>
      </w:tr>
      <w:tr w:rsidR="00FC6180" w14:paraId="72D1B79C" w14:textId="77777777">
        <w:trPr>
          <w:cantSplit/>
          <w:jc w:val="center"/>
        </w:trPr>
        <w:tc>
          <w:tcPr>
            <w:tcW w:w="1882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124AE2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论文摘要</w:t>
            </w:r>
          </w:p>
        </w:tc>
        <w:tc>
          <w:tcPr>
            <w:tcW w:w="3576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FCF7C1E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概括论文方法和局限</w:t>
            </w:r>
          </w:p>
        </w:tc>
        <w:tc>
          <w:tcPr>
            <w:tcW w:w="3953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5D977B2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内容依赖已解析资料</w:t>
            </w:r>
          </w:p>
        </w:tc>
      </w:tr>
      <w:tr w:rsidR="00FC6180" w14:paraId="3CAED6F6" w14:textId="77777777">
        <w:trPr>
          <w:cantSplit/>
          <w:jc w:val="center"/>
        </w:trPr>
        <w:tc>
          <w:tcPr>
            <w:tcW w:w="1882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27DD49A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论文信息</w:t>
            </w:r>
          </w:p>
        </w:tc>
        <w:tc>
          <w:tcPr>
            <w:tcW w:w="3576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0521EBD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查询作者、年份和</w:t>
            </w:r>
            <w:r>
              <w:rPr>
                <w:sz w:val="18"/>
              </w:rPr>
              <w:t>DOI</w:t>
            </w:r>
          </w:p>
        </w:tc>
        <w:tc>
          <w:tcPr>
            <w:tcW w:w="3953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72302C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优先校对论文元信息</w:t>
            </w:r>
          </w:p>
        </w:tc>
      </w:tr>
      <w:tr w:rsidR="00FC6180" w14:paraId="32BC9475" w14:textId="77777777">
        <w:trPr>
          <w:cantSplit/>
          <w:jc w:val="center"/>
        </w:trPr>
        <w:tc>
          <w:tcPr>
            <w:tcW w:w="1882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A796014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论文对比</w:t>
            </w:r>
          </w:p>
        </w:tc>
        <w:tc>
          <w:tcPr>
            <w:tcW w:w="3576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67A865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比较两篇论文的实验条件</w:t>
            </w:r>
          </w:p>
        </w:tc>
        <w:tc>
          <w:tcPr>
            <w:tcW w:w="3953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B40F52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条件一致时才讨论差异</w:t>
            </w:r>
          </w:p>
        </w:tc>
      </w:tr>
      <w:tr w:rsidR="00FC6180" w14:paraId="694DA983" w14:textId="77777777">
        <w:trPr>
          <w:cantSplit/>
          <w:jc w:val="center"/>
        </w:trPr>
        <w:tc>
          <w:tcPr>
            <w:tcW w:w="1882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79813EA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关键词提取</w:t>
            </w:r>
          </w:p>
        </w:tc>
        <w:tc>
          <w:tcPr>
            <w:tcW w:w="3576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040AF74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提取给定文本的关键词</w:t>
            </w:r>
          </w:p>
        </w:tc>
        <w:tc>
          <w:tcPr>
            <w:tcW w:w="3953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C97DEDC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关键词不等于事实证据</w:t>
            </w:r>
          </w:p>
        </w:tc>
      </w:tr>
      <w:tr w:rsidR="00FC6180" w14:paraId="1A1D771E" w14:textId="77777777">
        <w:trPr>
          <w:cantSplit/>
          <w:jc w:val="center"/>
        </w:trPr>
        <w:tc>
          <w:tcPr>
            <w:tcW w:w="1882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6CEFB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数值计算</w:t>
            </w:r>
          </w:p>
        </w:tc>
        <w:tc>
          <w:tcPr>
            <w:tcW w:w="3576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5351340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计算</w:t>
            </w:r>
            <w:r>
              <w:rPr>
                <w:sz w:val="18"/>
              </w:rPr>
              <w:t>3.14</w:t>
            </w:r>
            <w:r>
              <w:rPr>
                <w:sz w:val="18"/>
              </w:rPr>
              <w:t>乘以</w:t>
            </w:r>
            <w:r>
              <w:rPr>
                <w:sz w:val="18"/>
              </w:rPr>
              <w:t>2.56</w:t>
            </w:r>
          </w:p>
        </w:tc>
        <w:tc>
          <w:tcPr>
            <w:tcW w:w="3953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305AF0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使用受限计算表达式</w:t>
            </w:r>
          </w:p>
        </w:tc>
      </w:tr>
      <w:tr w:rsidR="00FC6180" w14:paraId="40A4147C" w14:textId="77777777">
        <w:trPr>
          <w:cantSplit/>
          <w:jc w:val="center"/>
        </w:trPr>
        <w:tc>
          <w:tcPr>
            <w:tcW w:w="1882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6F69C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日期与时间</w:t>
            </w:r>
          </w:p>
        </w:tc>
        <w:tc>
          <w:tcPr>
            <w:tcW w:w="3576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39D3C2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查询当前日期</w:t>
            </w:r>
          </w:p>
        </w:tc>
        <w:tc>
          <w:tcPr>
            <w:tcW w:w="3953" w:type="dxa"/>
            <w:shd w:val="clear" w:color="auto" w:fill="FFFFFF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D7D72A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以服务端时钟为准</w:t>
            </w:r>
          </w:p>
        </w:tc>
      </w:tr>
      <w:tr w:rsidR="00FC6180" w14:paraId="16B0DFDD" w14:textId="77777777">
        <w:trPr>
          <w:cantSplit/>
          <w:jc w:val="center"/>
        </w:trPr>
        <w:tc>
          <w:tcPr>
            <w:tcW w:w="1882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B2AC24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文献目录检索</w:t>
            </w:r>
          </w:p>
        </w:tc>
        <w:tc>
          <w:tcPr>
            <w:tcW w:w="3576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E82CBC6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查找库中标题含</w:t>
            </w:r>
            <w:r>
              <w:rPr>
                <w:sz w:val="18"/>
              </w:rPr>
              <w:t>Swin</w:t>
            </w:r>
            <w:r>
              <w:rPr>
                <w:sz w:val="18"/>
              </w:rPr>
              <w:t>的论文</w:t>
            </w:r>
          </w:p>
        </w:tc>
        <w:tc>
          <w:tcPr>
            <w:tcW w:w="3953" w:type="dxa"/>
            <w:shd w:val="clear" w:color="auto" w:fill="F2F6F8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D05DF2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查询已入库目录，不是互联网搜索</w:t>
            </w:r>
          </w:p>
        </w:tc>
      </w:tr>
    </w:tbl>
    <w:p w14:paraId="1A88D7B0" w14:textId="77777777" w:rsidR="00FC6180" w:rsidRDefault="00FC6180">
      <w:pPr>
        <w:spacing w:after="20"/>
      </w:pPr>
    </w:p>
    <w:p w14:paraId="0EC72979" w14:textId="77777777" w:rsidR="00FC6180" w:rsidRDefault="005A24F9">
      <w:r>
        <w:t>工具调用受步数、超时与重试限制。看到部分工具成功时，仍需检查最终任务是否完成；多工具协作也不意味着每题都进行多轮规划或并行调用。</w:t>
      </w:r>
    </w:p>
    <w:p w14:paraId="098EB2B8" w14:textId="77777777" w:rsidR="00FC6180" w:rsidRDefault="005A24F9">
      <w:pPr>
        <w:pStyle w:val="1"/>
      </w:pPr>
      <w:bookmarkStart w:id="6" w:name="_Toc243226799"/>
      <w:r>
        <w:t xml:space="preserve">7 </w:t>
      </w:r>
      <w:r>
        <w:t>证据与原文</w:t>
      </w:r>
      <w:r>
        <w:t xml:space="preserve"> </w:t>
      </w:r>
      <w:r>
        <w:t>核查引用</w:t>
      </w:r>
      <w:bookmarkEnd w:id="6"/>
    </w:p>
    <w:p w14:paraId="426AF351" w14:textId="77777777" w:rsidR="00FC6180" w:rsidRDefault="005A24F9">
      <w:pPr>
        <w:keepNext/>
        <w:jc w:val="center"/>
      </w:pPr>
      <w:r>
        <w:rPr>
          <w:noProof/>
        </w:rPr>
        <w:drawing>
          <wp:inline distT="0" distB="0" distL="0" distR="0" wp14:anchorId="3B0669CA" wp14:editId="0015389D">
            <wp:extent cx="5903999" cy="3320999"/>
            <wp:effectExtent l="0" t="0" r="0" b="0"/>
            <wp:docPr id="3" name="Picture 3" descr="证据与原文历史弹窗 历史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版原文证据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464A" w14:textId="77777777" w:rsidR="00FC6180" w:rsidRDefault="005A24F9">
      <w:pPr>
        <w:pStyle w:val="af7"/>
        <w:jc w:val="center"/>
      </w:pPr>
      <w:r>
        <w:t>证据与原文历史弹窗</w:t>
      </w:r>
      <w:r>
        <w:t xml:space="preserve">  </w:t>
      </w:r>
      <w:r>
        <w:t>历史界面示例</w:t>
      </w:r>
    </w:p>
    <w:p w14:paraId="116652E3" w14:textId="77777777" w:rsidR="00FC6180" w:rsidRDefault="005A24F9">
      <w:pPr>
        <w:pStyle w:val="21"/>
      </w:pPr>
      <w:r>
        <w:t xml:space="preserve">7.1 </w:t>
      </w:r>
      <w:r>
        <w:t>返回原始来源</w:t>
      </w:r>
    </w:p>
    <w:p w14:paraId="1D868551" w14:textId="77777777" w:rsidR="00FC6180" w:rsidRDefault="005A24F9">
      <w:r>
        <w:t>点击答案下面带编号、文档名和位置的来源按钮，打开</w:t>
      </w:r>
      <w:r>
        <w:t>“</w:t>
      </w:r>
      <w:r>
        <w:t>证据与原文</w:t>
      </w:r>
      <w:r>
        <w:t>”</w:t>
      </w:r>
      <w:r>
        <w:t>。先核对文档，再检查片段和原页是否支持结论。不要只依据正文写出的页码，服务器保存的来源位置才是定位依据。</w:t>
      </w:r>
    </w:p>
    <w:p w14:paraId="4CB52667" w14:textId="77777777" w:rsidR="00FC6180" w:rsidRDefault="005A24F9">
      <w:r>
        <w:t xml:space="preserve">PDF </w:t>
      </w:r>
      <w:r>
        <w:t>弹窗提供</w:t>
      </w:r>
      <w:r>
        <w:t>“</w:t>
      </w:r>
      <w:r>
        <w:t>原文页面</w:t>
      </w:r>
      <w:r>
        <w:t>”“</w:t>
      </w:r>
      <w:r>
        <w:t>引用片段</w:t>
      </w:r>
      <w:r>
        <w:t>”</w:t>
      </w:r>
      <w:r>
        <w:t>。跨页时在</w:t>
      </w:r>
      <w:r>
        <w:t>“</w:t>
      </w:r>
      <w:r>
        <w:t>证据所在物理页</w:t>
      </w:r>
      <w:r>
        <w:t>”</w:t>
      </w:r>
      <w:r>
        <w:t>选择页面。存在可靠坐标才高亮；无坐标或可靠页码时，不能期待每条来源都有高亮，应从论文库手动阅读附近页面。</w:t>
      </w:r>
    </w:p>
    <w:p w14:paraId="5C8F1D2D" w14:textId="77777777" w:rsidR="00FC6180" w:rsidRDefault="005A24F9">
      <w:pPr>
        <w:pStyle w:val="21"/>
      </w:pPr>
      <w:r>
        <w:t xml:space="preserve">7.2 </w:t>
      </w:r>
      <w:r>
        <w:t>非</w:t>
      </w:r>
      <w:r>
        <w:t xml:space="preserve"> PDF </w:t>
      </w:r>
      <w:r>
        <w:t>与历史来源</w:t>
      </w:r>
    </w:p>
    <w:p w14:paraId="795F266E" w14:textId="77777777" w:rsidR="00FC6180" w:rsidRDefault="005A24F9">
      <w:r>
        <w:t>DOCX</w:t>
      </w:r>
      <w:r>
        <w:t>、</w:t>
      </w:r>
      <w:r>
        <w:t>TXT</w:t>
      </w:r>
      <w:r>
        <w:t>、</w:t>
      </w:r>
      <w:r>
        <w:t xml:space="preserve">Markdown </w:t>
      </w:r>
      <w:r>
        <w:t>使用片段与段落位置，不编造物理页码。</w:t>
      </w:r>
      <w:r>
        <w:t>“</w:t>
      </w:r>
      <w:r>
        <w:t>下载原始文档</w:t>
      </w:r>
      <w:r>
        <w:t>”</w:t>
      </w:r>
      <w:r>
        <w:t>可保存原件。遇到公式、表格或跨页摘录，应核查标题、脚注、指标定义和实验划分，避免脱离上下文解释。</w:t>
      </w:r>
    </w:p>
    <w:p w14:paraId="5252370E" w14:textId="77777777" w:rsidR="00FC6180" w:rsidRDefault="005A24F9">
      <w:r>
        <w:t>原件已删除时，历史回答可能仍保存摘录，但弹窗无法打开原页或下载。需完整追溯时，在删除前导出记录并备份原件。重新上传得到新文档</w:t>
      </w:r>
      <w:r>
        <w:t xml:space="preserve"> ID</w:t>
      </w:r>
      <w:r>
        <w:t>，不会自动修补全部旧引用。</w:t>
      </w:r>
    </w:p>
    <w:p w14:paraId="3716FFE9" w14:textId="77777777" w:rsidR="00FC6180" w:rsidRDefault="005A24F9">
      <w:pPr>
        <w:pStyle w:val="1"/>
      </w:pPr>
      <w:bookmarkStart w:id="7" w:name="_Toc243226800"/>
      <w:r>
        <w:lastRenderedPageBreak/>
        <w:t xml:space="preserve">8 </w:t>
      </w:r>
      <w:r>
        <w:t>论文对比</w:t>
      </w:r>
      <w:r>
        <w:t xml:space="preserve"> </w:t>
      </w:r>
      <w:r>
        <w:t>先对齐条件</w:t>
      </w:r>
      <w:bookmarkEnd w:id="7"/>
    </w:p>
    <w:p w14:paraId="08644FBC" w14:textId="77777777" w:rsidR="00FC6180" w:rsidRDefault="005A24F9">
      <w:pPr>
        <w:keepNext/>
        <w:jc w:val="center"/>
      </w:pPr>
      <w:r>
        <w:rPr>
          <w:noProof/>
        </w:rPr>
        <w:drawing>
          <wp:inline distT="0" distB="0" distL="0" distR="0" wp14:anchorId="4929846D" wp14:editId="58CA1593">
            <wp:extent cx="5903999" cy="3320999"/>
            <wp:effectExtent l="0" t="0" r="0" b="0"/>
            <wp:docPr id="4" name="Picture 4" descr="论文对比历史界面 历史界面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新版论文对比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9AB8" w14:textId="77777777" w:rsidR="00FC6180" w:rsidRDefault="005A24F9">
      <w:pPr>
        <w:pStyle w:val="af7"/>
        <w:jc w:val="center"/>
      </w:pPr>
      <w:r>
        <w:t>论文对比历史界面</w:t>
      </w:r>
      <w:r>
        <w:t xml:space="preserve">  </w:t>
      </w:r>
      <w:r>
        <w:t>历史界面示例</w:t>
      </w:r>
    </w:p>
    <w:p w14:paraId="216339E5" w14:textId="77777777" w:rsidR="00FC6180" w:rsidRDefault="005A24F9">
      <w:pPr>
        <w:pStyle w:val="21"/>
      </w:pPr>
      <w:r>
        <w:t xml:space="preserve">8.1 </w:t>
      </w:r>
      <w:r>
        <w:t>生成对比</w:t>
      </w:r>
    </w:p>
    <w:p w14:paraId="76B0D0BE" w14:textId="77777777" w:rsidR="00FC6180" w:rsidRDefault="005A24F9">
      <w:r>
        <w:t>选择两篇不同的已就绪</w:t>
      </w:r>
      <w:r>
        <w:t>“</w:t>
      </w:r>
      <w:r>
        <w:t>论文</w:t>
      </w:r>
      <w:r>
        <w:t xml:space="preserve"> A”“</w:t>
      </w:r>
      <w:r>
        <w:t>论文</w:t>
      </w:r>
      <w:r>
        <w:t xml:space="preserve"> </w:t>
      </w:r>
      <w:r>
        <w:t>B”</w:t>
      </w:r>
      <w:r>
        <w:t>，至少选择一个维度：研究问题、方法与创新、数据集、实验条件、性能指标、局限与未来方向。可填写</w:t>
      </w:r>
      <w:r>
        <w:t>“</w:t>
      </w:r>
      <w:r>
        <w:t>补充关注点</w:t>
      </w:r>
      <w:r>
        <w:t>”</w:t>
      </w:r>
      <w:r>
        <w:t>，然后点击</w:t>
      </w:r>
      <w:r>
        <w:t>“</w:t>
      </w:r>
      <w:r>
        <w:t>生成证据对比</w:t>
      </w:r>
      <w:r>
        <w:t>”</w:t>
      </w:r>
      <w:r>
        <w:t>。相同论文或未选维度不会提交。</w:t>
      </w:r>
    </w:p>
    <w:p w14:paraId="7844FEF5" w14:textId="77777777" w:rsidR="00FC6180" w:rsidRDefault="005A24F9">
      <w:r>
        <w:t>该页面固定使用混合检索并开启</w:t>
      </w:r>
      <w:r>
        <w:t xml:space="preserve"> Agent</w:t>
      </w:r>
      <w:r>
        <w:t>，创建保存的对比会话。它不是采样参数批量实验入口。任务中查看流式结果和来源，结束后再导出。</w:t>
      </w:r>
    </w:p>
    <w:p w14:paraId="09F5F99D" w14:textId="77777777" w:rsidR="00FC6180" w:rsidRDefault="005A24F9">
      <w:pPr>
        <w:pStyle w:val="21"/>
      </w:pPr>
      <w:r>
        <w:t xml:space="preserve">8.2 </w:t>
      </w:r>
      <w:r>
        <w:t>阅读与管理结果</w:t>
      </w:r>
    </w:p>
    <w:p w14:paraId="3C75B235" w14:textId="77777777" w:rsidR="00FC6180" w:rsidRDefault="005A24F9">
      <w:r>
        <w:t>表格每项事实都应核对两边来源。只有任务、数据集、划分、指标定义和实验条件可比时，差异才有明确意义；条件不同分别记录，不根据两个孤立数字直接排名。</w:t>
      </w:r>
      <w:r>
        <w:t>“</w:t>
      </w:r>
      <w:r>
        <w:t>原文未说明</w:t>
      </w:r>
      <w:r>
        <w:t>”</w:t>
      </w:r>
      <w:r>
        <w:t>应回原文确认，不能补填猜测值。</w:t>
      </w:r>
    </w:p>
    <w:p w14:paraId="0A42819C" w14:textId="77777777" w:rsidR="00FC6180" w:rsidRDefault="005A24F9">
      <w:r>
        <w:t>在</w:t>
      </w:r>
      <w:r>
        <w:t>“</w:t>
      </w:r>
      <w:r>
        <w:t>已保存的论文对比与多论文对话</w:t>
      </w:r>
      <w:r>
        <w:t>”</w:t>
      </w:r>
      <w:r>
        <w:t>选择历史，读取原有答案和引用。可</w:t>
      </w:r>
      <w:r>
        <w:t>“</w:t>
      </w:r>
      <w:r>
        <w:t>下载对比</w:t>
      </w:r>
      <w:r>
        <w:t xml:space="preserve"> Markdown”“</w:t>
      </w:r>
      <w:r>
        <w:t>下载完整</w:t>
      </w:r>
      <w:r>
        <w:t xml:space="preserve"> JSON”</w:t>
      </w:r>
      <w:r>
        <w:t>或确认</w:t>
      </w:r>
      <w:r>
        <w:t>“</w:t>
      </w:r>
      <w:r>
        <w:t>删除此结果</w:t>
      </w:r>
      <w:r>
        <w:t>”</w:t>
      </w:r>
      <w:r>
        <w:t>。未完成、无引用或来源缺失的对比，不宜直接用作事实结论。</w:t>
      </w:r>
    </w:p>
    <w:p w14:paraId="3472F5CB" w14:textId="77777777" w:rsidR="00FC6180" w:rsidRDefault="005A24F9">
      <w:pPr>
        <w:pStyle w:val="1"/>
      </w:pPr>
      <w:bookmarkStart w:id="8" w:name="_Toc243226801"/>
      <w:r>
        <w:lastRenderedPageBreak/>
        <w:t xml:space="preserve">9 </w:t>
      </w:r>
      <w:r>
        <w:t>检索实验</w:t>
      </w:r>
      <w:r>
        <w:t xml:space="preserve"> </w:t>
      </w:r>
      <w:r>
        <w:t>题集</w:t>
      </w:r>
      <w:r>
        <w:t xml:space="preserve"> </w:t>
      </w:r>
      <w:r>
        <w:t>对比与排错</w:t>
      </w:r>
      <w:bookmarkEnd w:id="8"/>
    </w:p>
    <w:p w14:paraId="394C4876" w14:textId="77777777" w:rsidR="00FC6180" w:rsidRDefault="005A24F9">
      <w:pPr>
        <w:pStyle w:val="21"/>
      </w:pPr>
      <w:r>
        <w:t xml:space="preserve">9.1 </w:t>
      </w:r>
      <w:r>
        <w:t>准备</w:t>
      </w:r>
      <w:r>
        <w:t xml:space="preserve"> JSONL</w:t>
      </w:r>
    </w:p>
    <w:p w14:paraId="3E8496EE" w14:textId="77777777" w:rsidR="00FC6180" w:rsidRDefault="005A24F9">
      <w:r>
        <w:t>进入</w:t>
      </w:r>
      <w:r>
        <w:t>“</w:t>
      </w:r>
      <w:r>
        <w:t>实验与运行记录</w:t>
      </w:r>
      <w:r>
        <w:t>”</w:t>
      </w:r>
      <w:r>
        <w:t>的</w:t>
      </w:r>
      <w:r>
        <w:t>“</w:t>
      </w:r>
      <w:r>
        <w:t>检索实验</w:t>
      </w:r>
      <w:r>
        <w:t>”</w:t>
      </w:r>
      <w:r>
        <w:t>。这里评测</w:t>
      </w:r>
      <w:r>
        <w:rPr>
          <w:b/>
        </w:rPr>
        <w:t>检索</w:t>
      </w:r>
      <w:r>
        <w:t>是否命中标注原文，不是全部生成参数、</w:t>
      </w:r>
      <w:r>
        <w:t xml:space="preserve">Prompt </w:t>
      </w:r>
      <w:r>
        <w:t>和</w:t>
      </w:r>
      <w:r>
        <w:t xml:space="preserve"> Agent </w:t>
      </w:r>
      <w:r>
        <w:t>质量实验的界面入口。独立生成实验及历史结果见相关文档。</w:t>
      </w:r>
    </w:p>
    <w:p w14:paraId="7F9F0DE9" w14:textId="77777777" w:rsidR="00FC6180" w:rsidRDefault="005A24F9">
      <w:r>
        <w:t>题集采用</w:t>
      </w:r>
      <w:r>
        <w:t xml:space="preserve"> UTF-8 JSONL</w:t>
      </w:r>
      <w:r>
        <w:t>，每行一个对象，不超过</w:t>
      </w:r>
      <w:r>
        <w:t xml:space="preserve"> 5 MB</w:t>
      </w:r>
      <w:r>
        <w:t>。题号</w:t>
      </w:r>
      <w:r>
        <w:t xml:space="preserve"> </w:t>
      </w:r>
      <w:r>
        <w:rPr>
          <w:rFonts w:ascii="Consolas" w:hAnsi="Consolas"/>
          <w:sz w:val="19"/>
        </w:rPr>
        <w:t>case_id</w:t>
      </w:r>
      <w:r>
        <w:t xml:space="preserve"> </w:t>
      </w:r>
      <w:r>
        <w:t>唯一；</w:t>
      </w:r>
      <w:r>
        <w:rPr>
          <w:rFonts w:ascii="Consolas" w:hAnsi="Consolas"/>
          <w:sz w:val="19"/>
        </w:rPr>
        <w:t>category</w:t>
      </w:r>
      <w:r>
        <w:t xml:space="preserve"> </w:t>
      </w:r>
      <w:r>
        <w:t>使用</w:t>
      </w:r>
      <w:r>
        <w:t xml:space="preserve"> </w:t>
      </w:r>
      <w:r>
        <w:rPr>
          <w:rFonts w:ascii="Consolas" w:hAnsi="Consolas"/>
          <w:sz w:val="19"/>
        </w:rPr>
        <w:t>factual</w:t>
      </w:r>
      <w:r>
        <w:t>、</w:t>
      </w:r>
      <w:r>
        <w:rPr>
          <w:rFonts w:ascii="Consolas" w:hAnsi="Consolas"/>
          <w:sz w:val="19"/>
        </w:rPr>
        <w:t>comparison</w:t>
      </w:r>
      <w:r>
        <w:t>、</w:t>
      </w:r>
      <w:r>
        <w:rPr>
          <w:rFonts w:ascii="Consolas" w:hAnsi="Consolas"/>
          <w:sz w:val="19"/>
        </w:rPr>
        <w:t>synthesis</w:t>
      </w:r>
      <w:r>
        <w:t>、</w:t>
      </w:r>
      <w:r>
        <w:rPr>
          <w:rFonts w:ascii="Consolas" w:hAnsi="Consolas"/>
          <w:sz w:val="19"/>
        </w:rPr>
        <w:t>reasoning</w:t>
      </w:r>
      <w:r>
        <w:t>；</w:t>
      </w:r>
      <w:r>
        <w:rPr>
          <w:rFonts w:ascii="Consolas" w:hAnsi="Consolas"/>
          <w:sz w:val="19"/>
        </w:rPr>
        <w:t>split</w:t>
      </w:r>
      <w:r>
        <w:t xml:space="preserve"> </w:t>
      </w:r>
      <w:r>
        <w:t>使用</w:t>
      </w:r>
      <w:r>
        <w:t xml:space="preserve"> </w:t>
      </w:r>
      <w:r>
        <w:rPr>
          <w:rFonts w:ascii="Consolas" w:hAnsi="Consolas"/>
          <w:sz w:val="19"/>
        </w:rPr>
        <w:t>dev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sz w:val="19"/>
        </w:rPr>
        <w:t>test</w:t>
      </w:r>
      <w:r>
        <w:t>。所选划分须</w:t>
      </w:r>
      <w:r>
        <w:t xml:space="preserve"> </w:t>
      </w:r>
      <w:r>
        <w:rPr>
          <w:rFonts w:ascii="Consolas" w:hAnsi="Consolas"/>
          <w:sz w:val="19"/>
        </w:rPr>
        <w:t>reviewed=true</w:t>
      </w:r>
      <w:r>
        <w:t>、有参考答案和真实来源。该标记不表示系统代替使用者完成了人工审核。</w:t>
      </w:r>
    </w:p>
    <w:p w14:paraId="13E5A19A" w14:textId="77777777" w:rsidR="00FC6180" w:rsidRDefault="005A24F9">
      <w:r>
        <w:t>建议从在线</w:t>
      </w:r>
      <w:r>
        <w:t>Markdown</w:t>
      </w:r>
      <w:r>
        <w:t>版复制代码。</w:t>
      </w:r>
      <w:r>
        <w:t>Word</w:t>
      </w:r>
      <w:r>
        <w:t>与</w:t>
      </w:r>
      <w:r>
        <w:t>PDF</w:t>
      </w:r>
      <w:r>
        <w:t>中的长命令、</w:t>
      </w:r>
      <w:r>
        <w:t>JSONL</w:t>
      </w:r>
      <w:r>
        <w:t>可能因排版自动折行；</w:t>
      </w:r>
      <w:r>
        <w:t>JSONL</w:t>
      </w:r>
      <w:r>
        <w:t>一题仍须保存为一行。</w:t>
      </w:r>
      <w:r>
        <w:t>PowerShell</w:t>
      </w:r>
      <w:r>
        <w:t>示例中的行末反引号与</w:t>
      </w:r>
      <w:r>
        <w:t>Bash</w:t>
      </w:r>
      <w:r>
        <w:t>的反斜杠是续行符，复制多行命令时应保留。</w:t>
      </w:r>
    </w:p>
    <w:p w14:paraId="6B755175" w14:textId="77777777" w:rsidR="00FC6180" w:rsidRDefault="005A24F9">
      <w:r>
        <w:t>以下仅示意结构；把所有占位内容替换并核对原文后才能提交：</w:t>
      </w:r>
    </w:p>
    <w:p w14:paraId="0EC2DE68" w14:textId="77777777" w:rsidR="00FC6180" w:rsidRDefault="005A24F9">
      <w:pPr>
        <w:pStyle w:val="ManualCode"/>
      </w:pPr>
      <w:r>
        <w:t>{"case_id":"dev_001","question":"</w:t>
      </w:r>
      <w:r>
        <w:t>替换为具体问题</w:t>
      </w:r>
      <w:r>
        <w:t>","category":"factual","split":"dev","reference_answer":"</w:t>
      </w:r>
      <w:r>
        <w:t>替换为核对后的参考答案</w:t>
      </w:r>
      <w:r>
        <w:t>","relevant_sources":[{"document_id":"</w:t>
      </w:r>
      <w:r>
        <w:t>替换为当前文档完整</w:t>
      </w:r>
      <w:r>
        <w:t>ID","page":2,"quote":"</w:t>
      </w:r>
      <w:r>
        <w:t>替换为该页真实原文摘录</w:t>
      </w:r>
      <w:r>
        <w:t>"}],"reviewed":true}</w:t>
      </w:r>
    </w:p>
    <w:p w14:paraId="64DAFAA5" w14:textId="77777777" w:rsidR="00FC6180" w:rsidRDefault="00FC6180">
      <w:pPr>
        <w:spacing w:after="20"/>
      </w:pPr>
    </w:p>
    <w:p w14:paraId="3FCE74FE" w14:textId="77777777" w:rsidR="00FC6180" w:rsidRDefault="005A24F9">
      <w:r>
        <w:t xml:space="preserve">PDF </w:t>
      </w:r>
      <w:r>
        <w:t>填真实物理页</w:t>
      </w:r>
      <w:r>
        <w:t xml:space="preserve"> </w:t>
      </w:r>
      <w:r>
        <w:rPr>
          <w:rFonts w:ascii="Consolas" w:hAnsi="Consolas"/>
          <w:sz w:val="19"/>
        </w:rPr>
        <w:t>page</w:t>
      </w:r>
      <w:r>
        <w:t>，其他格式填</w:t>
      </w:r>
      <w:r>
        <w:t xml:space="preserve"> </w:t>
      </w:r>
      <w:r>
        <w:rPr>
          <w:rFonts w:ascii="Consolas" w:hAnsi="Consolas"/>
          <w:sz w:val="19"/>
        </w:rPr>
        <w:t>paragraph</w:t>
      </w:r>
      <w:r>
        <w:t>；</w:t>
      </w:r>
      <w:r>
        <w:rPr>
          <w:rFonts w:ascii="Consolas" w:hAnsi="Consolas"/>
          <w:sz w:val="19"/>
        </w:rPr>
        <w:t>quote</w:t>
      </w:r>
      <w:r>
        <w:t xml:space="preserve"> </w:t>
      </w:r>
      <w:r>
        <w:t>使用原文摘录，不只写答案概述。一题可有多个来源。完整</w:t>
      </w:r>
      <w:r>
        <w:t xml:space="preserve"> ID </w:t>
      </w:r>
      <w:r>
        <w:t>可在本机</w:t>
      </w:r>
      <w:r>
        <w:t xml:space="preserve"> API </w:t>
      </w:r>
      <w:r>
        <w:t>文档调用</w:t>
      </w:r>
      <w:r>
        <w:t xml:space="preserve"> </w:t>
      </w:r>
      <w:r>
        <w:rPr>
          <w:rFonts w:ascii="Consolas" w:hAnsi="Consolas"/>
          <w:sz w:val="19"/>
        </w:rPr>
        <w:t>/documents</w:t>
      </w:r>
      <w:r>
        <w:t xml:space="preserve"> </w:t>
      </w:r>
      <w:r>
        <w:t>获取，填写自己的</w:t>
      </w:r>
      <w:r>
        <w:t xml:space="preserve"> </w:t>
      </w:r>
      <w:r>
        <w:rPr>
          <w:rFonts w:ascii="Consolas" w:hAnsi="Consolas"/>
          <w:sz w:val="19"/>
        </w:rPr>
        <w:t>X-Workspace-Token</w:t>
      </w:r>
      <w:r>
        <w:t>；不能用文件名、论文简称或另一工作区的</w:t>
      </w:r>
      <w:r>
        <w:t xml:space="preserve"> ID </w:t>
      </w:r>
      <w:r>
        <w:t>代替。</w:t>
      </w:r>
    </w:p>
    <w:p w14:paraId="6E6B0113" w14:textId="77777777" w:rsidR="00FC6180" w:rsidRDefault="005A24F9">
      <w:pPr>
        <w:pStyle w:val="21"/>
      </w:pPr>
      <w:r>
        <w:t xml:space="preserve">9.2 </w:t>
      </w:r>
      <w:r>
        <w:t>提交和比较</w:t>
      </w:r>
    </w:p>
    <w:p w14:paraId="1A1516B6" w14:textId="77777777" w:rsidR="00FC6180" w:rsidRDefault="005A24F9">
      <w:r>
        <w:t>选择上传或</w:t>
      </w:r>
      <w:r>
        <w:t>“</w:t>
      </w:r>
      <w:r>
        <w:t>粘贴</w:t>
      </w:r>
      <w:r>
        <w:t xml:space="preserve"> </w:t>
      </w:r>
      <w:r>
        <w:t>JSONL”</w:t>
      </w:r>
      <w:r>
        <w:t>，再选划分及模式。</w:t>
      </w:r>
      <w:r>
        <w:t>“</w:t>
      </w:r>
      <w:r>
        <w:t>运行所选模式</w:t>
      </w:r>
      <w:r>
        <w:t>”</w:t>
      </w:r>
      <w:r>
        <w:t>提交一档，</w:t>
      </w:r>
      <w:r>
        <w:t>“</w:t>
      </w:r>
      <w:r>
        <w:t>依次运行三档对比</w:t>
      </w:r>
      <w:r>
        <w:t>”</w:t>
      </w:r>
      <w:r>
        <w:t>提交三档。等待真实任务成功；错误按行号及提示修正后重提。先用开发集调参，固定设置后验证测试集。</w:t>
      </w:r>
    </w:p>
    <w:p w14:paraId="361511AB" w14:textId="77777777" w:rsidR="00FC6180" w:rsidRDefault="005A24F9">
      <w:r>
        <w:t>用模式、状态和刷新查找结果。最多选</w:t>
      </w:r>
      <w:r>
        <w:t xml:space="preserve"> 6 </w:t>
      </w:r>
      <w:r>
        <w:t>份已完成实验，只有语料、题集、划分和</w:t>
      </w:r>
      <w:r>
        <w:t xml:space="preserve"> demo </w:t>
      </w:r>
      <w:r>
        <w:t>性质一致才绘制优劣对比图。不同条件的记录可分别查看，不能强行放在同一结论下。</w:t>
      </w:r>
    </w:p>
    <w:p w14:paraId="6153A6E2" w14:textId="77777777" w:rsidR="00FC6180" w:rsidRDefault="005A24F9">
      <w:r>
        <w:t>详情显示</w:t>
      </w:r>
      <w:r>
        <w:t xml:space="preserve"> Hit@5</w:t>
      </w:r>
      <w:r>
        <w:t>、</w:t>
      </w:r>
      <w:r>
        <w:t>MRR</w:t>
      </w:r>
      <w:r>
        <w:t>、</w:t>
      </w:r>
      <w:r>
        <w:t xml:space="preserve">Recall@5 </w:t>
      </w:r>
      <w:r>
        <w:t>和</w:t>
      </w:r>
      <w:r>
        <w:t xml:space="preserve"> P95 </w:t>
      </w:r>
      <w:r>
        <w:t>耗时。</w:t>
      </w:r>
      <w:r>
        <w:t xml:space="preserve">Hit@5 </w:t>
      </w:r>
      <w:r>
        <w:t>看前五条是否命中，</w:t>
      </w:r>
      <w:r>
        <w:t xml:space="preserve">Recall@5 </w:t>
      </w:r>
      <w:r>
        <w:t>看前五条覆盖相关证据的情况；</w:t>
      </w:r>
      <w:r>
        <w:t xml:space="preserve">MRR </w:t>
      </w:r>
      <w:r>
        <w:t>按完整返回排名统计。向量、关键词、融合和重排分数不在同一尺度，不能直接相减表示质量提升。</w:t>
      </w:r>
    </w:p>
    <w:p w14:paraId="61361D2B" w14:textId="77777777" w:rsidR="00FC6180" w:rsidRDefault="005A24F9">
      <w:pPr>
        <w:pStyle w:val="21"/>
      </w:pPr>
      <w:r>
        <w:lastRenderedPageBreak/>
        <w:t xml:space="preserve">9.3 </w:t>
      </w:r>
      <w:r>
        <w:t>单题排查和导出</w:t>
      </w:r>
    </w:p>
    <w:p w14:paraId="7409D821" w14:textId="77777777" w:rsidR="00FC6180" w:rsidRDefault="005A24F9">
      <w:r>
        <w:t>打开</w:t>
      </w:r>
      <w:r>
        <w:t>“</w:t>
      </w:r>
      <w:r>
        <w:t>只看失败或前五条未命中的题目</w:t>
      </w:r>
      <w:r>
        <w:t>”</w:t>
      </w:r>
      <w:r>
        <w:t>，在</w:t>
      </w:r>
      <w:r>
        <w:t>“</w:t>
      </w:r>
      <w:r>
        <w:t>单题排查</w:t>
      </w:r>
      <w:r>
        <w:t>”</w:t>
      </w:r>
      <w:r>
        <w:t>选择题号，查看片段、排名、参考答案和</w:t>
      </w:r>
      <w:r>
        <w:t>“</w:t>
      </w:r>
      <w:r>
        <w:t>标注原文与相关位置</w:t>
      </w:r>
      <w:r>
        <w:t>”</w:t>
      </w:r>
      <w:r>
        <w:t>。点击</w:t>
      </w:r>
      <w:r>
        <w:t>“</w:t>
      </w:r>
      <w:r>
        <w:t>打开此检索证据</w:t>
      </w:r>
      <w:r>
        <w:t>”</w:t>
      </w:r>
      <w:r>
        <w:t>核对原页。来源不匹配先检查工作区、版本和标注，再判断检索问题。</w:t>
      </w:r>
    </w:p>
    <w:p w14:paraId="38B55E34" w14:textId="77777777" w:rsidR="00FC6180" w:rsidRDefault="005A24F9">
      <w:r>
        <w:t>成功实验可导出</w:t>
      </w:r>
      <w:r>
        <w:t xml:space="preserve"> JSON</w:t>
      </w:r>
      <w:r>
        <w:t>、</w:t>
      </w:r>
      <w:r>
        <w:t>CSV</w:t>
      </w:r>
      <w:r>
        <w:t>、</w:t>
      </w:r>
      <w:r>
        <w:t>XLSX</w:t>
      </w:r>
      <w:r>
        <w:t>。</w:t>
      </w:r>
      <w:r>
        <w:t>“</w:t>
      </w:r>
      <w:r>
        <w:t>配置与复现信息</w:t>
      </w:r>
      <w:r>
        <w:t>”</w:t>
      </w:r>
      <w:r>
        <w:t>保留语料、题集与配置标识。失败或执行中的任务不能当完整结果导出。删除需确认，排队或执行中不能直接删除。</w:t>
      </w:r>
    </w:p>
    <w:p w14:paraId="20EBC03E" w14:textId="77777777" w:rsidR="00FC6180" w:rsidRDefault="005A24F9">
      <w:pPr>
        <w:pStyle w:val="1"/>
      </w:pPr>
      <w:bookmarkStart w:id="9" w:name="_Toc243226802"/>
      <w:r>
        <w:t xml:space="preserve">10 </w:t>
      </w:r>
      <w:r>
        <w:t>运行回放与错误排查</w:t>
      </w:r>
      <w:bookmarkEnd w:id="9"/>
    </w:p>
    <w:p w14:paraId="0F3ACBB7" w14:textId="77777777" w:rsidR="00FC6180" w:rsidRDefault="005A24F9">
      <w:r>
        <w:t>在</w:t>
      </w:r>
      <w:r>
        <w:t>“</w:t>
      </w:r>
      <w:r>
        <w:t>实验与运行记录</w:t>
      </w:r>
      <w:r>
        <w:t>”</w:t>
      </w:r>
      <w:r>
        <w:t>切换</w:t>
      </w:r>
      <w:r>
        <w:t>“</w:t>
      </w:r>
      <w:r>
        <w:t>运行回放</w:t>
      </w:r>
      <w:r>
        <w:t>”</w:t>
      </w:r>
      <w:r>
        <w:t>，按问题文字、完成或失败等状态筛选。选择记录后查看保存的问题、答案、来源、用量、审校和执行轨迹。</w:t>
      </w:r>
    </w:p>
    <w:p w14:paraId="5DA5E001" w14:textId="77777777" w:rsidR="00FC6180" w:rsidRDefault="005A24F9">
      <w:r>
        <w:t>回放读取保存的数据，</w:t>
      </w:r>
      <w:r>
        <w:rPr>
          <w:b/>
        </w:rPr>
        <w:t>不会重新调用模型</w:t>
      </w:r>
      <w:r>
        <w:t>。公开轨迹用于展示阶段摘要、工具输入、结果与耗时，不是模型内部思维。阶段时间可能范围不同或重叠，不能简单相加；未知或估算用量按其标记解释。</w:t>
      </w:r>
    </w:p>
    <w:p w14:paraId="3F8F6CDE" w14:textId="77777777" w:rsidR="00FC6180" w:rsidRDefault="005A24F9">
      <w:r>
        <w:t>执行中可请求停止，等待调用释放。结束后可下载</w:t>
      </w:r>
      <w:r>
        <w:t xml:space="preserve"> Markdown/JSON</w:t>
      </w:r>
      <w:r>
        <w:t>，或</w:t>
      </w:r>
      <w:r>
        <w:t>“</w:t>
      </w:r>
      <w:r>
        <w:t>打开对应会话</w:t>
      </w:r>
      <w:r>
        <w:t>”</w:t>
      </w:r>
      <w:r>
        <w:t>。会话已删除时，运行记录和摘录仍可能可读，但不能因此恢复会话。删除运行记录前先保存需要的错误证据。</w:t>
      </w:r>
    </w:p>
    <w:p w14:paraId="7C5046B4" w14:textId="77777777" w:rsidR="00FC6180" w:rsidRDefault="005A24F9">
      <w:r>
        <w:t>排错时查看最后阶段和报错，再检查模型与文档状态。</w:t>
      </w:r>
      <w:r>
        <w:t xml:space="preserve">API/UI </w:t>
      </w:r>
      <w:r>
        <w:t>日志分别在</w:t>
      </w:r>
      <w:r>
        <w:t xml:space="preserve"> </w:t>
      </w:r>
      <w:r>
        <w:rPr>
          <w:rFonts w:ascii="Consolas" w:hAnsi="Consolas"/>
          <w:sz w:val="19"/>
        </w:rPr>
        <w:t>data/runtime/api.stderr.log</w:t>
      </w:r>
      <w:r>
        <w:t>、</w:t>
      </w:r>
      <w:r>
        <w:rPr>
          <w:rFonts w:ascii="Consolas" w:hAnsi="Consolas"/>
          <w:sz w:val="19"/>
        </w:rPr>
        <w:t>ui.stderr.log</w:t>
      </w:r>
      <w:r>
        <w:t>；便携模型日志名包含端口。分享日志前检查问题内容、本机路径和私有信息，保留必要片段即可。</w:t>
      </w:r>
    </w:p>
    <w:p w14:paraId="2EB5613A" w14:textId="77777777" w:rsidR="00FC6180" w:rsidRDefault="005A24F9">
      <w:pPr>
        <w:pStyle w:val="1"/>
      </w:pPr>
      <w:bookmarkStart w:id="10" w:name="_Toc243226803"/>
      <w:r>
        <w:lastRenderedPageBreak/>
        <w:t xml:space="preserve">11 </w:t>
      </w:r>
      <w:r>
        <w:t>导出</w:t>
      </w:r>
      <w:r>
        <w:t xml:space="preserve"> </w:t>
      </w:r>
      <w:r>
        <w:t>备份与迁移</w:t>
      </w:r>
      <w:bookmarkEnd w:id="10"/>
    </w:p>
    <w:p w14:paraId="7F5FAF08" w14:textId="77777777" w:rsidR="00FC6180" w:rsidRDefault="005A24F9">
      <w:pPr>
        <w:pStyle w:val="21"/>
      </w:pPr>
      <w:r>
        <w:t xml:space="preserve">11.1 </w:t>
      </w:r>
      <w:r>
        <w:t>选择导出内容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4047"/>
        <w:gridCol w:w="3012"/>
      </w:tblGrid>
      <w:tr w:rsidR="00FC6180" w14:paraId="348AC832" w14:textId="77777777">
        <w:trPr>
          <w:cantSplit/>
          <w:tblHeader/>
          <w:jc w:val="center"/>
        </w:trPr>
        <w:tc>
          <w:tcPr>
            <w:tcW w:w="2353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CAB241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4047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253444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w="3012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52E794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保存形式</w:t>
            </w:r>
          </w:p>
        </w:tc>
      </w:tr>
      <w:tr w:rsidR="00FC6180" w14:paraId="6EA49163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2EFF2E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工作区连接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005975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侧栏工作区设置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74BDDC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地址和标识</w:t>
            </w:r>
            <w:r>
              <w:rPr>
                <w:sz w:val="18"/>
              </w:rPr>
              <w:t xml:space="preserve"> JSON</w:t>
            </w:r>
            <w:r>
              <w:rPr>
                <w:sz w:val="18"/>
              </w:rPr>
              <w:t>，不含资料</w:t>
            </w:r>
          </w:p>
        </w:tc>
      </w:tr>
      <w:tr w:rsidR="00FC6180" w14:paraId="759F0E55" w14:textId="77777777">
        <w:trPr>
          <w:cantSplit/>
          <w:jc w:val="center"/>
        </w:trPr>
        <w:tc>
          <w:tcPr>
            <w:tcW w:w="2353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6A7575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原件</w:t>
            </w:r>
          </w:p>
        </w:tc>
        <w:tc>
          <w:tcPr>
            <w:tcW w:w="4047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28D1F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论文详情或证据弹窗</w:t>
            </w:r>
          </w:p>
        </w:tc>
        <w:tc>
          <w:tcPr>
            <w:tcW w:w="3012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0B96A5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原始文件</w:t>
            </w:r>
          </w:p>
        </w:tc>
      </w:tr>
      <w:tr w:rsidR="00FC6180" w14:paraId="537577F3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F5BD46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科研对话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6B23EE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问答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管理</w:t>
            </w:r>
            <w:r>
              <w:rPr>
                <w:sz w:val="18"/>
              </w:rPr>
              <w:t>”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4E6B41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Markdown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JSON</w:t>
            </w:r>
          </w:p>
        </w:tc>
      </w:tr>
      <w:tr w:rsidR="00FC6180" w14:paraId="72F382C7" w14:textId="77777777">
        <w:trPr>
          <w:cantSplit/>
          <w:jc w:val="center"/>
        </w:trPr>
        <w:tc>
          <w:tcPr>
            <w:tcW w:w="2353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878F39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论文对比</w:t>
            </w:r>
          </w:p>
        </w:tc>
        <w:tc>
          <w:tcPr>
            <w:tcW w:w="4047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8E77C4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对比历史结果</w:t>
            </w:r>
          </w:p>
        </w:tc>
        <w:tc>
          <w:tcPr>
            <w:tcW w:w="3012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956FED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Markdown</w:t>
            </w:r>
            <w:r>
              <w:rPr>
                <w:sz w:val="18"/>
              </w:rPr>
              <w:t>、完整</w:t>
            </w:r>
            <w:r>
              <w:rPr>
                <w:sz w:val="18"/>
              </w:rPr>
              <w:t xml:space="preserve"> JSON</w:t>
            </w:r>
          </w:p>
        </w:tc>
      </w:tr>
      <w:tr w:rsidR="00FC6180" w14:paraId="04FF021F" w14:textId="77777777">
        <w:trPr>
          <w:cantSplit/>
          <w:jc w:val="center"/>
        </w:trPr>
        <w:tc>
          <w:tcPr>
            <w:tcW w:w="2353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ED0887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检索实验</w:t>
            </w:r>
          </w:p>
        </w:tc>
        <w:tc>
          <w:tcPr>
            <w:tcW w:w="404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6CDCD0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实验详情</w:t>
            </w:r>
          </w:p>
        </w:tc>
        <w:tc>
          <w:tcPr>
            <w:tcW w:w="30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5FF321" w14:textId="77777777" w:rsidR="00FC6180" w:rsidRDefault="005A24F9">
            <w:pPr>
              <w:keepNext/>
              <w:spacing w:after="0" w:line="278" w:lineRule="auto"/>
            </w:pPr>
            <w:r>
              <w:rPr>
                <w:sz w:val="18"/>
              </w:rPr>
              <w:t>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CSV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XLSX</w:t>
            </w:r>
          </w:p>
        </w:tc>
      </w:tr>
      <w:tr w:rsidR="00FC6180" w14:paraId="338A5E7E" w14:textId="77777777">
        <w:trPr>
          <w:cantSplit/>
          <w:jc w:val="center"/>
        </w:trPr>
        <w:tc>
          <w:tcPr>
            <w:tcW w:w="2353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011D87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单次执行</w:t>
            </w:r>
          </w:p>
        </w:tc>
        <w:tc>
          <w:tcPr>
            <w:tcW w:w="4047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69BB6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运行回放</w:t>
            </w:r>
          </w:p>
        </w:tc>
        <w:tc>
          <w:tcPr>
            <w:tcW w:w="3012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205C86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Markdown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JSON</w:t>
            </w:r>
          </w:p>
        </w:tc>
      </w:tr>
    </w:tbl>
    <w:p w14:paraId="5E57CB22" w14:textId="77777777" w:rsidR="00FC6180" w:rsidRDefault="00FC6180">
      <w:pPr>
        <w:spacing w:after="20"/>
      </w:pPr>
    </w:p>
    <w:p w14:paraId="6918BC81" w14:textId="77777777" w:rsidR="00FC6180" w:rsidRDefault="005A24F9">
      <w:r>
        <w:t>导出后打开确认目标会话或实验正确。截图不足以保留完整出处与配置；展示前宜同时保存原件、结构化结果和运行记录。下载结果用于阅读和分析，不表示都可以一键导回系统。</w:t>
      </w:r>
    </w:p>
    <w:p w14:paraId="750482F1" w14:textId="77777777" w:rsidR="00FC6180" w:rsidRDefault="005A24F9">
      <w:pPr>
        <w:pStyle w:val="21"/>
      </w:pPr>
      <w:r>
        <w:t xml:space="preserve">11.2 </w:t>
      </w:r>
      <w:r>
        <w:t>完整备份</w:t>
      </w:r>
    </w:p>
    <w:p w14:paraId="49204ED6" w14:textId="77777777" w:rsidR="00FC6180" w:rsidRDefault="005A24F9">
      <w:r>
        <w:t>等待导入、问答和实验结束，停止</w:t>
      </w:r>
      <w:r>
        <w:t xml:space="preserve"> API/UI</w:t>
      </w:r>
      <w:r>
        <w:t>，再备份实际数据目录。标准默认</w:t>
      </w:r>
      <w:r>
        <w:t xml:space="preserve"> </w:t>
      </w:r>
      <w:r>
        <w:rPr>
          <w:rFonts w:ascii="Consolas" w:hAnsi="Consolas"/>
          <w:sz w:val="19"/>
        </w:rPr>
        <w:t>data/runtime/standard/</w:t>
      </w:r>
      <w:r>
        <w:t>，包含</w:t>
      </w:r>
      <w:r>
        <w:t xml:space="preserve"> </w:t>
      </w:r>
      <w:r>
        <w:rPr>
          <w:rFonts w:ascii="Consolas" w:hAnsi="Consolas"/>
          <w:sz w:val="19"/>
        </w:rPr>
        <w:t>state.sqlite3</w:t>
      </w:r>
      <w:r>
        <w:t>、</w:t>
      </w:r>
      <w:r>
        <w:rPr>
          <w:rFonts w:ascii="Consolas" w:hAnsi="Consolas"/>
          <w:sz w:val="19"/>
        </w:rPr>
        <w:t>documents/</w:t>
      </w:r>
      <w:r>
        <w:t>、</w:t>
      </w:r>
      <w:r>
        <w:rPr>
          <w:rFonts w:ascii="Consolas" w:hAnsi="Consolas"/>
          <w:sz w:val="19"/>
        </w:rPr>
        <w:t>indices/</w:t>
      </w:r>
      <w:r>
        <w:t>、</w:t>
      </w:r>
      <w:r>
        <w:rPr>
          <w:rFonts w:ascii="Consolas" w:hAnsi="Consolas"/>
          <w:sz w:val="19"/>
        </w:rPr>
        <w:t>logs/</w:t>
      </w:r>
      <w:r>
        <w:t>；</w:t>
      </w:r>
      <w:r>
        <w:t xml:space="preserve">demo </w:t>
      </w:r>
      <w:r>
        <w:t>使用另一子目录。配置过</w:t>
      </w:r>
      <w:r>
        <w:t xml:space="preserve"> </w:t>
      </w:r>
      <w:r>
        <w:rPr>
          <w:rFonts w:ascii="Consolas" w:hAnsi="Consolas"/>
          <w:sz w:val="19"/>
        </w:rPr>
        <w:t>RAG_DATA_DIR</w:t>
      </w:r>
      <w:r>
        <w:t xml:space="preserve"> </w:t>
      </w:r>
      <w:r>
        <w:t>时备份真实位置。</w:t>
      </w:r>
    </w:p>
    <w:p w14:paraId="777D482C" w14:textId="77777777" w:rsidR="00FC6180" w:rsidRDefault="005A24F9">
      <w:r>
        <w:t>同时保留对应</w:t>
      </w:r>
      <w:r>
        <w:t xml:space="preserve"> </w:t>
      </w:r>
      <w:r>
        <w:rPr>
          <w:rFonts w:ascii="Consolas" w:hAnsi="Consolas"/>
          <w:sz w:val="19"/>
        </w:rPr>
        <w:t>workspace-*.json</w:t>
      </w:r>
      <w:r>
        <w:t>、</w:t>
      </w:r>
      <w:r>
        <w:t xml:space="preserve">YAML </w:t>
      </w:r>
      <w:r>
        <w:t>和代码版本。需完全离线恢复时，再保留检索缓存、</w:t>
      </w:r>
      <w:r>
        <w:t xml:space="preserve">Ollama </w:t>
      </w:r>
      <w:r>
        <w:t>权重和模型清单。</w:t>
      </w:r>
      <w:r>
        <w:t xml:space="preserve">SQLite </w:t>
      </w:r>
      <w:r>
        <w:t>可能使用</w:t>
      </w:r>
      <w:r>
        <w:t xml:space="preserve"> WAL</w:t>
      </w:r>
      <w:r>
        <w:t>，不能在任务运行时仅复制主数据库便声称完整备份；停止后保留整个目录更稳妥。</w:t>
      </w:r>
    </w:p>
    <w:p w14:paraId="1C46B76C" w14:textId="77777777" w:rsidR="00FC6180" w:rsidRDefault="005A24F9">
      <w:pPr>
        <w:pStyle w:val="21"/>
      </w:pPr>
      <w:r>
        <w:t xml:space="preserve">11.3 </w:t>
      </w:r>
      <w:r>
        <w:t>恢复与迁移限制</w:t>
      </w:r>
    </w:p>
    <w:p w14:paraId="5FF77264" w14:textId="77777777" w:rsidR="00FC6180" w:rsidRDefault="005A24F9">
      <w:r>
        <w:t>还原前停止服务，保持原件、数据库、索引、标识和配置一致，再启动核对。先打开一条历史来源确认原件可读，再继续使用。</w:t>
      </w:r>
    </w:p>
    <w:p w14:paraId="32EC3D19" w14:textId="77777777" w:rsidR="00FC6180" w:rsidRDefault="005A24F9">
      <w:r>
        <w:t>原件路径和便携程序清单可能包含绝对路径。</w:t>
      </w:r>
      <w:r>
        <w:rPr>
          <w:b/>
        </w:rPr>
        <w:t>换电脑或改目录，不能保证复制</w:t>
      </w:r>
      <w:r>
        <w:rPr>
          <w:b/>
        </w:rPr>
        <w:t xml:space="preserve"> data </w:t>
      </w:r>
      <w:r>
        <w:rPr>
          <w:b/>
        </w:rPr>
        <w:t>就直接恢复。</w:t>
      </w:r>
      <w:r>
        <w:t xml:space="preserve"> </w:t>
      </w:r>
      <w:r>
        <w:t>可保持原路径，或重新准备环境、导入备份原件和重建索引。重新导入产生新</w:t>
      </w:r>
      <w:r>
        <w:t xml:space="preserve"> ID</w:t>
      </w:r>
      <w:r>
        <w:t>，评测来源需重映射，旧历史引用不会全部自动迁移。不要直接批量改数据库来代替核对。</w:t>
      </w:r>
    </w:p>
    <w:p w14:paraId="2BF0A899" w14:textId="77777777" w:rsidR="00FC6180" w:rsidRDefault="005A24F9">
      <w:r>
        <w:lastRenderedPageBreak/>
        <w:t>升级前保留可用代码与数据，停止服务后更新，再检查健康、原件和一次小问题。若提示模型或解析配置不匹配，按文档重建，避免混用不同模型的向量。默认服务绑定本机</w:t>
      </w:r>
      <w:r>
        <w:t xml:space="preserve"> 127.0.0.1</w:t>
      </w:r>
      <w:r>
        <w:t>；公开网络部署需另行设计访问与运维措施。</w:t>
      </w:r>
    </w:p>
    <w:p w14:paraId="4A80B81E" w14:textId="77777777" w:rsidR="00FC6180" w:rsidRDefault="005A24F9">
      <w:pPr>
        <w:pStyle w:val="1"/>
      </w:pPr>
      <w:bookmarkStart w:id="11" w:name="_Toc243226804"/>
      <w:r>
        <w:t xml:space="preserve">12 </w:t>
      </w:r>
      <w:r>
        <w:t>常见问题与相关文档</w:t>
      </w:r>
      <w:bookmarkEnd w:id="11"/>
    </w:p>
    <w:p w14:paraId="47243C20" w14:textId="77777777" w:rsidR="00FC6180" w:rsidRDefault="005A24F9">
      <w:pPr>
        <w:pStyle w:val="21"/>
      </w:pPr>
      <w:r>
        <w:t xml:space="preserve">12.1 </w:t>
      </w:r>
      <w:r>
        <w:t>常见问题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2729"/>
        <w:gridCol w:w="5976"/>
      </w:tblGrid>
      <w:tr w:rsidR="00FC6180" w14:paraId="621C0416" w14:textId="77777777">
        <w:trPr>
          <w:cantSplit/>
          <w:tblHeader/>
          <w:jc w:val="center"/>
        </w:trPr>
        <w:tc>
          <w:tcPr>
            <w:tcW w:w="706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2380AC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2729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0C39A6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5976" w:type="dxa"/>
            <w:shd w:val="clear" w:color="auto" w:fill="193A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0C761C" w14:textId="77777777" w:rsidR="00FC6180" w:rsidRDefault="005A24F9">
            <w:pPr>
              <w:keepNext/>
              <w:spacing w:after="0" w:line="278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FC6180" w14:paraId="0416A4C4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D599D4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7B520E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不支持或弹出商店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07961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3.10–3.13</w:t>
            </w:r>
            <w:r>
              <w:rPr>
                <w:sz w:val="18"/>
              </w:rPr>
              <w:t>，推荐</w:t>
            </w:r>
            <w:r>
              <w:rPr>
                <w:sz w:val="18"/>
              </w:rPr>
              <w:t xml:space="preserve"> 3.12</w:t>
            </w:r>
            <w:r>
              <w:rPr>
                <w:sz w:val="18"/>
              </w:rPr>
              <w:t>；指定真实解释器路径。不能把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py -3.12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整体作为一个文件名。</w:t>
            </w:r>
          </w:p>
        </w:tc>
      </w:tr>
      <w:tr w:rsidR="00FC6180" w14:paraId="507446B2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BB9897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2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D9CB31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 xml:space="preserve">PowerShell </w:t>
            </w:r>
            <w:r>
              <w:rPr>
                <w:sz w:val="18"/>
              </w:rPr>
              <w:t>禁止脚本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551E33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当前终端执行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Set-ExecutionPolicy -Scope Process Bypass</w:t>
            </w:r>
            <w:r>
              <w:rPr>
                <w:sz w:val="18"/>
              </w:rPr>
              <w:t>，或手动模块启动，不必永久改策略。</w:t>
            </w:r>
          </w:p>
        </w:tc>
      </w:tr>
      <w:tr w:rsidR="00FC6180" w14:paraId="6DAEEB51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C8EF0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3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6F3FB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缺少</w:t>
            </w:r>
            <w:r>
              <w:rPr>
                <w:sz w:val="18"/>
              </w:rPr>
              <w:t xml:space="preserve"> sentence_transformers/chromadb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4A9124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确认使用项目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.venv</w:t>
            </w:r>
            <w:r>
              <w:rPr>
                <w:sz w:val="18"/>
              </w:rPr>
              <w:t>，执行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setup.ps1 -Models</w:t>
            </w:r>
            <w:r>
              <w:rPr>
                <w:sz w:val="18"/>
              </w:rPr>
              <w:t>，不要只给另一套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安装。</w:t>
            </w:r>
          </w:p>
        </w:tc>
      </w:tr>
      <w:tr w:rsidR="00FC6180" w14:paraId="2F748F62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866913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4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79F86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 xml:space="preserve">8000/8501 </w:t>
            </w:r>
            <w:r>
              <w:rPr>
                <w:sz w:val="18"/>
              </w:rPr>
              <w:t>被占用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3BAD4E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停本项目旧实例，或更换</w:t>
            </w:r>
            <w:r>
              <w:rPr>
                <w:sz w:val="18"/>
              </w:rPr>
              <w:t xml:space="preserve"> API/UI </w:t>
            </w:r>
            <w:r>
              <w:rPr>
                <w:sz w:val="18"/>
              </w:rPr>
              <w:t>端口；不要结束所有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或其他模型进程。</w:t>
            </w:r>
          </w:p>
        </w:tc>
      </w:tr>
      <w:tr w:rsidR="00FC6180" w14:paraId="305D0D59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AD7ACB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5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4C8F92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页面未连接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2C9501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核对工作区连接的是本项目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地址，启动后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刷新连接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，查看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错误日志。</w:t>
            </w:r>
          </w:p>
        </w:tc>
      </w:tr>
      <w:tr w:rsidR="00FC6180" w14:paraId="58B9655E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D5DBD5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6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5F65AD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在线，模型未就绪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CC7BE1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展开健康面板，查检索缓存及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标签；系统</w:t>
            </w:r>
            <w:r>
              <w:rPr>
                <w:sz w:val="18"/>
              </w:rPr>
              <w:t xml:space="preserve"> 11434 </w:t>
            </w:r>
            <w:r>
              <w:rPr>
                <w:sz w:val="18"/>
              </w:rPr>
              <w:t>与便携</w:t>
            </w:r>
            <w:r>
              <w:rPr>
                <w:sz w:val="18"/>
              </w:rPr>
              <w:t xml:space="preserve"> 11435 </w:t>
            </w:r>
            <w:r>
              <w:rPr>
                <w:sz w:val="18"/>
              </w:rPr>
              <w:t>分开核对。</w:t>
            </w:r>
          </w:p>
        </w:tc>
      </w:tr>
      <w:tr w:rsidR="00FC6180" w14:paraId="1223461D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72A016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7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745D22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离线找不到</w:t>
            </w:r>
            <w:r>
              <w:rPr>
                <w:sz w:val="18"/>
              </w:rPr>
              <w:t xml:space="preserve"> Embedding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25C5D5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明确准备</w:t>
            </w:r>
            <w:r>
              <w:rPr>
                <w:sz w:val="18"/>
              </w:rPr>
              <w:t xml:space="preserve"> BGE-M3/</w:t>
            </w:r>
            <w:r>
              <w:rPr>
                <w:sz w:val="18"/>
              </w:rPr>
              <w:t>重排模型，手动启动设正确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HF_HUB_CACHE</w:t>
            </w:r>
            <w:r>
              <w:rPr>
                <w:sz w:val="18"/>
              </w:rPr>
              <w:t>，其他基线权重不能替代。</w:t>
            </w:r>
          </w:p>
        </w:tc>
      </w:tr>
      <w:tr w:rsidR="00FC6180" w14:paraId="38CF19E6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456FD1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8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DFA85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没填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Key </w:t>
            </w:r>
            <w:r>
              <w:rPr>
                <w:sz w:val="18"/>
              </w:rPr>
              <w:t>怎么有答案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4A4F40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无需云端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原文抽取也无需</w:t>
            </w:r>
            <w:r>
              <w:rPr>
                <w:sz w:val="18"/>
              </w:rPr>
              <w:t xml:space="preserve"> Key</w:t>
            </w:r>
            <w:r>
              <w:rPr>
                <w:sz w:val="18"/>
              </w:rPr>
              <w:t>。查看模式和回答来源区分。</w:t>
            </w:r>
          </w:p>
        </w:tc>
      </w:tr>
      <w:tr w:rsidR="00FC6180" w14:paraId="09E67C2B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21699D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9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DD9CCE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云端字段齐全仍失败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D54C8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查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Key</w:t>
            </w:r>
            <w:r>
              <w:rPr>
                <w:sz w:val="18"/>
              </w:rPr>
              <w:t>、模型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、余额、流式及工具兼容性；健康检查不验证真实调用。</w:t>
            </w:r>
          </w:p>
        </w:tc>
      </w:tr>
      <w:tr w:rsidR="00FC6180" w14:paraId="1ACF0D4B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3620E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9979B0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改云变量后还是</w:t>
            </w:r>
            <w:r>
              <w:rPr>
                <w:sz w:val="18"/>
              </w:rPr>
              <w:t xml:space="preserve"> demo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DE361E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-Profile standard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重启；</w:t>
            </w:r>
            <w:r>
              <w:rPr>
                <w:sz w:val="18"/>
              </w:rPr>
              <w:t xml:space="preserve">demo </w:t>
            </w:r>
            <w:r>
              <w:rPr>
                <w:sz w:val="18"/>
              </w:rPr>
              <w:t>会强制原文抽取。变量不会自动改变已运行进程。</w:t>
            </w:r>
          </w:p>
        </w:tc>
      </w:tr>
      <w:tr w:rsidR="00FC6180" w14:paraId="01CF0412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3DBB68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11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4B515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原论文和会话消失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7D0253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恢复原标识，核对后端、</w:t>
            </w:r>
            <w:r>
              <w:rPr>
                <w:sz w:val="18"/>
              </w:rPr>
              <w:t>profile</w:t>
            </w:r>
            <w:r>
              <w:rPr>
                <w:sz w:val="18"/>
              </w:rPr>
              <w:t>、端口与数据目录；连接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不能恢复已删除数据。</w:t>
            </w:r>
          </w:p>
        </w:tc>
      </w:tr>
      <w:tr w:rsidR="00FC6180" w14:paraId="3DC7F2AD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DBD8D0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199F32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无文本或版面错乱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FD26D7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扫描先外部</w:t>
            </w:r>
            <w:r>
              <w:rPr>
                <w:sz w:val="18"/>
              </w:rPr>
              <w:t xml:space="preserve"> OCR</w:t>
            </w:r>
            <w:r>
              <w:rPr>
                <w:sz w:val="18"/>
              </w:rPr>
              <w:t>，损坏原件先修复；公式、表格和双栏回原页核查。</w:t>
            </w:r>
          </w:p>
        </w:tc>
      </w:tr>
      <w:tr w:rsidR="00FC6180" w14:paraId="1BEED385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B5B841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13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6A748C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很慢、模型繁忙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05FE04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看真实阶段和日志，等待当前调用释放；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首次加载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重排慢，可试纯向量或轻模型。</w:t>
            </w:r>
          </w:p>
        </w:tc>
      </w:tr>
      <w:tr w:rsidR="00FC6180" w14:paraId="618D353A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3556A8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14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4A2D7D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改配置后不能检索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C01909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按提示重建索引；重启中断导入用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重试导入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。仅换生成模型通常不需重建。</w:t>
            </w:r>
          </w:p>
        </w:tc>
      </w:tr>
      <w:tr w:rsidR="00FC6180" w14:paraId="47DB7C12" w14:textId="77777777">
        <w:trPr>
          <w:cantSplit/>
          <w:jc w:val="center"/>
        </w:trPr>
        <w:tc>
          <w:tcPr>
            <w:tcW w:w="7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3FCC70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729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929A6A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评测拒绝或无对比图</w:t>
            </w:r>
          </w:p>
        </w:tc>
        <w:tc>
          <w:tcPr>
            <w:tcW w:w="597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3A910E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查</w:t>
            </w:r>
            <w:r>
              <w:rPr>
                <w:sz w:val="18"/>
              </w:rPr>
              <w:t xml:space="preserve"> 5 MB</w:t>
            </w:r>
            <w:r>
              <w:rPr>
                <w:sz w:val="18"/>
              </w:rPr>
              <w:t>、唯一题号、</w:t>
            </w:r>
            <w:r>
              <w:rPr>
                <w:sz w:val="18"/>
              </w:rPr>
              <w:t>split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reviewed</w:t>
            </w:r>
            <w:r>
              <w:rPr>
                <w:sz w:val="18"/>
              </w:rPr>
              <w:t>、参考答案、当前真实</w:t>
            </w:r>
            <w:r>
              <w:rPr>
                <w:sz w:val="18"/>
              </w:rPr>
              <w:t xml:space="preserve"> ID/</w:t>
            </w:r>
            <w:r>
              <w:rPr>
                <w:sz w:val="18"/>
              </w:rPr>
              <w:t>页段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摘录；比较须同条件完成。</w:t>
            </w:r>
          </w:p>
        </w:tc>
      </w:tr>
      <w:tr w:rsidR="00FC6180" w14:paraId="3954772D" w14:textId="77777777">
        <w:trPr>
          <w:cantSplit/>
          <w:jc w:val="center"/>
        </w:trPr>
        <w:tc>
          <w:tcPr>
            <w:tcW w:w="70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33A6A7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16</w:t>
            </w:r>
          </w:p>
        </w:tc>
        <w:tc>
          <w:tcPr>
            <w:tcW w:w="2729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8D2A3D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点停止仍计算，退出后</w:t>
            </w:r>
            <w:r>
              <w:rPr>
                <w:sz w:val="18"/>
              </w:rPr>
              <w:t xml:space="preserve"> Ollama </w:t>
            </w:r>
            <w:r>
              <w:rPr>
                <w:sz w:val="18"/>
              </w:rPr>
              <w:t>还在</w:t>
            </w:r>
          </w:p>
        </w:tc>
        <w:tc>
          <w:tcPr>
            <w:tcW w:w="5976" w:type="dxa"/>
            <w:shd w:val="clear" w:color="auto" w:fill="F2F6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9A2A45" w14:textId="77777777" w:rsidR="00FC6180" w:rsidRDefault="005A24F9">
            <w:pPr>
              <w:spacing w:after="0" w:line="278" w:lineRule="auto"/>
            </w:pPr>
            <w:r>
              <w:rPr>
                <w:sz w:val="18"/>
              </w:rPr>
              <w:t>请求在调用释放或事件边界生效；停止脚本只管</w:t>
            </w:r>
            <w:r>
              <w:rPr>
                <w:sz w:val="18"/>
              </w:rPr>
              <w:t xml:space="preserve"> API/UI</w:t>
            </w:r>
            <w:r>
              <w:rPr>
                <w:sz w:val="18"/>
              </w:rPr>
              <w:t>，模型服务由自身管理方式停止。</w:t>
            </w:r>
          </w:p>
        </w:tc>
      </w:tr>
    </w:tbl>
    <w:p w14:paraId="786CD894" w14:textId="77777777" w:rsidR="00FC6180" w:rsidRDefault="00FC6180">
      <w:pPr>
        <w:spacing w:after="20"/>
      </w:pPr>
    </w:p>
    <w:p w14:paraId="02BDA0CD" w14:textId="77777777" w:rsidR="00FC6180" w:rsidRDefault="005A24F9">
      <w:pPr>
        <w:pStyle w:val="21"/>
      </w:pPr>
      <w:r>
        <w:t xml:space="preserve">12.2 </w:t>
      </w:r>
      <w:r>
        <w:t>请求帮助时保留什么</w:t>
      </w:r>
    </w:p>
    <w:p w14:paraId="3FCE95D7" w14:textId="77777777" w:rsidR="00FC6180" w:rsidRDefault="005A24F9">
      <w:r>
        <w:t>记录运行方式、操作入口、报错、发生时间和运行</w:t>
      </w:r>
      <w:r>
        <w:t>/</w:t>
      </w:r>
      <w:r>
        <w:t>实验标识，提供经过检查的必要日志。不要发送</w:t>
      </w:r>
      <w:r>
        <w:t xml:space="preserve"> API Key </w:t>
      </w:r>
      <w:r>
        <w:t>或真实工作区标识。区分</w:t>
      </w:r>
      <w:r>
        <w:t>“</w:t>
      </w:r>
      <w:r>
        <w:t>应用连不上</w:t>
      </w:r>
      <w:r>
        <w:t>”“</w:t>
      </w:r>
      <w:r>
        <w:t>模型未准备</w:t>
      </w:r>
      <w:r>
        <w:t>”“</w:t>
      </w:r>
      <w:r>
        <w:t>文档未就绪</w:t>
      </w:r>
      <w:r>
        <w:t>”</w:t>
      </w:r>
      <w:r>
        <w:t>和</w:t>
      </w:r>
      <w:r>
        <w:t>“</w:t>
      </w:r>
      <w:r>
        <w:t>答案质量问题</w:t>
      </w:r>
      <w:r>
        <w:t>”</w:t>
      </w:r>
      <w:r>
        <w:t>，能更快定位。</w:t>
      </w:r>
    </w:p>
    <w:p w14:paraId="735729E1" w14:textId="77777777" w:rsidR="00FC6180" w:rsidRDefault="005A24F9">
      <w:pPr>
        <w:pStyle w:val="21"/>
      </w:pPr>
      <w:r>
        <w:t xml:space="preserve">12.3 </w:t>
      </w:r>
      <w:r>
        <w:t>相关文档</w:t>
      </w:r>
    </w:p>
    <w:p w14:paraId="71EE863C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16">
        <w:r>
          <w:t>项目首页</w:t>
        </w:r>
      </w:hyperlink>
      <w:r>
        <w:t>：功能、快速开始与交付导航。</w:t>
      </w:r>
    </w:p>
    <w:p w14:paraId="66A0A268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17">
        <w:r>
          <w:t>模型与</w:t>
        </w:r>
        <w:r>
          <w:t xml:space="preserve"> API </w:t>
        </w:r>
        <w:r>
          <w:t>配置</w:t>
        </w:r>
      </w:hyperlink>
      <w:r>
        <w:t>：本地服务、云端与恢复设置。</w:t>
      </w:r>
    </w:p>
    <w:p w14:paraId="3B835E4D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18">
        <w:r>
          <w:t>评测说明</w:t>
        </w:r>
      </w:hyperlink>
      <w:r>
        <w:t>：题集、证据及指标口径。</w:t>
      </w:r>
    </w:p>
    <w:p w14:paraId="39C586BE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19">
        <w:r>
          <w:t>生成参数与</w:t>
        </w:r>
        <w:r>
          <w:t xml:space="preserve"> Prompt </w:t>
        </w:r>
        <w:r>
          <w:t>质量比较</w:t>
        </w:r>
      </w:hyperlink>
      <w:r>
        <w:t>：独立生成实验与结果解释。</w:t>
      </w:r>
    </w:p>
    <w:p w14:paraId="69CEE789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20">
        <w:r>
          <w:t>生成与</w:t>
        </w:r>
        <w:r>
          <w:t xml:space="preserve"> Agent </w:t>
        </w:r>
        <w:r>
          <w:t>实验记录</w:t>
        </w:r>
      </w:hyperlink>
      <w:r>
        <w:t>：工具及生成实验记录。</w:t>
      </w:r>
    </w:p>
    <w:p w14:paraId="41955BAB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21">
        <w:r>
          <w:t>本地</w:t>
        </w:r>
        <w:r>
          <w:t xml:space="preserve"> 127 </w:t>
        </w:r>
        <w:r>
          <w:t>运行验收</w:t>
        </w:r>
      </w:hyperlink>
      <w:r>
        <w:t>：历史本机检查与证据。</w:t>
      </w:r>
    </w:p>
    <w:p w14:paraId="19EA945A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22">
        <w:r>
          <w:t>界面功能验收</w:t>
        </w:r>
      </w:hyperlink>
      <w:r>
        <w:t>：功能和浏览器操作记录。</w:t>
      </w:r>
    </w:p>
    <w:p w14:paraId="574A0361" w14:textId="77777777" w:rsidR="00FC6180" w:rsidRDefault="005A24F9">
      <w:pPr>
        <w:keepNext/>
        <w:spacing w:after="40" w:line="240" w:lineRule="auto"/>
        <w:ind w:left="227" w:hanging="198"/>
      </w:pPr>
      <w:r>
        <w:t xml:space="preserve">• </w:t>
      </w:r>
      <w:hyperlink r:id="rId23">
        <w:r>
          <w:t>技术设计文档</w:t>
        </w:r>
      </w:hyperlink>
      <w:r>
        <w:t>：架构与实现细节。</w:t>
      </w:r>
    </w:p>
    <w:p w14:paraId="4D709367" w14:textId="77777777" w:rsidR="00FC6180" w:rsidRDefault="005A24F9">
      <w:pPr>
        <w:spacing w:after="40" w:line="240" w:lineRule="auto"/>
        <w:ind w:left="227" w:hanging="198"/>
      </w:pPr>
      <w:r>
        <w:t xml:space="preserve">• </w:t>
      </w:r>
      <w:hyperlink r:id="rId24">
        <w:r>
          <w:t>交付材料说明</w:t>
        </w:r>
      </w:hyperlink>
      <w:r>
        <w:t>：报告、答辩及其他材料位置。</w:t>
      </w:r>
    </w:p>
    <w:sectPr w:rsidR="00FC6180" w:rsidSect="00034616">
      <w:footerReference w:type="default" r:id="rId25"/>
      <w:pgSz w:w="11906" w:h="16838"/>
      <w:pgMar w:top="1134" w:right="1247" w:bottom="1134" w:left="1247" w:header="720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14B14" w14:textId="77777777" w:rsidR="005A24F9" w:rsidRDefault="005A24F9">
      <w:pPr>
        <w:spacing w:after="0" w:line="240" w:lineRule="auto"/>
      </w:pPr>
      <w:r>
        <w:separator/>
      </w:r>
    </w:p>
  </w:endnote>
  <w:endnote w:type="continuationSeparator" w:id="0">
    <w:p w14:paraId="5C6D918C" w14:textId="77777777" w:rsidR="005A24F9" w:rsidRDefault="005A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E85A" w14:textId="77777777" w:rsidR="00FC6180" w:rsidRDefault="005A24F9">
    <w:pPr>
      <w:pStyle w:val="a7"/>
      <w:jc w:val="center"/>
    </w:pPr>
    <w:r>
      <w:rPr>
        <w:color w:val="646464"/>
        <w:sz w:val="18"/>
      </w:rPr>
      <w:t>用户使用手册</w:t>
    </w:r>
    <w:r>
      <w:rPr>
        <w:color w:val="646464"/>
        <w:sz w:val="18"/>
      </w:rPr>
      <w:t xml:space="preserve">   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8BF60" w14:textId="77777777" w:rsidR="005A24F9" w:rsidRDefault="005A24F9">
      <w:pPr>
        <w:spacing w:after="0" w:line="240" w:lineRule="auto"/>
      </w:pPr>
      <w:r>
        <w:separator/>
      </w:r>
    </w:p>
  </w:footnote>
  <w:footnote w:type="continuationSeparator" w:id="0">
    <w:p w14:paraId="6D17C728" w14:textId="77777777" w:rsidR="005A24F9" w:rsidRDefault="005A24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904780">
    <w:abstractNumId w:val="8"/>
  </w:num>
  <w:num w:numId="2" w16cid:durableId="1086923623">
    <w:abstractNumId w:val="6"/>
  </w:num>
  <w:num w:numId="3" w16cid:durableId="1648626783">
    <w:abstractNumId w:val="5"/>
  </w:num>
  <w:num w:numId="4" w16cid:durableId="153838684">
    <w:abstractNumId w:val="4"/>
  </w:num>
  <w:num w:numId="5" w16cid:durableId="1692219631">
    <w:abstractNumId w:val="7"/>
  </w:num>
  <w:num w:numId="6" w16cid:durableId="1012880900">
    <w:abstractNumId w:val="3"/>
  </w:num>
  <w:num w:numId="7" w16cid:durableId="1232227336">
    <w:abstractNumId w:val="2"/>
  </w:num>
  <w:num w:numId="8" w16cid:durableId="1789084863">
    <w:abstractNumId w:val="1"/>
  </w:num>
  <w:num w:numId="9" w16cid:durableId="11071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4F9"/>
    <w:rsid w:val="007F36C9"/>
    <w:rsid w:val="00AA1D8D"/>
    <w:rsid w:val="00B47730"/>
    <w:rsid w:val="00CB0664"/>
    <w:rsid w:val="00FC6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D1EFBD"/>
  <w14:defaultImageDpi w14:val="300"/>
  <w15:docId w15:val="{92E38538-5872-422F-8F7F-07D10F2D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200" w:line="240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after="20" w:line="271" w:lineRule="auto"/>
      <w:ind w:left="57"/>
    </w:pPr>
    <w:rPr>
      <w:rFonts w:ascii="Consolas" w:eastAsia="微软雅黑" w:hAnsi="Consolas" w:cs="微软雅黑"/>
      <w:color w:val="000000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5A24F9"/>
  </w:style>
  <w:style w:type="character" w:styleId="aff9">
    <w:name w:val="Hyperlink"/>
    <w:basedOn w:val="a2"/>
    <w:uiPriority w:val="99"/>
    <w:unhideWhenUsed/>
    <w:rsid w:val="005A24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13" Type="http://schemas.openxmlformats.org/officeDocument/2006/relationships/image" Target="media/image2.jpg"/><Relationship Id="rId18" Type="http://schemas.openxmlformats.org/officeDocument/2006/relationships/hyperlink" Target="https://github.com/JueBeiYi/-RAG-Agent-/blob/main/docs/%E8%AF%84%E6%B5%8B%E8%AF%B4%E6%98%8E.md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JueBeiYi/-RAG-Agent-/blob/main/docs/%E6%9C%AC%E5%9C%B0127%E8%BF%90%E8%A1%8C%E9%AA%8C%E6%94%B6.m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hyperlink" Target="https://github.com/JueBeiYi/-RAG-Agent-/blob/main/docs/%E6%A8%A1%E5%9E%8B%E4%B8%8EAPI%E9%85%8D%E7%BD%AE.md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JueBeiYi/-RAG-Agent-/blob/main/README.md" TargetMode="External"/><Relationship Id="rId20" Type="http://schemas.openxmlformats.org/officeDocument/2006/relationships/hyperlink" Target="https://github.com/JueBeiYi/-RAG-Agent-/blob/main/docs/%E7%94%9F%E6%88%90%E4%B8%8EAgent%E5%AE%9E%E9%AA%8C%E8%AE%B0%E5%BD%95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ueBeiYi/-RAG-Agent-/blob/main/docs/%E6%A8%A1%E5%9E%8B%E4%B8%8EAPI%E9%85%8D%E7%BD%AE.md" TargetMode="External"/><Relationship Id="rId24" Type="http://schemas.openxmlformats.org/officeDocument/2006/relationships/hyperlink" Target="https://github.com/JueBeiYi/-RAG-Agent-/blob/main/docs/%E4%BA%A4%E4%BB%98%E6%9D%90%E6%96%99%E8%AF%B4%E6%98%8E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hyperlink" Target="https://github.com/JueBeiYi/-RAG-Agent-/blob/main/docs/%E6%8A%80%E6%9C%AF%E8%AE%BE%E8%AE%A1%E6%96%87%E6%A1%A3.md" TargetMode="External"/><Relationship Id="rId10" Type="http://schemas.openxmlformats.org/officeDocument/2006/relationships/hyperlink" Target="https://ollama.com/download/windows" TargetMode="External"/><Relationship Id="rId19" Type="http://schemas.openxmlformats.org/officeDocument/2006/relationships/hyperlink" Target="https://github.com/JueBeiYi/-RAG-Agent-/blob/main/docs/%E7%94%9F%E6%88%90%E5%8F%82%E6%95%B0%E4%B8%8EPrompt%E8%B4%A8%E9%87%8F%E6%AF%94%E8%BE%83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install/windows" TargetMode="External"/><Relationship Id="rId14" Type="http://schemas.openxmlformats.org/officeDocument/2006/relationships/image" Target="media/image3.jpg"/><Relationship Id="rId22" Type="http://schemas.openxmlformats.org/officeDocument/2006/relationships/hyperlink" Target="https://github.com/JueBeiYi/-RAG-Agent-/blob/main/docs/%E7%95%8C%E9%9D%A2%E5%8A%9F%E8%83%BD%E9%AA%8C%E6%94%B6.m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6668</Words>
  <Characters>9869</Characters>
  <Application>Microsoft Office Word</Application>
  <DocSecurity>0</DocSecurity>
  <Lines>394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智能科研助理用户使用手册</dc:title>
  <dc:subject>安装部署 界面功能 操作示例 常见问题</dc:subject>
  <dc:creator>智能科研助理项目组</dc:creator>
  <cp:keywords/>
  <dc:description>generated by python-docx</dc:description>
  <cp:lastModifiedBy>易 崛北</cp:lastModifiedBy>
  <cp:revision>2</cp:revision>
  <dcterms:created xsi:type="dcterms:W3CDTF">2013-12-23T23:15:00Z</dcterms:created>
  <dcterms:modified xsi:type="dcterms:W3CDTF">2026-10-18T06:39:00Z</dcterms:modified>
  <cp:category/>
</cp:coreProperties>
</file>