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Taller 1 (punto 9)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Presentado por:</w:t>
      </w:r>
    </w:p>
    <w:p w:rsidR="00000000" w:rsidDel="00000000" w:rsidP="00000000" w:rsidRDefault="00000000" w:rsidRPr="00000000" w14:paraId="00000003">
      <w:pPr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Camila Lozano Jiménez - código 20201020161.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Century Gothic" w:cs="Century Gothic" w:eastAsia="Century Gothic" w:hAnsi="Century Gothic"/>
        </w:rPr>
        <w:sectPr>
          <w:headerReference r:id="rId6" w:type="default"/>
          <w:pgSz w:h="16834" w:w="11909" w:orient="portrait"/>
          <w:pgMar w:bottom="1440" w:top="1440" w:left="1440" w:right="1440" w:header="720" w:footer="720"/>
          <w:pgNumType w:start="1"/>
          <w:cols w:equalWidth="0" w:num="1">
            <w:col w:space="0" w:w="9025.5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Juan Felipe Rodríguez Galindo - código 20181020158.</w:t>
      </w:r>
    </w:p>
    <w:p w:rsidR="00000000" w:rsidDel="00000000" w:rsidP="00000000" w:rsidRDefault="00000000" w:rsidRPr="00000000" w14:paraId="00000006">
      <w:pPr>
        <w:jc w:val="both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Century Gothic" w:cs="Century Gothic" w:eastAsia="Century Gothic" w:hAnsi="Century Gothic"/>
          <w:b w:val="1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Enunciado:</w:t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</w:rPr>
        <w:drawing>
          <wp:inline distB="114300" distT="114300" distL="114300" distR="114300">
            <wp:extent cx="4629150" cy="36861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Configuraciones: (A,B,A)</w:t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rFonts w:ascii="Century Gothic" w:cs="Century Gothic" w:eastAsia="Century Gothic" w:hAnsi="Century Gothic"/>
          <w:b w:val="1"/>
        </w:rPr>
      </w:pPr>
      <m:oMath>
        <m:sSub>
          <m:sSubPr>
            <m:ctrlPr>
              <w:rPr>
                <w:rFonts w:ascii="Century Gothic" w:cs="Century Gothic" w:eastAsia="Century Gothic" w:hAnsi="Century Gothic"/>
                <w:b w:val="1"/>
              </w:rPr>
            </m:ctrlPr>
          </m:sSubPr>
          <m:e>
            <m:r>
              <w:rPr>
                <w:rFonts w:ascii="Century Gothic" w:cs="Century Gothic" w:eastAsia="Century Gothic" w:hAnsi="Century Gothic"/>
                <w:b w:val="1"/>
              </w:rPr>
              <m:t xml:space="preserve">b</m:t>
            </m:r>
          </m:e>
          <m:sub>
            <m:r>
              <w:rPr>
                <w:rFonts w:ascii="Century Gothic" w:cs="Century Gothic" w:eastAsia="Century Gothic" w:hAnsi="Century Gothic"/>
                <w:b w:val="1"/>
              </w:rPr>
              <m:t xml:space="preserve">0</m:t>
            </m:r>
          </m:sub>
        </m:sSub>
        <m:r>
          <w:rPr>
            <w:rFonts w:ascii="Century Gothic" w:cs="Century Gothic" w:eastAsia="Century Gothic" w:hAnsi="Century Gothic"/>
            <w:b w:val="1"/>
          </w:rPr>
          <m:t xml:space="preserve">=0.002, </m:t>
        </m:r>
        <m:sSub>
          <m:sSubPr>
            <m:ctrlPr>
              <w:rPr>
                <w:rFonts w:ascii="Century Gothic" w:cs="Century Gothic" w:eastAsia="Century Gothic" w:hAnsi="Century Gothic"/>
                <w:b w:val="1"/>
              </w:rPr>
            </m:ctrlPr>
          </m:sSubPr>
          <m:e>
            <m:r>
              <w:rPr>
                <w:rFonts w:ascii="Century Gothic" w:cs="Century Gothic" w:eastAsia="Century Gothic" w:hAnsi="Century Gothic"/>
                <w:b w:val="1"/>
              </w:rPr>
              <m:t xml:space="preserve">b</m:t>
            </m:r>
          </m:e>
          <m:sub>
            <m:r>
              <w:rPr>
                <w:rFonts w:ascii="Century Gothic" w:cs="Century Gothic" w:eastAsia="Century Gothic" w:hAnsi="Century Gothic"/>
                <w:b w:val="1"/>
              </w:rPr>
              <m:t xml:space="preserve">1</m:t>
            </m:r>
          </m:sub>
        </m:sSub>
        <m:r>
          <w:rPr>
            <w:rFonts w:ascii="Century Gothic" w:cs="Century Gothic" w:eastAsia="Century Gothic" w:hAnsi="Century Gothic"/>
            <w:b w:val="1"/>
          </w:rPr>
          <m:t xml:space="preserve">=0.005 y </m:t>
        </m:r>
        <m:sSub>
          <m:sSubPr>
            <m:ctrlPr>
              <w:rPr>
                <w:rFonts w:ascii="Century Gothic" w:cs="Century Gothic" w:eastAsia="Century Gothic" w:hAnsi="Century Gothic"/>
                <w:b w:val="1"/>
              </w:rPr>
            </m:ctrlPr>
          </m:sSubPr>
          <m:e>
            <m:r>
              <w:rPr>
                <w:rFonts w:ascii="Century Gothic" w:cs="Century Gothic" w:eastAsia="Century Gothic" w:hAnsi="Century Gothic"/>
                <w:b w:val="1"/>
              </w:rPr>
              <m:t xml:space="preserve">b</m:t>
            </m:r>
          </m:e>
          <m:sub>
            <m:r>
              <w:rPr>
                <w:rFonts w:ascii="Century Gothic" w:cs="Century Gothic" w:eastAsia="Century Gothic" w:hAnsi="Century Gothic"/>
                <w:b w:val="1"/>
              </w:rPr>
              <m:t xml:space="preserve">2</m:t>
            </m:r>
          </m:sub>
        </m:sSub>
        <m:r>
          <w:rPr>
            <w:rFonts w:ascii="Century Gothic" w:cs="Century Gothic" w:eastAsia="Century Gothic" w:hAnsi="Century Gothic"/>
            <w:b w:val="1"/>
          </w:rPr>
          <m:t xml:space="preserve">=0.002, </m:t>
        </m:r>
        <m:sSub>
          <m:sSubPr>
            <m:ctrlPr>
              <w:rPr>
                <w:rFonts w:ascii="Century Gothic" w:cs="Century Gothic" w:eastAsia="Century Gothic" w:hAnsi="Century Gothic"/>
                <w:b w:val="1"/>
              </w:rPr>
            </m:ctrlPr>
          </m:sSubPr>
          <m:e>
            <m:r>
              <w:rPr>
                <w:rFonts w:ascii="Century Gothic" w:cs="Century Gothic" w:eastAsia="Century Gothic" w:hAnsi="Century Gothic"/>
                <w:b w:val="1"/>
              </w:rPr>
              <m:t xml:space="preserve">T</m:t>
            </m:r>
          </m:e>
          <m:sub>
            <m:r>
              <w:rPr>
                <w:rFonts w:ascii="Century Gothic" w:cs="Century Gothic" w:eastAsia="Century Gothic" w:hAnsi="Century Gothic"/>
                <w:b w:val="1"/>
              </w:rPr>
              <m:t xml:space="preserve">s</m:t>
            </m:r>
          </m:sub>
        </m:sSub>
        <m:r>
          <w:rPr>
            <w:rFonts w:ascii="Century Gothic" w:cs="Century Gothic" w:eastAsia="Century Gothic" w:hAnsi="Century Gothic"/>
            <w:b w:val="1"/>
          </w:rPr>
          <m:t xml:space="preserve">=0.1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Desarrollo</w:t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left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left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Configuración en MATLAB: </w:t>
      </w:r>
    </w:p>
    <w:p w:rsidR="00000000" w:rsidDel="00000000" w:rsidP="00000000" w:rsidRDefault="00000000" w:rsidRPr="00000000" w14:paraId="00000017">
      <w:pPr>
        <w:ind w:left="720" w:firstLine="0"/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Simulink</w:t>
      </w:r>
    </w:p>
    <w:p w:rsidR="00000000" w:rsidDel="00000000" w:rsidP="00000000" w:rsidRDefault="00000000" w:rsidRPr="00000000" w14:paraId="00000018">
      <w:pPr>
        <w:ind w:left="720" w:firstLine="0"/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</w:rPr>
        <w:drawing>
          <wp:inline distB="114300" distT="114300" distL="114300" distR="114300">
            <wp:extent cx="4738688" cy="1503471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15034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Modelo en simulink</w:t>
      </w:r>
    </w:p>
    <w:p w:rsidR="00000000" w:rsidDel="00000000" w:rsidP="00000000" w:rsidRDefault="00000000" w:rsidRPr="00000000" w14:paraId="0000001A">
      <w:pPr>
        <w:ind w:left="720" w:firstLine="0"/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</w:rPr>
        <w:drawing>
          <wp:inline distB="114300" distT="114300" distL="114300" distR="114300">
            <wp:extent cx="4738688" cy="3872814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38728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Configuración de la función de transferencia</w:t>
      </w:r>
    </w:p>
    <w:p w:rsidR="00000000" w:rsidDel="00000000" w:rsidP="00000000" w:rsidRDefault="00000000" w:rsidRPr="00000000" w14:paraId="0000001C">
      <w:pPr>
        <w:ind w:left="720" w:firstLine="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Configuración sistema difuso</w:t>
      </w:r>
    </w:p>
    <w:p w:rsidR="00000000" w:rsidDel="00000000" w:rsidP="00000000" w:rsidRDefault="00000000" w:rsidRPr="00000000" w14:paraId="0000001F">
      <w:pPr>
        <w:ind w:left="720" w:firstLine="0"/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</w:rPr>
        <w:drawing>
          <wp:inline distB="114300" distT="114300" distL="114300" distR="114300">
            <wp:extent cx="5524500" cy="50101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01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</w:rPr>
        <w:drawing>
          <wp:inline distB="114300" distT="114300" distL="114300" distR="114300">
            <wp:extent cx="5610225" cy="50958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09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</w:rPr>
        <w:drawing>
          <wp:inline distB="114300" distT="114300" distL="114300" distR="114300">
            <wp:extent cx="5610225" cy="50673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jc w:val="left"/>
        <w:rPr>
          <w:rFonts w:ascii="Century Gothic" w:cs="Century Gothic" w:eastAsia="Century Gothic" w:hAnsi="Century Gothic"/>
          <w:b w:val="1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Requerimientos:</w:t>
      </w:r>
    </w:p>
    <w:p w:rsidR="00000000" w:rsidDel="00000000" w:rsidP="00000000" w:rsidRDefault="00000000" w:rsidRPr="00000000" w14:paraId="00000025">
      <w:pPr>
        <w:ind w:left="72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</w:rPr>
        <w:drawing>
          <wp:inline distB="114300" distT="114300" distL="114300" distR="114300">
            <wp:extent cx="5731200" cy="5105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  <w:cols w:equalWidth="0" w:num="1">
        <w:col w:space="0" w:w="9025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widowControl w:val="0"/>
      <w:spacing w:line="276" w:lineRule="auto"/>
      <w:jc w:val="center"/>
      <w:rPr/>
    </w:pPr>
    <w:r w:rsidDel="00000000" w:rsidR="00000000" w:rsidRPr="00000000">
      <w:rPr>
        <w:rtl w:val="0"/>
      </w:rPr>
    </w:r>
  </w:p>
  <w:tbl>
    <w:tblPr>
      <w:tblStyle w:val="Table1"/>
      <w:tblW w:w="9720.0" w:type="dxa"/>
      <w:jc w:val="center"/>
      <w:tblLayout w:type="fixed"/>
      <w:tblLook w:val="0600"/>
    </w:tblPr>
    <w:tblGrid>
      <w:gridCol w:w="1905"/>
      <w:gridCol w:w="5985"/>
      <w:gridCol w:w="1830"/>
      <w:tblGridChange w:id="0">
        <w:tblGrid>
          <w:gridCol w:w="1905"/>
          <w:gridCol w:w="5985"/>
          <w:gridCol w:w="1830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ffff" w:val="clear"/>
          <w:tcMar>
            <w:left w:w="85.0" w:type="dxa"/>
          </w:tcMar>
          <w:vAlign w:val="center"/>
        </w:tcPr>
        <w:p w:rsidR="00000000" w:rsidDel="00000000" w:rsidP="00000000" w:rsidRDefault="00000000" w:rsidRPr="00000000" w14:paraId="00000027">
          <w:pPr>
            <w:keepNext w:val="1"/>
            <w:widowControl w:val="0"/>
            <w:spacing w:before="720" w:line="240" w:lineRule="auto"/>
            <w:jc w:val="center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ffff" w:val="clear"/>
          <w:tcMar>
            <w:left w:w="85.0" w:type="dxa"/>
          </w:tcMar>
          <w:vAlign w:val="center"/>
        </w:tcPr>
        <w:p w:rsidR="00000000" w:rsidDel="00000000" w:rsidP="00000000" w:rsidRDefault="00000000" w:rsidRPr="00000000" w14:paraId="00000028">
          <w:pPr>
            <w:keepNext w:val="1"/>
            <w:widowControl w:val="0"/>
            <w:spacing w:line="240" w:lineRule="auto"/>
            <w:jc w:val="center"/>
            <w:rPr>
              <w:rFonts w:ascii="Century Gothic" w:cs="Century Gothic" w:eastAsia="Century Gothic" w:hAnsi="Century Gothic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24"/>
              <w:szCs w:val="24"/>
              <w:rtl w:val="0"/>
            </w:rPr>
            <w:t xml:space="preserve">Universidad Distrital Francisco José de Caldas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1"/>
            <w:widowControl w:val="0"/>
            <w:spacing w:line="240" w:lineRule="auto"/>
            <w:jc w:val="center"/>
            <w:rPr>
              <w:rFonts w:ascii="Century Gothic" w:cs="Century Gothic" w:eastAsia="Century Gothic" w:hAnsi="Century Gothic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sz w:val="24"/>
              <w:szCs w:val="24"/>
              <w:rtl w:val="0"/>
            </w:rPr>
            <w:t xml:space="preserve">Cibernética 3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ffff" w:val="clear"/>
          <w:tcMar>
            <w:left w:w="85.0" w:type="dxa"/>
          </w:tcMar>
          <w:vAlign w:val="center"/>
        </w:tcPr>
        <w:p w:rsidR="00000000" w:rsidDel="00000000" w:rsidP="00000000" w:rsidRDefault="00000000" w:rsidRPr="00000000" w14:paraId="0000002A">
          <w:pPr>
            <w:keepNext w:val="1"/>
            <w:widowControl w:val="0"/>
            <w:spacing w:before="720" w:line="240" w:lineRule="auto"/>
            <w:jc w:val="center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57150</wp:posOffset>
                </wp:positionH>
                <wp:positionV relativeFrom="paragraph">
                  <wp:posOffset>-19049</wp:posOffset>
                </wp:positionV>
                <wp:extent cx="935633" cy="976313"/>
                <wp:effectExtent b="0" l="0" r="0" t="0"/>
                <wp:wrapSquare wrapText="bothSides" distB="0" distT="0" distL="0" distR="0"/>
                <wp:docPr descr="escudo_ud_blanco_y_negro (1).png" id="5" name="image4.png"/>
                <a:graphic>
                  <a:graphicData uri="http://schemas.openxmlformats.org/drawingml/2006/picture">
                    <pic:pic>
                      <pic:nvPicPr>
                        <pic:cNvPr descr="escudo_ud_blanco_y_negro (1)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5633" cy="9763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85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