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09D107" w:rsidP="5D22D806" w:rsidRDefault="4509D107" w14:paraId="58FF0B10" w14:textId="2D9A94A2">
      <w:pPr>
        <w:pStyle w:val="Heading1"/>
        <w:rPr>
          <w:rFonts w:ascii="Arial" w:hAnsi="Arial" w:eastAsia="Arial" w:cs="Arial"/>
        </w:rPr>
      </w:pPr>
      <w:r w:rsidRPr="5D22D806" w:rsidR="5D22D806">
        <w:rPr>
          <w:rFonts w:ascii="Arial" w:hAnsi="Arial" w:eastAsia="Arial" w:cs="Arial"/>
        </w:rPr>
        <w:t>PO0101</w:t>
      </w:r>
    </w:p>
    <w:p w:rsidR="4509D107" w:rsidP="5D22D806" w:rsidRDefault="4509D107" w14:paraId="59DFE7DE" w14:textId="63FF37FB">
      <w:pPr>
        <w:pStyle w:val="Normal"/>
        <w:rPr>
          <w:rFonts w:ascii="Arial" w:hAnsi="Arial" w:eastAsia="Arial" w:cs="Arial"/>
        </w:rPr>
      </w:pPr>
      <w:r w:rsidRPr="5D22D806" w:rsidR="5D22D806">
        <w:rPr>
          <w:rFonts w:ascii="Arial" w:hAnsi="Arial" w:eastAsia="Arial" w:cs="Arial"/>
        </w:rPr>
        <w:t>Julián Sánchez</w:t>
      </w:r>
    </w:p>
    <w:p w:rsidR="4509D107" w:rsidP="5D22D806" w:rsidRDefault="4509D107" w14:paraId="02AB576E" w14:textId="5A7E8BC5">
      <w:pPr>
        <w:pStyle w:val="Normal"/>
        <w:rPr>
          <w:rFonts w:ascii="Arial" w:hAnsi="Arial" w:eastAsia="Arial" w:cs="Arial"/>
        </w:rPr>
      </w:pPr>
    </w:p>
    <w:p w:rsidR="4509D107" w:rsidP="5D22D806" w:rsidRDefault="4509D107" w14:paraId="436C4403" w14:textId="77AAC1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5D22D806" w:rsidR="5D22D806">
        <w:rPr>
          <w:rFonts w:ascii="Arial" w:hAnsi="Arial" w:eastAsia="Arial" w:cs="Arial"/>
        </w:rPr>
        <w:t xml:space="preserve">Todas las herramientas usadas intentarán recrear la web </w:t>
      </w:r>
      <w:hyperlink r:id="R3830c80ceb534588">
        <w:r w:rsidRPr="5D22D806" w:rsidR="5D22D806">
          <w:rPr>
            <w:rStyle w:val="Hyperlink"/>
            <w:rFonts w:ascii="Arial" w:hAnsi="Arial" w:eastAsia="Arial" w:cs="Arial"/>
          </w:rPr>
          <w:t>jugacu.es</w:t>
        </w:r>
      </w:hyperlink>
    </w:p>
    <w:p w:rsidR="4509D107" w:rsidP="5D22D806" w:rsidRDefault="4509D107" w14:paraId="39A75508" w14:textId="77D86114">
      <w:pPr>
        <w:bidi w:val="0"/>
        <w:rPr>
          <w:rFonts w:ascii="Arial" w:hAnsi="Arial" w:eastAsia="Arial" w:cs="Arial"/>
        </w:rPr>
      </w:pPr>
      <w:r w:rsidRPr="5D22D806">
        <w:rPr>
          <w:rFonts w:ascii="Arial" w:hAnsi="Arial" w:eastAsia="Arial" w:cs="Arial"/>
        </w:rPr>
        <w:br w:type="page"/>
      </w:r>
    </w:p>
    <w:p w:rsidR="4509D107" w:rsidP="5D22D806" w:rsidRDefault="4509D107" w14:paraId="604D1BAA" w14:textId="26976E71">
      <w:pPr>
        <w:pStyle w:val="Heading1"/>
        <w:bidi w:val="0"/>
        <w:rPr>
          <w:rFonts w:ascii="Arial" w:hAnsi="Arial" w:eastAsia="Arial" w:cs="Arial"/>
        </w:rPr>
      </w:pPr>
      <w:r w:rsidRPr="5D22D806" w:rsidR="5D22D806">
        <w:rPr>
          <w:rFonts w:ascii="Arial" w:hAnsi="Arial" w:eastAsia="Arial" w:cs="Arial"/>
        </w:rPr>
        <w:t>UXPIN</w:t>
      </w:r>
    </w:p>
    <w:p w:rsidR="4509D107" w:rsidP="5D22D806" w:rsidRDefault="4509D107" w14:paraId="43CC4FAE" w14:textId="58969173">
      <w:pPr>
        <w:pStyle w:val="Normal"/>
        <w:bidi w:val="0"/>
        <w:rPr>
          <w:rFonts w:ascii="Arial" w:hAnsi="Arial" w:eastAsia="Arial" w:cs="Arial"/>
        </w:rPr>
      </w:pPr>
      <w:r>
        <w:drawing>
          <wp:inline wp14:editId="6E1CA39D" wp14:anchorId="5066056A">
            <wp:extent cx="6057900" cy="3281363"/>
            <wp:effectExtent l="0" t="0" r="0" b="0"/>
            <wp:docPr id="1562564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a993ca9bf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8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2D806" w:rsidP="5D22D806" w:rsidRDefault="5D22D806" w14:paraId="5FB5EB8A" w14:textId="266C915A">
      <w:pPr>
        <w:pStyle w:val="Normal"/>
        <w:bidi w:val="0"/>
        <w:rPr>
          <w:rFonts w:ascii="Arial" w:hAnsi="Arial" w:eastAsia="Arial" w:cs="Arial"/>
        </w:rPr>
      </w:pPr>
      <w:r w:rsidRPr="5D22D806" w:rsidR="5D22D806">
        <w:rPr>
          <w:rFonts w:ascii="Arial" w:hAnsi="Arial" w:eastAsia="Arial" w:cs="Arial"/>
        </w:rPr>
        <w:t>Fácil de entrar, (sólo necesitas tu cuenta de Google). Poco intuitiva al principio. Tiene muchos diseños ya predeterminados para que puedas arrastrar y trabajar más rápido</w:t>
      </w:r>
      <w:r w:rsidRPr="5D22D806" w:rsidR="5D22D806">
        <w:rPr>
          <w:rFonts w:ascii="Arial" w:hAnsi="Arial" w:eastAsia="Arial" w:cs="Arial"/>
        </w:rPr>
        <w:t xml:space="preserve">, gratuita. Le falta soporte para </w:t>
      </w:r>
      <w:proofErr w:type="spellStart"/>
      <w:r w:rsidRPr="5D22D806" w:rsidR="5D22D806">
        <w:rPr>
          <w:rFonts w:ascii="Arial" w:hAnsi="Arial" w:eastAsia="Arial" w:cs="Arial"/>
        </w:rPr>
        <w:t>SVGs</w:t>
      </w:r>
      <w:proofErr w:type="spellEnd"/>
      <w:r w:rsidRPr="5D22D806" w:rsidR="5D22D806">
        <w:rPr>
          <w:rFonts w:ascii="Arial" w:hAnsi="Arial" w:eastAsia="Arial" w:cs="Arial"/>
        </w:rPr>
        <w:t>. Sistema de reglas básico para poder centrar y alinear tus elementos.</w:t>
      </w:r>
    </w:p>
    <w:p w:rsidR="5D22D806" w:rsidP="5D22D806" w:rsidRDefault="5D22D806" w14:paraId="0B327159" w14:textId="55195C0E">
      <w:pPr>
        <w:pStyle w:val="Normal"/>
        <w:bidi w:val="0"/>
        <w:rPr>
          <w:rFonts w:ascii="Arial" w:hAnsi="Arial" w:eastAsia="Arial" w:cs="Arial"/>
        </w:rPr>
      </w:pPr>
      <w:proofErr w:type="spellStart"/>
      <w:r w:rsidRPr="5D22D806" w:rsidR="5D22D806">
        <w:rPr>
          <w:rFonts w:ascii="Arial" w:hAnsi="Arial" w:eastAsia="Arial" w:cs="Arial"/>
        </w:rPr>
        <w:t>Overall</w:t>
      </w:r>
      <w:proofErr w:type="spellEnd"/>
      <w:r w:rsidRPr="5D22D806" w:rsidR="5D22D806">
        <w:rPr>
          <w:rFonts w:ascii="Arial" w:hAnsi="Arial" w:eastAsia="Arial" w:cs="Arial"/>
        </w:rPr>
        <w:t>: 6/10.</w:t>
      </w:r>
    </w:p>
    <w:p w:rsidR="5D22D806" w:rsidP="5D22D806" w:rsidRDefault="5D22D806" w14:paraId="58555E5C" w14:textId="3FDC9341">
      <w:pPr>
        <w:bidi w:val="0"/>
        <w:rPr>
          <w:rFonts w:ascii="Arial" w:hAnsi="Arial" w:eastAsia="Arial" w:cs="Arial"/>
        </w:rPr>
      </w:pPr>
      <w:r w:rsidRPr="5D22D806">
        <w:rPr>
          <w:rFonts w:ascii="Arial" w:hAnsi="Arial" w:eastAsia="Arial" w:cs="Arial"/>
        </w:rPr>
        <w:br w:type="page"/>
      </w:r>
    </w:p>
    <w:p w:rsidR="5D22D806" w:rsidP="5D22D806" w:rsidRDefault="5D22D806" w14:paraId="1EFA7839" w14:textId="289426C0">
      <w:pPr>
        <w:pStyle w:val="Heading1"/>
        <w:bidi w:val="0"/>
        <w:rPr>
          <w:rFonts w:ascii="Arial" w:hAnsi="Arial" w:eastAsia="Arial" w:cs="Arial"/>
        </w:rPr>
      </w:pPr>
      <w:proofErr w:type="spellStart"/>
      <w:r w:rsidRPr="5D22D806" w:rsidR="5D22D806">
        <w:rPr>
          <w:rFonts w:ascii="Arial" w:hAnsi="Arial" w:eastAsia="Arial" w:cs="Arial"/>
        </w:rPr>
        <w:t>Invision</w:t>
      </w:r>
      <w:proofErr w:type="spellEnd"/>
    </w:p>
    <w:p w:rsidR="5D22D806" w:rsidP="5D22D806" w:rsidRDefault="5D22D806" w14:paraId="32029D50" w14:textId="12C79086">
      <w:pPr>
        <w:pStyle w:val="Normal"/>
        <w:bidi w:val="0"/>
        <w:rPr>
          <w:rFonts w:ascii="Arial" w:hAnsi="Arial" w:eastAsia="Arial" w:cs="Arial"/>
        </w:rPr>
      </w:pPr>
      <w:r>
        <w:drawing>
          <wp:inline wp14:editId="282987DD" wp14:anchorId="1AE0C8F1">
            <wp:extent cx="6162675" cy="3338116"/>
            <wp:effectExtent l="0" t="0" r="0" b="0"/>
            <wp:docPr id="535916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226c4f3dd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2D806" w:rsidP="5D22D806" w:rsidRDefault="5D22D806" w14:paraId="1B85EEE5" w14:textId="237A5A3E">
      <w:pPr>
        <w:pStyle w:val="Normal"/>
        <w:bidi w:val="0"/>
        <w:rPr>
          <w:rFonts w:ascii="Arial" w:hAnsi="Arial" w:eastAsia="Arial" w:cs="Arial"/>
        </w:rPr>
      </w:pPr>
      <w:r w:rsidRPr="5D22D806" w:rsidR="5D22D806">
        <w:rPr>
          <w:rFonts w:ascii="Arial" w:hAnsi="Arial" w:eastAsia="Arial" w:cs="Arial"/>
        </w:rPr>
        <w:t>No te permite maquetar, subes una foto y a partir de ahí ‘simulas’ los clics y los eventos. Para añadir código extra tienes que tener una subscripción. Tiene un sistema de ‘equipos’ que te obliga a crear para poder empezar. Puedes poner comentarios en cualquier lado de la imagen.</w:t>
      </w:r>
    </w:p>
    <w:p w:rsidR="5D22D806" w:rsidP="5D22D806" w:rsidRDefault="5D22D806" w14:paraId="32B2D018" w14:textId="4A6B12C3">
      <w:pPr>
        <w:pStyle w:val="Normal"/>
        <w:bidi w:val="0"/>
        <w:rPr>
          <w:rFonts w:ascii="Arial" w:hAnsi="Arial" w:eastAsia="Arial" w:cs="Arial"/>
        </w:rPr>
      </w:pPr>
      <w:proofErr w:type="spellStart"/>
      <w:r w:rsidRPr="5D22D806" w:rsidR="5D22D806">
        <w:rPr>
          <w:rFonts w:ascii="Arial" w:hAnsi="Arial" w:eastAsia="Arial" w:cs="Arial"/>
        </w:rPr>
        <w:t>Overall</w:t>
      </w:r>
      <w:proofErr w:type="spellEnd"/>
      <w:r w:rsidRPr="5D22D806" w:rsidR="5D22D806">
        <w:rPr>
          <w:rFonts w:ascii="Arial" w:hAnsi="Arial" w:eastAsia="Arial" w:cs="Arial"/>
        </w:rPr>
        <w:t>: 4/10</w:t>
      </w:r>
    </w:p>
    <w:p w:rsidR="5D22D806" w:rsidP="5D22D806" w:rsidRDefault="5D22D806" w14:paraId="137BFAC9" w14:textId="2B2AB97C">
      <w:pPr>
        <w:bidi w:val="0"/>
        <w:rPr>
          <w:rFonts w:ascii="Arial" w:hAnsi="Arial" w:eastAsia="Arial" w:cs="Arial"/>
        </w:rPr>
      </w:pPr>
      <w:r w:rsidRPr="5D22D806">
        <w:rPr>
          <w:rFonts w:ascii="Arial" w:hAnsi="Arial" w:eastAsia="Arial" w:cs="Arial"/>
        </w:rPr>
        <w:br w:type="page"/>
      </w:r>
    </w:p>
    <w:p w:rsidR="5D22D806" w:rsidP="5D22D806" w:rsidRDefault="5D22D806" w14:paraId="5709926F" w14:textId="35C58EDE">
      <w:pPr>
        <w:pStyle w:val="Heading1"/>
        <w:bidi w:val="0"/>
        <w:rPr>
          <w:rFonts w:ascii="Arial" w:hAnsi="Arial" w:eastAsia="Arial" w:cs="Arial"/>
        </w:rPr>
      </w:pPr>
      <w:r w:rsidRPr="5D22D806" w:rsidR="5D22D806">
        <w:rPr>
          <w:rFonts w:ascii="Arial" w:hAnsi="Arial" w:eastAsia="Arial" w:cs="Arial"/>
        </w:rPr>
        <w:t>Boceto a mano</w:t>
      </w:r>
    </w:p>
    <w:p w:rsidR="5D22D806" w:rsidP="5D22D806" w:rsidRDefault="5D22D806" w14:paraId="0488A7ED" w14:textId="13495BFB">
      <w:pPr>
        <w:pStyle w:val="Normal"/>
        <w:bidi w:val="0"/>
        <w:rPr>
          <w:rFonts w:ascii="Arial" w:hAnsi="Arial" w:eastAsia="Arial" w:cs="Arial"/>
        </w:rPr>
      </w:pPr>
      <w:r>
        <w:drawing>
          <wp:inline wp14:editId="0402FA2D" wp14:anchorId="699FB2AA">
            <wp:extent cx="5886450" cy="3213020"/>
            <wp:effectExtent l="0" t="0" r="0" b="0"/>
            <wp:docPr id="1564765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7aacd816d42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2D806" w:rsidP="5D22D806" w:rsidRDefault="5D22D806" w14:paraId="7CAC499D" w14:textId="491E70B4">
      <w:pPr>
        <w:pStyle w:val="Normal"/>
        <w:bidi w:val="0"/>
        <w:rPr>
          <w:rFonts w:ascii="Arial" w:hAnsi="Arial" w:eastAsia="Arial" w:cs="Arial"/>
        </w:rPr>
      </w:pPr>
      <w:r w:rsidRPr="5D22D806" w:rsidR="5D22D806">
        <w:rPr>
          <w:rFonts w:ascii="Arial" w:hAnsi="Arial" w:eastAsia="Arial" w:cs="Arial"/>
        </w:rPr>
        <w:t xml:space="preserve">Rápido, gratuito. Sirve para crear bocetos sencillos y visuales para poder tomar una decisión rápida sobre el rumbo en el que ha de ir el diseño. No tiene soporte para </w:t>
      </w:r>
      <w:r w:rsidRPr="5D22D806" w:rsidR="5D22D806">
        <w:rPr>
          <w:rFonts w:ascii="Arial" w:hAnsi="Arial" w:eastAsia="Arial" w:cs="Arial"/>
        </w:rPr>
        <w:t>GIFs.</w:t>
      </w:r>
    </w:p>
    <w:p w:rsidR="5D22D806" w:rsidP="5D22D806" w:rsidRDefault="5D22D806" w14:paraId="025BE0F6" w14:textId="2DF8714B">
      <w:pPr>
        <w:pStyle w:val="Normal"/>
        <w:bidi w:val="0"/>
        <w:rPr>
          <w:rFonts w:ascii="Arial" w:hAnsi="Arial" w:eastAsia="Arial" w:cs="Arial"/>
        </w:rPr>
      </w:pPr>
      <w:r w:rsidRPr="5D22D806" w:rsidR="5D22D806">
        <w:rPr>
          <w:rFonts w:ascii="Arial" w:hAnsi="Arial" w:eastAsia="Arial" w:cs="Arial"/>
        </w:rPr>
        <w:t>Overall: 8/10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548632"/>
  <w15:docId w15:val="{f2d2048d-25de-4266-9093-9a0632769d8d}"/>
  <w:rsids>
    <w:rsidRoot w:val="35548632"/>
    <w:rsid w:val="35548632"/>
    <w:rsid w:val="4509D107"/>
    <w:rsid w:val="5D22D8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jugacu.es/" TargetMode="External" Id="R3830c80ceb534588" /><Relationship Type="http://schemas.openxmlformats.org/officeDocument/2006/relationships/image" Target="/media/image.png" Id="Raf7a993ca9bf406a" /><Relationship Type="http://schemas.openxmlformats.org/officeDocument/2006/relationships/image" Target="/media/image2.png" Id="Rc86226c4f3dd4471" /><Relationship Type="http://schemas.openxmlformats.org/officeDocument/2006/relationships/image" Target="/media/image3.png" Id="R4c47aacd816d42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2019-09-29T18:10:20.2606408Z</dcterms:created>
  <dcterms:modified xsi:type="dcterms:W3CDTF">2019-09-29T18:37:50.2970557Z</dcterms:modified>
  <dc:creator>Julián Sánchez de Castro</dc:creator>
  <lastModifiedBy>Julián Sánchez de Castro</lastModifiedBy>
</coreProperties>
</file>