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CS 500 - Project 1: HealthyMe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Meghna Malhotra, Jugal Lodaya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-- 07.28.’16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Database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User Interaction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Calculate current BMI (**Join)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Calculate average steps walked per day, from date X to date Y (**Join)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avg(s.num_steps)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users u, steps s, walk 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u.user_id = w.user_id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s.step_id = w.step_id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s.date &gt;= “2016-07-04”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s.date &lt;= “2016-07-09;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Average calories burned per day, from date X to date Y (**Join)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Average calories consumed per day, from date X to date Y (**Join)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Average heart rate during activity from date X to date Y, per day (**Join and group by)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Average heart rate during sleep from date X to date Y, per day (**Join and group by)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Average resting heart rate for each day, from date X to date Y (**Join)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Insert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 body stats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 meal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Add exercise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