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dab1b842c624466cda8a27334f2b8730f7ba90"/>
    <w:p>
      <w:pPr>
        <w:pStyle w:val="Heading1"/>
      </w:pPr>
      <w:r>
        <w:t xml:space="preserve">Module 7: Setup, Debugging &amp; Architectural Decisions</w:t>
      </w:r>
    </w:p>
    <w:bookmarkStart w:id="27" w:name="setup-execution-guide-windows-powershell"/>
    <w:p>
      <w:pPr>
        <w:pStyle w:val="Heading2"/>
      </w:pPr>
      <w:r>
        <w:t xml:space="preserve">1. Setup &amp; Execution Guide (Windows / PowerShell)</w:t>
      </w:r>
    </w:p>
    <w:bookmarkStart w:id="20" w:name="prerequisites-checklist"/>
    <w:p>
      <w:pPr>
        <w:pStyle w:val="Heading3"/>
      </w:pPr>
      <w:r>
        <w:t xml:space="preserve">Prerequisites Checklist</w:t>
      </w:r>
    </w:p>
    <w:p>
      <w:pPr>
        <w:numPr>
          <w:ilvl w:val="0"/>
          <w:numId w:val="1001"/>
        </w:numPr>
        <w:pStyle w:val="Compact"/>
      </w:pPr>
      <w:r>
        <w:t xml:space="preserve">Python 3.11 or higher installed and added to</w:t>
      </w:r>
      <w:r>
        <w:t xml:space="preserve"> </w:t>
      </w:r>
      <w:r>
        <w:rPr>
          <w:rStyle w:val="VerbatimChar"/>
        </w:rPr>
        <w:t xml:space="preserve">PATH</w:t>
      </w:r>
      <w:r>
        <w:t xml:space="preserve">.</w:t>
      </w:r>
    </w:p>
    <w:p>
      <w:pPr>
        <w:numPr>
          <w:ilvl w:val="0"/>
          <w:numId w:val="1001"/>
        </w:numPr>
        <w:pStyle w:val="Compact"/>
      </w:pPr>
      <w:r>
        <w:t xml:space="preserve">Node.js 20 or higher and npm installed.</w:t>
      </w:r>
    </w:p>
    <w:p>
      <w:pPr>
        <w:numPr>
          <w:ilvl w:val="0"/>
          <w:numId w:val="1001"/>
        </w:numPr>
        <w:pStyle w:val="Compact"/>
      </w:pPr>
      <w:r>
        <w:t xml:space="preserve">PostgreSQL 15 or higher installed and running locally on port 5432.</w:t>
      </w:r>
    </w:p>
    <w:p>
      <w:pPr>
        <w:numPr>
          <w:ilvl w:val="0"/>
          <w:numId w:val="1001"/>
        </w:numPr>
        <w:pStyle w:val="Compact"/>
      </w:pPr>
      <w:r>
        <w:t xml:space="preserve">Git installed.</w:t>
      </w:r>
    </w:p>
    <w:p>
      <w:r>
        <w:pict>
          <v:rect style="width:0;height:1.5pt" o:hralign="center" o:hrstd="t" o:hr="t"/>
        </w:pict>
      </w:r>
    </w:p>
    <w:bookmarkEnd w:id="20"/>
    <w:bookmarkStart w:id="21" w:name="Xd9214ce84bad859917f93dd9a972c56e10b9e3b"/>
    <w:p>
      <w:pPr>
        <w:pStyle w:val="Heading3"/>
      </w:pPr>
      <w:r>
        <w:t xml:space="preserve">Step 1: Clone Repository &amp; Set Up Backend Environment</w:t>
      </w:r>
    </w:p>
    <w:p>
      <w:pPr>
        <w:pStyle w:val="FirstParagraph"/>
      </w:pPr>
      <w:r>
        <w:t xml:space="preserve">Open PowerShell in your workspace directory:</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\sem</w:t>
      </w:r>
      <w:r>
        <w:rPr>
          <w:rStyle w:val="OperatorTok"/>
        </w:rPr>
        <w:t xml:space="preserve">-</w:t>
      </w:r>
      <w:r>
        <w:rPr>
          <w:rStyle w:val="NormalTok"/>
        </w:rPr>
        <w:t xml:space="preserve">5\Project</w:t>
      </w:r>
      <w:r>
        <w:rPr>
          <w:rStyle w:val="OperatorTok"/>
        </w:rPr>
        <w:t xml:space="preserve">-</w:t>
      </w:r>
      <w:r>
        <w:rPr>
          <w:rStyle w:val="NormalTok"/>
        </w:rPr>
        <w:t xml:space="preserve">1\CS26012</w:t>
      </w:r>
      <w:r>
        <w:rPr>
          <w:rStyle w:val="OperatorTok"/>
        </w:rPr>
        <w:t xml:space="preserve">-</w:t>
      </w:r>
      <w:r>
        <w:rPr>
          <w:rStyle w:val="NormalTok"/>
        </w:rPr>
        <w:t xml:space="preserve">Crop_Disease_Detection\backend</w:t>
      </w:r>
    </w:p>
    <w:p>
      <w:pPr>
        <w:pStyle w:val="FirstParagraph"/>
      </w:pPr>
      <w:r>
        <w:t xml:space="preserve">Create and activate a Python virtual environment:</w:t>
      </w:r>
    </w:p>
    <w:p>
      <w:pPr>
        <w:pStyle w:val="SourceCode"/>
      </w:pPr>
      <w:r>
        <w:rPr>
          <w:rStyle w:val="NormalTok"/>
        </w:rPr>
        <w:t xml:space="preserve">python </w:t>
      </w:r>
      <w:r>
        <w:rPr>
          <w:rStyle w:val="OperatorTok"/>
        </w:rPr>
        <w:t xml:space="preserve">-</w:t>
      </w:r>
      <w:r>
        <w:rPr>
          <w:rStyle w:val="NormalTok"/>
        </w:rPr>
        <w:t xml:space="preserve">m venv venv</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p>
    <w:p>
      <w:pPr>
        <w:pStyle w:val="FirstParagraph"/>
      </w:pPr>
      <w:r>
        <w:t xml:space="preserve">Install backend dependencies:</w:t>
      </w:r>
    </w:p>
    <w:p>
      <w:pPr>
        <w:pStyle w:val="SourceCode"/>
      </w:pPr>
      <w:r>
        <w:rPr>
          <w:rStyle w:val="NormalTok"/>
        </w:rPr>
        <w:t xml:space="preserve">pip install </w:t>
      </w:r>
      <w:r>
        <w:rPr>
          <w:rStyle w:val="OperatorTok"/>
        </w:rPr>
        <w:t xml:space="preserve">--</w:t>
      </w:r>
      <w:r>
        <w:rPr>
          <w:rStyle w:val="NormalTok"/>
        </w:rPr>
        <w:t xml:space="preserve">upgrade pip</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r>
        <w:pict>
          <v:rect style="width:0;height:1.5pt" o:hralign="center" o:hrstd="t" o:hr="t"/>
        </w:pict>
      </w:r>
    </w:p>
    <w:bookmarkEnd w:id="21"/>
    <w:bookmarkStart w:id="22" w:name="Xe0e554fdc789e9a912433c340e5dde74d4236e8"/>
    <w:p>
      <w:pPr>
        <w:pStyle w:val="Heading3"/>
      </w:pPr>
      <w:r>
        <w:t xml:space="preserve">Step 2: Configure Environment Variables Safely</w:t>
      </w:r>
    </w:p>
    <w:p>
      <w:pPr>
        <w:pStyle w:val="FirstParagraph"/>
      </w:pPr>
      <w:r>
        <w:t xml:space="preserve">Create</w:t>
      </w:r>
      <w:r>
        <w:t xml:space="preserve"> </w:t>
      </w:r>
      <w:r>
        <w:rPr>
          <w:rStyle w:val="VerbatimChar"/>
        </w:rPr>
        <w:t xml:space="preserve">backend/.env</w:t>
      </w:r>
      <w:r>
        <w:t xml:space="preserve"> </w:t>
      </w:r>
      <w:r>
        <w:t xml:space="preserve">(referencing</w:t>
      </w:r>
      <w:r>
        <w:t xml:space="preserve"> </w:t>
      </w:r>
      <w:r>
        <w:rPr>
          <w:rStyle w:val="VerbatimChar"/>
        </w:rPr>
        <w:t xml:space="preserve">backend/.env.example</w:t>
      </w:r>
      <w:r>
        <w:t xml:space="preserve">):</w:t>
      </w:r>
    </w:p>
    <w:p>
      <w:pPr>
        <w:pStyle w:val="SourceCode"/>
      </w:pPr>
      <w:r>
        <w:rPr>
          <w:rStyle w:val="VerbatimChar"/>
        </w:rPr>
        <w:t xml:space="preserve"># Database Settings</w:t>
      </w:r>
      <w:r>
        <w:br/>
      </w:r>
      <w:r>
        <w:rPr>
          <w:rStyle w:val="VerbatimChar"/>
        </w:rPr>
        <w:t xml:space="preserve">DB_HOST=localhost</w:t>
      </w:r>
      <w:r>
        <w:br/>
      </w:r>
      <w:r>
        <w:rPr>
          <w:rStyle w:val="VerbatimChar"/>
        </w:rPr>
        <w:t xml:space="preserve">DB_PORT=5432</w:t>
      </w:r>
      <w:r>
        <w:br/>
      </w:r>
      <w:r>
        <w:rPr>
          <w:rStyle w:val="VerbatimChar"/>
        </w:rPr>
        <w:t xml:space="preserve">DB_NAME=crop_disease_db</w:t>
      </w:r>
      <w:r>
        <w:br/>
      </w:r>
      <w:r>
        <w:rPr>
          <w:rStyle w:val="VerbatimChar"/>
        </w:rPr>
        <w:t xml:space="preserve">DB_USER=postgres</w:t>
      </w:r>
      <w:r>
        <w:br/>
      </w:r>
      <w:r>
        <w:rPr>
          <w:rStyle w:val="VerbatimChar"/>
        </w:rPr>
        <w:t xml:space="preserve">DB_PASSWORD=YOUR_POSTGRES_PASSWORD</w:t>
      </w:r>
      <w:r>
        <w:br/>
      </w:r>
      <w:r>
        <w:br/>
      </w:r>
      <w:r>
        <w:rPr>
          <w:rStyle w:val="VerbatimChar"/>
        </w:rPr>
        <w:t xml:space="preserve"># Machine Learning &amp; Uploads</w:t>
      </w:r>
      <w:r>
        <w:br/>
      </w:r>
      <w:r>
        <w:rPr>
          <w:rStyle w:val="VerbatimChar"/>
        </w:rPr>
        <w:t xml:space="preserve">CONFIDENCE_THRESHOLD=0.70</w:t>
      </w:r>
      <w:r>
        <w:br/>
      </w:r>
      <w:r>
        <w:rPr>
          <w:rStyle w:val="VerbatimChar"/>
        </w:rPr>
        <w:t xml:space="preserve">MAX_UPLOAD_SIZE_BYTES=10485760</w:t>
      </w:r>
      <w:r>
        <w:br/>
      </w:r>
      <w:r>
        <w:rPr>
          <w:rStyle w:val="VerbatimChar"/>
        </w:rPr>
        <w:t xml:space="preserve">UPLOAD_DIR=uploads</w:t>
      </w:r>
      <w:r>
        <w:br/>
      </w:r>
      <w:r>
        <w:br/>
      </w:r>
      <w:r>
        <w:rPr>
          <w:rStyle w:val="VerbatimChar"/>
        </w:rPr>
        <w:t xml:space="preserve"># Authentication (Clerk)</w:t>
      </w:r>
      <w:r>
        <w:br/>
      </w:r>
      <w:r>
        <w:rPr>
          <w:rStyle w:val="VerbatimChar"/>
        </w:rPr>
        <w:t xml:space="preserve">CLERK_SECRET_KEY=sk_test_YOUR_CLERK_SECRET_KEY</w:t>
      </w:r>
      <w:r>
        <w:br/>
      </w:r>
      <w:r>
        <w:rPr>
          <w:rStyle w:val="VerbatimChar"/>
        </w:rPr>
        <w:t xml:space="preserve">CLERK_JWKS_URL=https://teaching-terrier-8084.clerk.accounts.dev/.well-known/jwks.json</w:t>
      </w:r>
      <w:r>
        <w:br/>
      </w:r>
      <w:r>
        <w:rPr>
          <w:rStyle w:val="VerbatimChar"/>
        </w:rPr>
        <w:t xml:space="preserve">CLERK_ISSUER=https://teaching-terrier-8084.clerk.accounts.dev</w:t>
      </w:r>
      <w:r>
        <w:br/>
      </w:r>
      <w:r>
        <w:br/>
      </w:r>
      <w:r>
        <w:rPr>
          <w:rStyle w:val="VerbatimChar"/>
        </w:rPr>
        <w:t xml:space="preserve"># External Integrations</w:t>
      </w:r>
      <w:r>
        <w:br/>
      </w:r>
      <w:r>
        <w:rPr>
          <w:rStyle w:val="VerbatimChar"/>
        </w:rPr>
        <w:t xml:space="preserve">WEATHER_PROVIDER=open-meteo</w:t>
      </w:r>
      <w:r>
        <w:br/>
      </w:r>
      <w:r>
        <w:rPr>
          <w:rStyle w:val="VerbatimChar"/>
        </w:rPr>
        <w:t xml:space="preserve">WEATHER_CACHE_MINUTES=30</w:t>
      </w:r>
      <w:r>
        <w:br/>
      </w:r>
      <w:r>
        <w:rPr>
          <w:rStyle w:val="VerbatimChar"/>
        </w:rPr>
        <w:t xml:space="preserve">GROQ_API_KEY_1=gsk_YOUR_GROQ_API_KEY_1</w:t>
      </w:r>
      <w:r>
        <w:br/>
      </w:r>
      <w:r>
        <w:rPr>
          <w:rStyle w:val="VerbatimChar"/>
        </w:rPr>
        <w:t xml:space="preserve">GROQ_API_KEY_2=gsk_YOUR_GROQ_API_KEY_2</w:t>
      </w:r>
      <w:r>
        <w:br/>
      </w:r>
      <w:r>
        <w:rPr>
          <w:rStyle w:val="VerbatimChar"/>
        </w:rPr>
        <w:t xml:space="preserve">GROQ_API_KEY_3=gsk_YOUR_GROQ_API_KEY_3</w:t>
      </w:r>
      <w:r>
        <w:br/>
      </w:r>
      <w:r>
        <w:rPr>
          <w:rStyle w:val="VerbatimChar"/>
        </w:rPr>
        <w:t xml:space="preserve">GROQ_MODEL=openai/gpt-oss-120b</w:t>
      </w:r>
    </w:p>
    <w:p>
      <w:pPr>
        <w:pStyle w:val="FirstParagraph"/>
      </w:pPr>
      <w:r>
        <w:t xml:space="preserve">Create</w:t>
      </w:r>
      <w:r>
        <w:t xml:space="preserve"> </w:t>
      </w:r>
      <w:r>
        <w:rPr>
          <w:rStyle w:val="VerbatimChar"/>
        </w:rPr>
        <w:t xml:space="preserve">frontend/.env</w:t>
      </w:r>
      <w:r>
        <w:t xml:space="preserve">:</w:t>
      </w:r>
    </w:p>
    <w:p>
      <w:pPr>
        <w:pStyle w:val="SourceCode"/>
      </w:pPr>
      <w:r>
        <w:rPr>
          <w:rStyle w:val="VerbatimChar"/>
        </w:rPr>
        <w:t xml:space="preserve">VITE_CLERK_PUBLISHABLE_KEY=pk_test_YOUR_CLERK_PUBLISHABLE_KEY</w:t>
      </w:r>
    </w:p>
    <w:p>
      <w:r>
        <w:pict>
          <v:rect style="width:0;height:1.5pt" o:hralign="center" o:hrstd="t" o:hr="t"/>
        </w:pict>
      </w:r>
    </w:p>
    <w:bookmarkEnd w:id="22"/>
    <w:bookmarkStart w:id="23" w:name="Xc7373cae2e762e9b8d80b014f92b77665ee7a59"/>
    <w:p>
      <w:pPr>
        <w:pStyle w:val="Heading3"/>
      </w:pPr>
      <w:r>
        <w:t xml:space="preserve">Step 3: Initialize PostgreSQL Database &amp; Migrations</w:t>
      </w:r>
    </w:p>
    <w:p>
      <w:pPr>
        <w:pStyle w:val="FirstParagraph"/>
      </w:pPr>
      <w:r>
        <w:t xml:space="preserve">In PostgreSQL CLI or pgAdmin, create the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crop_disease_db;</w:t>
      </w:r>
    </w:p>
    <w:p>
      <w:pPr>
        <w:pStyle w:val="FirstParagraph"/>
      </w:pPr>
      <w:r>
        <w:t xml:space="preserve">Run Alembic schema migrations:</w:t>
      </w:r>
    </w:p>
    <w:p>
      <w:pPr>
        <w:pStyle w:val="SourceCode"/>
      </w:pPr>
      <w:r>
        <w:rPr>
          <w:rStyle w:val="CommentTok"/>
        </w:rPr>
        <w:t xml:space="preserve"># From backend directory with venv activated</w:t>
      </w:r>
      <w:r>
        <w:br/>
      </w:r>
      <w:r>
        <w:rPr>
          <w:rStyle w:val="NormalTok"/>
        </w:rPr>
        <w:t xml:space="preserve">alembic upgrade head</w:t>
      </w:r>
    </w:p>
    <w:p>
      <w:pPr>
        <w:pStyle w:val="FirstParagraph"/>
      </w:pPr>
      <w:r>
        <w:rPr>
          <w:iCs/>
          <w:i/>
        </w:rPr>
        <w:t xml:space="preserve">(This creates all 9 tables and applies the Clerk identity constraint).</w:t>
      </w:r>
    </w:p>
    <w:p>
      <w:pPr>
        <w:pStyle w:val="BodyText"/>
      </w:pPr>
      <w:r>
        <w:t xml:space="preserve">Seed reference lookup data (crops, diseases, model version):</w:t>
      </w:r>
    </w:p>
    <w:p>
      <w:pPr>
        <w:pStyle w:val="SourceCode"/>
      </w:pPr>
      <w:r>
        <w:rPr>
          <w:rStyle w:val="NormalTok"/>
        </w:rPr>
        <w:t xml:space="preserve">python seed</w:t>
      </w:r>
      <w:r>
        <w:rPr>
          <w:rStyle w:val="OperatorTok"/>
        </w:rPr>
        <w:t xml:space="preserve">.</w:t>
      </w:r>
      <w:r>
        <w:rPr>
          <w:rStyle w:val="FunctionTok"/>
        </w:rPr>
        <w:t xml:space="preserve">py</w:t>
      </w:r>
    </w:p>
    <w:p>
      <w:r>
        <w:pict>
          <v:rect style="width:0;height:1.5pt" o:hralign="center" o:hrstd="t" o:hr="t"/>
        </w:pict>
      </w:r>
    </w:p>
    <w:bookmarkEnd w:id="23"/>
    <w:bookmarkStart w:id="24" w:name="step-4-install-frontend-dependencies"/>
    <w:p>
      <w:pPr>
        <w:pStyle w:val="Heading3"/>
      </w:pPr>
      <w:r>
        <w:t xml:space="preserve">Step 4: Install Frontend Dependencies</w:t>
      </w:r>
    </w:p>
    <w:p>
      <w:pPr>
        <w:pStyle w:val="FirstParagraph"/>
      </w:pPr>
      <w:r>
        <w:t xml:space="preserve">Open a second PowerShell terminal:</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\sem</w:t>
      </w:r>
      <w:r>
        <w:rPr>
          <w:rStyle w:val="OperatorTok"/>
        </w:rPr>
        <w:t xml:space="preserve">-</w:t>
      </w:r>
      <w:r>
        <w:rPr>
          <w:rStyle w:val="NormalTok"/>
        </w:rPr>
        <w:t xml:space="preserve">5\Project</w:t>
      </w:r>
      <w:r>
        <w:rPr>
          <w:rStyle w:val="OperatorTok"/>
        </w:rPr>
        <w:t xml:space="preserve">-</w:t>
      </w:r>
      <w:r>
        <w:rPr>
          <w:rStyle w:val="NormalTok"/>
        </w:rPr>
        <w:t xml:space="preserve">1\CS26012</w:t>
      </w:r>
      <w:r>
        <w:rPr>
          <w:rStyle w:val="OperatorTok"/>
        </w:rPr>
        <w:t xml:space="preserve">-</w:t>
      </w:r>
      <w:r>
        <w:rPr>
          <w:rStyle w:val="NormalTok"/>
        </w:rPr>
        <w:t xml:space="preserve">Crop_Disease_Detection\frontend</w:t>
      </w:r>
      <w:r>
        <w:br/>
      </w:r>
      <w:r>
        <w:rPr>
          <w:rStyle w:val="NormalTok"/>
        </w:rPr>
        <w:t xml:space="preserve">npm install</w:t>
      </w:r>
    </w:p>
    <w:p>
      <w:r>
        <w:pict>
          <v:rect style="width:0;height:1.5pt" o:hralign="center" o:hrstd="t" o:hr="t"/>
        </w:pict>
      </w:r>
    </w:p>
    <w:bookmarkEnd w:id="24"/>
    <w:bookmarkStart w:id="25" w:name="step-5-start-the-development-servers"/>
    <w:p>
      <w:pPr>
        <w:pStyle w:val="Heading3"/>
      </w:pPr>
      <w:r>
        <w:t xml:space="preserve">Step 5: Start the Development Servers</w:t>
      </w:r>
    </w:p>
    <w:p>
      <w:pPr>
        <w:numPr>
          <w:ilvl w:val="0"/>
          <w:numId w:val="1002"/>
        </w:numPr>
      </w:pPr>
      <w:r>
        <w:rPr>
          <w:bCs/>
          <w:b/>
        </w:rPr>
        <w:t xml:space="preserve">Start Backend Server (Terminal 1)</w:t>
      </w:r>
      <w:r>
        <w:t xml:space="preserve">:</w:t>
      </w:r>
    </w:p>
    <w:p>
      <w:pPr>
        <w:numPr>
          <w:ilvl w:val="0"/>
          <w:numId w:val="1000"/>
        </w:numPr>
        <w:pStyle w:val="SourceCode"/>
      </w:pPr>
      <w:r>
        <w:rPr>
          <w:rStyle w:val="FunctionTok"/>
        </w:rPr>
        <w:t xml:space="preserve">cd</w:t>
      </w:r>
      <w:r>
        <w:rPr>
          <w:rStyle w:val="NormalTok"/>
        </w:rPr>
        <w:t xml:space="preserve"> backend</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r>
        <w:br/>
      </w:r>
      <w:r>
        <w:rPr>
          <w:rStyle w:val="NormalTok"/>
        </w:rPr>
        <w:t xml:space="preserve">uvicorn main</w:t>
      </w:r>
      <w:r>
        <w:rPr>
          <w:rStyle w:val="OperatorTok"/>
        </w:rPr>
        <w:t xml:space="preserve">:</w:t>
      </w:r>
      <w:r>
        <w:rPr>
          <w:rStyle w:val="NormalTok"/>
        </w:rPr>
        <w:t xml:space="preserve">app </w:t>
      </w:r>
      <w:r>
        <w:rPr>
          <w:rStyle w:val="OperatorTok"/>
        </w:rPr>
        <w:t xml:space="preserve">--</w:t>
      </w:r>
      <w:r>
        <w:rPr>
          <w:rStyle w:val="NormalTok"/>
        </w:rPr>
        <w:t xml:space="preserve">reload </w:t>
      </w:r>
      <w:r>
        <w:rPr>
          <w:rStyle w:val="OperatorTok"/>
        </w:rPr>
        <w:t xml:space="preserve">--</w:t>
      </w:r>
      <w:r>
        <w:rPr>
          <w:rStyle w:val="NormalTok"/>
        </w:rPr>
        <w:t xml:space="preserve">host 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NormalTok"/>
        </w:rPr>
        <w:t xml:space="preserve"> </w:t>
      </w:r>
      <w:r>
        <w:rPr>
          <w:rStyle w:val="OperatorTok"/>
        </w:rPr>
        <w:t xml:space="preserve">--</w:t>
      </w:r>
      <w:r>
        <w:rPr>
          <w:rStyle w:val="NormalTok"/>
        </w:rPr>
        <w:t xml:space="preserve">port 8000</w:t>
      </w:r>
    </w:p>
    <w:p>
      <w:pPr>
        <w:numPr>
          <w:ilvl w:val="0"/>
          <w:numId w:val="1000"/>
        </w:numPr>
      </w:pPr>
      <w:r>
        <w:rPr>
          <w:iCs/>
          <w:i/>
        </w:rPr>
        <w:t xml:space="preserve">Verify backend</w:t>
      </w:r>
      <w:r>
        <w:t xml:space="preserve">: Open</w:t>
      </w:r>
      <w:r>
        <w:t xml:space="preserve"> </w:t>
      </w:r>
      <w:r>
        <w:rPr>
          <w:rStyle w:val="VerbatimChar"/>
        </w:rPr>
        <w:t xml:space="preserve">http://localhost:8000/docs</w:t>
      </w:r>
      <w:r>
        <w:t xml:space="preserve"> </w:t>
      </w:r>
      <w:r>
        <w:t xml:space="preserve">in your browser. You should see the interactive Swagger UI.</w:t>
      </w:r>
    </w:p>
    <w:p>
      <w:pPr>
        <w:numPr>
          <w:ilvl w:val="0"/>
          <w:numId w:val="1002"/>
        </w:numPr>
      </w:pPr>
      <w:r>
        <w:rPr>
          <w:bCs/>
          <w:b/>
        </w:rPr>
        <w:t xml:space="preserve">Start Frontend Server (Terminal 2)</w:t>
      </w:r>
      <w:r>
        <w:t xml:space="preserve">:</w:t>
      </w:r>
    </w:p>
    <w:p>
      <w:pPr>
        <w:numPr>
          <w:ilvl w:val="0"/>
          <w:numId w:val="1000"/>
        </w:numPr>
        <w:pStyle w:val="SourceCode"/>
      </w:pPr>
      <w:r>
        <w:rPr>
          <w:rStyle w:val="FunctionTok"/>
        </w:rPr>
        <w:t xml:space="preserve">cd</w:t>
      </w:r>
      <w:r>
        <w:rPr>
          <w:rStyle w:val="NormalTok"/>
        </w:rPr>
        <w:t xml:space="preserve"> frontend</w:t>
      </w:r>
      <w:r>
        <w:br/>
      </w:r>
      <w:r>
        <w:rPr>
          <w:rStyle w:val="NormalTok"/>
        </w:rPr>
        <w:t xml:space="preserve">npm run dev</w:t>
      </w:r>
    </w:p>
    <w:p>
      <w:pPr>
        <w:numPr>
          <w:ilvl w:val="0"/>
          <w:numId w:val="1000"/>
        </w:numPr>
      </w:pPr>
      <w:r>
        <w:rPr>
          <w:iCs/>
          <w:i/>
        </w:rPr>
        <w:t xml:space="preserve">Verify frontend</w:t>
      </w:r>
      <w:r>
        <w:t xml:space="preserve">: Open</w:t>
      </w:r>
      <w:r>
        <w:t xml:space="preserve"> </w:t>
      </w:r>
      <w:r>
        <w:rPr>
          <w:rStyle w:val="VerbatimChar"/>
        </w:rPr>
        <w:t xml:space="preserve">http://localhost:5173</w:t>
      </w:r>
      <w:r>
        <w:t xml:space="preserve"> </w:t>
      </w:r>
      <w:r>
        <w:t xml:space="preserve">in your browser.</w:t>
      </w:r>
    </w:p>
    <w:p>
      <w:r>
        <w:pict>
          <v:rect style="width:0;height:1.5pt" o:hralign="center" o:hrstd="t" o:hr="t"/>
        </w:pict>
      </w:r>
    </w:p>
    <w:bookmarkEnd w:id="25"/>
    <w:bookmarkStart w:id="26" w:name="step-6-running-the-verification-tests"/>
    <w:p>
      <w:pPr>
        <w:pStyle w:val="Heading3"/>
      </w:pPr>
      <w:r>
        <w:t xml:space="preserve">Step 6: Running the Verification Tests</w:t>
      </w:r>
    </w:p>
    <w:p>
      <w:pPr>
        <w:numPr>
          <w:ilvl w:val="0"/>
          <w:numId w:val="1003"/>
        </w:numPr>
      </w:pPr>
      <w:r>
        <w:rPr>
          <w:bCs/>
          <w:b/>
        </w:rPr>
        <w:t xml:space="preserve">API Integration Test</w:t>
      </w:r>
      <w:r>
        <w:t xml:space="preserve">:</w:t>
      </w:r>
    </w:p>
    <w:p>
      <w:pPr>
        <w:numPr>
          <w:ilvl w:val="0"/>
          <w:numId w:val="1000"/>
        </w:numPr>
        <w:pStyle w:val="SourceCode"/>
      </w:pPr>
      <w:r>
        <w:rPr>
          <w:rStyle w:val="CommentTok"/>
        </w:rPr>
        <w:t xml:space="preserve"># From project root with venv active</w:t>
      </w:r>
      <w:r>
        <w:br/>
      </w:r>
      <w:r>
        <w:rPr>
          <w:rStyle w:val="NormalTok"/>
        </w:rPr>
        <w:t xml:space="preserve">python tests</w:t>
      </w:r>
      <w:r>
        <w:rPr>
          <w:rStyle w:val="OperatorTok"/>
        </w:rPr>
        <w:t xml:space="preserve">/</w:t>
      </w:r>
      <w:r>
        <w:rPr>
          <w:rStyle w:val="NormalTok"/>
        </w:rPr>
        <w:t xml:space="preserve">test_api</w:t>
      </w:r>
      <w:r>
        <w:rPr>
          <w:rStyle w:val="OperatorTok"/>
        </w:rPr>
        <w:t xml:space="preserve">.</w:t>
      </w:r>
      <w:r>
        <w:rPr>
          <w:rStyle w:val="FunctionTok"/>
        </w:rPr>
        <w:t xml:space="preserve">py</w:t>
      </w:r>
    </w:p>
    <w:p>
      <w:pPr>
        <w:numPr>
          <w:ilvl w:val="0"/>
          <w:numId w:val="1003"/>
        </w:numPr>
      </w:pPr>
      <w:r>
        <w:rPr>
          <w:bCs/>
          <w:b/>
        </w:rPr>
        <w:t xml:space="preserve">Inference Pipeline Test</w:t>
      </w:r>
      <w:r>
        <w:t xml:space="preserve">:</w:t>
      </w:r>
    </w:p>
    <w:p>
      <w:pPr>
        <w:numPr>
          <w:ilvl w:val="0"/>
          <w:numId w:val="1000"/>
        </w:numPr>
        <w:pStyle w:val="SourceCode"/>
      </w:pPr>
      <w:r>
        <w:rPr>
          <w:rStyle w:val="NormalTok"/>
        </w:rPr>
        <w:t xml:space="preserve">python tests</w:t>
      </w:r>
      <w:r>
        <w:rPr>
          <w:rStyle w:val="OperatorTok"/>
        </w:rPr>
        <w:t xml:space="preserve">/</w:t>
      </w:r>
      <w:r>
        <w:rPr>
          <w:rStyle w:val="NormalTok"/>
        </w:rPr>
        <w:t xml:space="preserve">test_inference</w:t>
      </w:r>
      <w:r>
        <w:rPr>
          <w:rStyle w:val="OperatorTok"/>
        </w:rPr>
        <w:t xml:space="preserve">.</w:t>
      </w:r>
      <w:r>
        <w:rPr>
          <w:rStyle w:val="FunctionTok"/>
        </w:rPr>
        <w:t xml:space="preserve">py</w:t>
      </w:r>
    </w:p>
    <w:p>
      <w:pPr>
        <w:numPr>
          <w:ilvl w:val="0"/>
          <w:numId w:val="1003"/>
        </w:numPr>
      </w:pPr>
      <w:r>
        <w:rPr>
          <w:bCs/>
          <w:b/>
        </w:rPr>
        <w:t xml:space="preserve">Backend Flow Unit Tests</w:t>
      </w:r>
      <w:r>
        <w:t xml:space="preserve">:</w:t>
      </w:r>
    </w:p>
    <w:p>
      <w:pPr>
        <w:numPr>
          <w:ilvl w:val="0"/>
          <w:numId w:val="1000"/>
        </w:numPr>
        <w:pStyle w:val="SourceCode"/>
      </w:pPr>
      <w:r>
        <w:rPr>
          <w:rStyle w:val="FunctionTok"/>
        </w:rPr>
        <w:t xml:space="preserve">cd</w:t>
      </w:r>
      <w:r>
        <w:rPr>
          <w:rStyle w:val="NormalTok"/>
        </w:rPr>
        <w:t xml:space="preserve"> backend</w:t>
      </w:r>
      <w:r>
        <w:br/>
      </w:r>
      <w:r>
        <w:rPr>
          <w:rStyle w:val="NormalTok"/>
        </w:rPr>
        <w:t xml:space="preserve">pytest tests</w:t>
      </w:r>
      <w:r>
        <w:rPr>
          <w:rStyle w:val="OperatorTok"/>
        </w:rPr>
        <w:t xml:space="preserve">/</w:t>
      </w:r>
    </w:p>
    <w:p>
      <w:r>
        <w:pict>
          <v:rect style="width:0;height:1.5pt" o:hralign="center" o:hrstd="t" o:hr="t"/>
        </w:pict>
      </w:r>
    </w:p>
    <w:bookmarkEnd w:id="26"/>
    <w:bookmarkEnd w:id="27"/>
    <w:bookmarkStart w:id="28" w:name="common-failure-points-debugging-playbook"/>
    <w:p>
      <w:pPr>
        <w:pStyle w:val="Heading2"/>
      </w:pPr>
      <w:r>
        <w:t xml:space="preserve">2. Common Failure Points &amp; Debugging Playbook</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tblGrid>
      <w:tr>
        <w:trPr>
          <w:tblHeader w:val="true"/>
        </w:trPr>
        <w:tc>
          <w:tcPr>
            <w:shd w:val="clear" w:fill="E8F0E4"/>
          </w:tcPr>
          <w:p>
            <w:pPr>
              <w:pStyle w:val="Compact"/>
              <w:jc w:val="left"/>
            </w:pPr>
            <w:r>
              <w:rPr>
                <w:b/>
                <w:sz w:val="19"/>
              </w:rPr>
              <w:t xml:space="preserve">Issue</w:t>
            </w:r>
          </w:p>
        </w:tc>
        <w:tc>
          <w:tcPr>
            <w:shd w:val="clear" w:fill="E8F0E4"/>
          </w:tcPr>
          <w:p>
            <w:pPr>
              <w:pStyle w:val="Compact"/>
              <w:jc w:val="left"/>
            </w:pPr>
            <w:r>
              <w:rPr>
                <w:b/>
                <w:sz w:val="19"/>
              </w:rPr>
              <w:t xml:space="preserve">Root Cause</w:t>
            </w:r>
          </w:p>
        </w:tc>
        <w:tc>
          <w:tcPr>
            <w:shd w:val="clear" w:fill="E8F0E4"/>
          </w:tcPr>
          <w:p>
            <w:pPr>
              <w:pStyle w:val="Compact"/>
              <w:jc w:val="left"/>
            </w:pPr>
            <w:r>
              <w:rPr>
                <w:b/>
                <w:sz w:val="19"/>
              </w:rPr>
              <w:t xml:space="preserve">Observable Symptoms</w:t>
            </w:r>
          </w:p>
        </w:tc>
        <w:tc>
          <w:tcPr>
            <w:shd w:val="clear" w:fill="E8F0E4"/>
          </w:tcPr>
          <w:p>
            <w:pPr>
              <w:pStyle w:val="Compact"/>
              <w:jc w:val="left"/>
            </w:pPr>
            <w:r>
              <w:rPr>
                <w:b/>
                <w:sz w:val="19"/>
              </w:rPr>
              <w:t xml:space="preserve">First File to Inspect</w:t>
            </w:r>
          </w:p>
        </w:tc>
        <w:tc>
          <w:tcPr>
            <w:shd w:val="clear" w:fill="E8F0E4"/>
          </w:tcPr>
          <w:p>
            <w:pPr>
              <w:pStyle w:val="Compact"/>
              <w:jc w:val="left"/>
            </w:pPr>
            <w:r>
              <w:rPr>
                <w:b/>
                <w:sz w:val="19"/>
              </w:rPr>
              <w:t xml:space="preserve">Diagnostic &amp; Fix Command</w:t>
            </w:r>
          </w:p>
        </w:tc>
      </w:tr>
      <w:tr>
        <w:tc>
          <w:tcPr/>
          <w:p>
            <w:pPr>
              <w:pStyle w:val="Compact"/>
              <w:jc w:val="left"/>
            </w:pPr>
            <w:r>
              <w:rPr>
                <w:bCs/>
                <w:b/>
                <w:sz w:val="19"/>
              </w:rPr>
              <w:t xml:space="preserve">1. Backend Fails to Start</w:t>
            </w:r>
          </w:p>
        </w:tc>
        <w:tc>
          <w:tcPr/>
          <w:p>
            <w:pPr>
              <w:pStyle w:val="Compact"/>
              <w:jc w:val="left"/>
            </w:pPr>
            <w:r>
              <w:rPr>
                <w:sz w:val="19"/>
              </w:rPr>
              <w:t xml:space="preserve">Missing package or port 8000 is occupied by another process.</w:t>
            </w:r>
          </w:p>
        </w:tc>
        <w:tc>
          <w:tcPr/>
          <w:p>
            <w:pPr>
              <w:pStyle w:val="Compact"/>
              <w:jc w:val="left"/>
            </w:pPr>
            <w:r>
              <w:rPr>
                <w:sz w:val="19"/>
              </w:rPr>
              <w:t xml:space="preserve">Terminal shows</w:t>
            </w:r>
            <w:r>
              <w:rPr>
                <w:sz w:val="19"/>
              </w:rPr>
              <w:t xml:space="preserve"> </w:t>
            </w:r>
            <w:r>
              <w:rPr>
                <w:rStyle w:val="VerbatimChar"/>
                <w:sz w:val="19"/>
              </w:rPr>
              <w:t xml:space="preserve">Address already in use</w:t>
            </w:r>
            <w:r>
              <w:rPr>
                <w:sz w:val="19"/>
              </w:rPr>
              <w:t xml:space="preserve"> </w:t>
            </w:r>
            <w:r>
              <w:rPr>
                <w:sz w:val="19"/>
              </w:rPr>
              <w:t xml:space="preserve">or</w:t>
            </w:r>
            <w:r>
              <w:rPr>
                <w:sz w:val="19"/>
              </w:rPr>
              <w:t xml:space="preserve"> </w:t>
            </w:r>
            <w:r>
              <w:rPr>
                <w:rStyle w:val="VerbatimChar"/>
                <w:sz w:val="19"/>
              </w:rPr>
              <w:t xml:space="preserve">ModuleNotFoundError</w:t>
            </w:r>
            <w:r>
              <w:rPr>
                <w:sz w:val="19"/>
              </w:rPr>
              <w:t xml:space="preserve">.</w:t>
            </w:r>
          </w:p>
        </w:tc>
        <w:tc>
          <w:tcPr/>
          <w:p>
            <w:pPr>
              <w:pStyle w:val="Compact"/>
              <w:jc w:val="left"/>
            </w:pPr>
            <w:r>
              <w:rPr>
                <w:rStyle w:val="VerbatimChar"/>
                <w:sz w:val="19"/>
              </w:rPr>
              <w:t xml:space="preserve">backend/main.py</w:t>
            </w:r>
          </w:p>
        </w:tc>
        <w:tc>
          <w:tcPr/>
          <w:p>
            <w:pPr>
              <w:pStyle w:val="Compact"/>
              <w:jc w:val="left"/>
            </w:pPr>
            <w:r>
              <w:rPr>
                <w:sz w:val="19"/>
              </w:rPr>
              <w:t xml:space="preserve">Run</w:t>
            </w:r>
            <w:r>
              <w:rPr>
                <w:sz w:val="19"/>
              </w:rPr>
              <w:t xml:space="preserve"> </w:t>
            </w:r>
            <w:r>
              <w:rPr>
                <w:rStyle w:val="VerbatimChar"/>
                <w:sz w:val="19"/>
              </w:rPr>
              <w:t xml:space="preserve">Get-Process -Id (Get-NetTCPConnection -LocalPort 8000).OwningProcess \| Stop-Process</w:t>
            </w:r>
          </w:p>
        </w:tc>
      </w:tr>
      <w:tr>
        <w:tc>
          <w:tcPr/>
          <w:p>
            <w:pPr>
              <w:pStyle w:val="Compact"/>
              <w:jc w:val="left"/>
            </w:pPr>
            <w:r>
              <w:rPr>
                <w:bCs/>
                <w:b/>
                <w:sz w:val="19"/>
              </w:rPr>
              <w:t xml:space="preserve">2. Frontend Cannot Reach API</w:t>
            </w:r>
          </w:p>
        </w:tc>
        <w:tc>
          <w:tcPr/>
          <w:p>
            <w:pPr>
              <w:pStyle w:val="Compact"/>
              <w:jc w:val="left"/>
            </w:pPr>
            <w:r>
              <w:rPr>
                <w:sz w:val="19"/>
              </w:rPr>
              <w:t xml:space="preserve">Backend is stopped or CORS origin mismatch.</w:t>
            </w:r>
          </w:p>
        </w:tc>
        <w:tc>
          <w:tcPr/>
          <w:p>
            <w:pPr>
              <w:pStyle w:val="Compact"/>
              <w:jc w:val="left"/>
            </w:pPr>
            <w:r>
              <w:rPr>
                <w:sz w:val="19"/>
              </w:rPr>
              <w:t xml:space="preserve">Browser console shows</w:t>
            </w:r>
            <w:r>
              <w:rPr>
                <w:sz w:val="19"/>
              </w:rPr>
              <w:t xml:space="preserve"> </w:t>
            </w:r>
            <w:r>
              <w:rPr>
                <w:rStyle w:val="VerbatimChar"/>
                <w:sz w:val="19"/>
              </w:rPr>
              <w:t xml:space="preserve">CORS error</w:t>
            </w:r>
            <w:r>
              <w:rPr>
                <w:sz w:val="19"/>
              </w:rPr>
              <w:t xml:space="preserve"> </w:t>
            </w:r>
            <w:r>
              <w:rPr>
                <w:sz w:val="19"/>
              </w:rPr>
              <w:t xml:space="preserve">or</w:t>
            </w:r>
            <w:r>
              <w:rPr>
                <w:sz w:val="19"/>
              </w:rPr>
              <w:t xml:space="preserve"> </w:t>
            </w:r>
            <w:r>
              <w:rPr>
                <w:rStyle w:val="VerbatimChar"/>
                <w:sz w:val="19"/>
              </w:rPr>
              <w:t xml:space="preserve">Failed to fetch</w:t>
            </w:r>
            <w:r>
              <w:rPr>
                <w:sz w:val="19"/>
              </w:rPr>
              <w:t xml:space="preserve">.</w:t>
            </w:r>
          </w:p>
        </w:tc>
        <w:tc>
          <w:tcPr/>
          <w:p>
            <w:pPr>
              <w:pStyle w:val="Compact"/>
              <w:jc w:val="left"/>
            </w:pPr>
            <w:r>
              <w:rPr>
                <w:rStyle w:val="VerbatimChar"/>
                <w:sz w:val="19"/>
              </w:rPr>
              <w:t xml:space="preserve">backend/main.py</w:t>
            </w:r>
            <w:r>
              <w:rPr>
                <w:sz w:val="19"/>
              </w:rPr>
              <w:t xml:space="preserve"> </w:t>
            </w:r>
            <w:r>
              <w:rPr>
                <w:sz w:val="19"/>
              </w:rPr>
              <w:t xml:space="preserve">(</w:t>
            </w:r>
            <w:r>
              <w:rPr>
                <w:rStyle w:val="VerbatimChar"/>
                <w:sz w:val="19"/>
              </w:rPr>
              <w:t xml:space="preserve">_ALLOWED_ORIGINS</w:t>
            </w:r>
            <w:r>
              <w:rPr>
                <w:sz w:val="19"/>
              </w:rPr>
              <w:t xml:space="preserve">)</w:t>
            </w:r>
          </w:p>
        </w:tc>
        <w:tc>
          <w:tcPr/>
          <w:p>
            <w:pPr>
              <w:pStyle w:val="Compact"/>
              <w:jc w:val="left"/>
            </w:pPr>
            <w:r>
              <w:rPr>
                <w:sz w:val="19"/>
              </w:rPr>
              <w:t xml:space="preserve">Confirm backend is listening on</w:t>
            </w:r>
            <w:r>
              <w:rPr>
                <w:sz w:val="19"/>
              </w:rPr>
              <w:t xml:space="preserve"> </w:t>
            </w:r>
            <w:r>
              <w:rPr>
                <w:rStyle w:val="VerbatimChar"/>
                <w:sz w:val="19"/>
              </w:rPr>
              <w:t xml:space="preserve">http://127.0.0.1:8000</w:t>
            </w:r>
            <w:r>
              <w:rPr>
                <w:sz w:val="19"/>
              </w:rPr>
              <w:t xml:space="preserve"> </w:t>
            </w:r>
            <w:r>
              <w:rPr>
                <w:sz w:val="19"/>
              </w:rPr>
              <w:t xml:space="preserve">and</w:t>
            </w:r>
            <w:r>
              <w:rPr>
                <w:sz w:val="19"/>
              </w:rPr>
              <w:t xml:space="preserve"> </w:t>
            </w:r>
            <w:r>
              <w:rPr>
                <w:rStyle w:val="VerbatimChar"/>
                <w:sz w:val="19"/>
              </w:rPr>
              <w:t xml:space="preserve">vite.config.js</w:t>
            </w:r>
            <w:r>
              <w:rPr>
                <w:sz w:val="19"/>
              </w:rPr>
              <w:t xml:space="preserve"> </w:t>
            </w:r>
            <w:r>
              <w:rPr>
                <w:sz w:val="19"/>
              </w:rPr>
              <w:t xml:space="preserve">is on port 5173.</w:t>
            </w:r>
          </w:p>
        </w:tc>
      </w:tr>
      <w:tr>
        <w:tc>
          <w:tcPr/>
          <w:p>
            <w:pPr>
              <w:pStyle w:val="Compact"/>
              <w:jc w:val="left"/>
            </w:pPr>
            <w:r>
              <w:rPr>
                <w:bCs/>
                <w:b/>
                <w:sz w:val="19"/>
              </w:rPr>
              <w:t xml:space="preserve">3. Authentication Fails</w:t>
            </w:r>
          </w:p>
        </w:tc>
        <w:tc>
          <w:tcPr/>
          <w:p>
            <w:pPr>
              <w:pStyle w:val="Compact"/>
              <w:jc w:val="left"/>
            </w:pPr>
            <w:r>
              <w:rPr>
                <w:sz w:val="19"/>
              </w:rPr>
              <w:t xml:space="preserve">Expired Clerk token or incorrect</w:t>
            </w:r>
            <w:r>
              <w:rPr>
                <w:sz w:val="19"/>
              </w:rPr>
              <w:t xml:space="preserve"> </w:t>
            </w:r>
            <w:r>
              <w:rPr>
                <w:rStyle w:val="VerbatimChar"/>
                <w:sz w:val="19"/>
              </w:rPr>
              <w:t xml:space="preserve">CLERK_JWKS_URL</w:t>
            </w:r>
            <w:r>
              <w:rPr>
                <w:sz w:val="19"/>
              </w:rPr>
              <w:t xml:space="preserve">.</w:t>
            </w:r>
          </w:p>
        </w:tc>
        <w:tc>
          <w:tcPr/>
          <w:p>
            <w:pPr>
              <w:pStyle w:val="Compact"/>
              <w:jc w:val="left"/>
            </w:pPr>
            <w:r>
              <w:rPr>
                <w:sz w:val="19"/>
              </w:rPr>
              <w:t xml:space="preserve">API responds with</w:t>
            </w:r>
            <w:r>
              <w:rPr>
                <w:sz w:val="19"/>
              </w:rPr>
              <w:t xml:space="preserve"> </w:t>
            </w:r>
            <w:r>
              <w:rPr>
                <w:rStyle w:val="VerbatimChar"/>
                <w:sz w:val="19"/>
              </w:rPr>
              <w:t xml:space="preserve">HTTP 401 Unauthorized: Invalid authentication token</w:t>
            </w:r>
            <w:r>
              <w:rPr>
                <w:sz w:val="19"/>
              </w:rPr>
              <w:t xml:space="preserve">.</w:t>
            </w:r>
          </w:p>
        </w:tc>
        <w:tc>
          <w:tcPr/>
          <w:p>
            <w:pPr>
              <w:pStyle w:val="Compact"/>
              <w:jc w:val="left"/>
            </w:pPr>
            <w:r>
              <w:rPr>
                <w:rStyle w:val="VerbatimChar"/>
                <w:sz w:val="19"/>
              </w:rPr>
              <w:t xml:space="preserve">backend/clerk_auth.py</w:t>
            </w:r>
            <w:r>
              <w:rPr>
                <w:sz w:val="19"/>
              </w:rPr>
              <w:t xml:space="preserve">,</w:t>
            </w:r>
            <w:r>
              <w:rPr>
                <w:sz w:val="19"/>
              </w:rPr>
              <w:t xml:space="preserve"> </w:t>
            </w:r>
            <w:r>
              <w:rPr>
                <w:rStyle w:val="VerbatimChar"/>
                <w:sz w:val="19"/>
              </w:rPr>
              <w:t xml:space="preserve">backend/.env</w:t>
            </w:r>
          </w:p>
        </w:tc>
        <w:tc>
          <w:tcPr/>
          <w:p>
            <w:pPr>
              <w:pStyle w:val="Compact"/>
              <w:jc w:val="left"/>
            </w:pPr>
            <w:r>
              <w:rPr>
                <w:sz w:val="19"/>
              </w:rPr>
              <w:t xml:space="preserve">Check</w:t>
            </w:r>
            <w:r>
              <w:rPr>
                <w:sz w:val="19"/>
              </w:rPr>
              <w:t xml:space="preserve"> </w:t>
            </w:r>
            <w:r>
              <w:rPr>
                <w:rStyle w:val="VerbatimChar"/>
                <w:sz w:val="19"/>
              </w:rPr>
              <w:t xml:space="preserve">CLERK_JWKS_URL</w:t>
            </w:r>
            <w:r>
              <w:rPr>
                <w:sz w:val="19"/>
              </w:rPr>
              <w:t xml:space="preserve"> </w:t>
            </w:r>
            <w:r>
              <w:rPr>
                <w:sz w:val="19"/>
              </w:rPr>
              <w:t xml:space="preserve">matches your Clerk Dashboard domain.</w:t>
            </w:r>
          </w:p>
        </w:tc>
      </w:tr>
      <w:tr>
        <w:tc>
          <w:tcPr/>
          <w:p>
            <w:pPr>
              <w:pStyle w:val="Compact"/>
              <w:jc w:val="left"/>
            </w:pPr>
            <w:r>
              <w:rPr>
                <w:bCs/>
                <w:b/>
                <w:sz w:val="19"/>
              </w:rPr>
              <w:t xml:space="preserve">4. Database Connection Refused</w:t>
            </w:r>
          </w:p>
        </w:tc>
        <w:tc>
          <w:tcPr/>
          <w:p>
            <w:pPr>
              <w:pStyle w:val="Compact"/>
              <w:jc w:val="left"/>
            </w:pPr>
            <w:r>
              <w:rPr>
                <w:sz w:val="19"/>
              </w:rPr>
              <w:t xml:space="preserve">PostgreSQL Windows service is stopped, or wrong password in</w:t>
            </w:r>
            <w:r>
              <w:rPr>
                <w:sz w:val="19"/>
              </w:rPr>
              <w:t xml:space="preserve"> </w:t>
            </w:r>
            <w:r>
              <w:rPr>
                <w:rStyle w:val="VerbatimChar"/>
                <w:sz w:val="19"/>
              </w:rPr>
              <w:t xml:space="preserve">.env</w:t>
            </w:r>
            <w:r>
              <w:rPr>
                <w:sz w:val="19"/>
              </w:rPr>
              <w:t xml:space="preserve">.</w:t>
            </w:r>
          </w:p>
        </w:tc>
        <w:tc>
          <w:tcPr/>
          <w:p>
            <w:pPr>
              <w:pStyle w:val="Compact"/>
              <w:jc w:val="left"/>
            </w:pPr>
            <w:r>
              <w:rPr>
                <w:sz w:val="19"/>
              </w:rPr>
              <w:t xml:space="preserve">Startup log warns</w:t>
            </w:r>
            <w:r>
              <w:rPr>
                <w:sz w:val="19"/>
              </w:rPr>
              <w:t xml:space="preserve"> </w:t>
            </w:r>
            <w:r>
              <w:rPr>
                <w:rStyle w:val="VerbatimChar"/>
                <w:sz w:val="19"/>
              </w:rPr>
              <w:t xml:space="preserve">Database connection error: Connection refused</w:t>
            </w:r>
            <w:r>
              <w:rPr>
                <w:sz w:val="19"/>
              </w:rPr>
              <w:t xml:space="preserve">.</w:t>
            </w:r>
          </w:p>
        </w:tc>
        <w:tc>
          <w:tcPr/>
          <w:p>
            <w:pPr>
              <w:pStyle w:val="Compact"/>
              <w:jc w:val="left"/>
            </w:pPr>
            <w:r>
              <w:rPr>
                <w:rStyle w:val="VerbatimChar"/>
                <w:sz w:val="19"/>
              </w:rPr>
              <w:t xml:space="preserve">backend/config.py</w:t>
            </w:r>
            <w:r>
              <w:rPr>
                <w:sz w:val="19"/>
              </w:rPr>
              <w:t xml:space="preserve">,</w:t>
            </w:r>
            <w:r>
              <w:rPr>
                <w:sz w:val="19"/>
              </w:rPr>
              <w:t xml:space="preserve"> </w:t>
            </w:r>
            <w:r>
              <w:rPr>
                <w:rStyle w:val="VerbatimChar"/>
                <w:sz w:val="19"/>
              </w:rPr>
              <w:t xml:space="preserve">backend/.env</w:t>
            </w:r>
          </w:p>
        </w:tc>
        <w:tc>
          <w:tcPr/>
          <w:p>
            <w:pPr>
              <w:pStyle w:val="Compact"/>
              <w:jc w:val="left"/>
            </w:pPr>
            <w:r>
              <w:rPr>
                <w:sz w:val="19"/>
              </w:rPr>
              <w:t xml:space="preserve">Run</w:t>
            </w:r>
            <w:r>
              <w:rPr>
                <w:sz w:val="19"/>
              </w:rPr>
              <w:t xml:space="preserve"> </w:t>
            </w:r>
            <w:r>
              <w:rPr>
                <w:rStyle w:val="VerbatimChar"/>
                <w:sz w:val="19"/>
              </w:rPr>
              <w:t xml:space="preserve">net start postgresql-x64-16</w:t>
            </w:r>
            <w:r>
              <w:rPr>
                <w:sz w:val="19"/>
              </w:rPr>
              <w:t xml:space="preserve"> </w:t>
            </w:r>
            <w:r>
              <w:rPr>
                <w:sz w:val="19"/>
              </w:rPr>
              <w:t xml:space="preserve">in admin PowerShell; test credentials in pgAdmin.</w:t>
            </w:r>
          </w:p>
        </w:tc>
      </w:tr>
      <w:tr>
        <w:tc>
          <w:tcPr/>
          <w:p>
            <w:pPr>
              <w:pStyle w:val="Compact"/>
              <w:jc w:val="left"/>
            </w:pPr>
            <w:r>
              <w:rPr>
                <w:bCs/>
                <w:b/>
                <w:sz w:val="19"/>
              </w:rPr>
              <w:t xml:space="preserve">5. Model Not Available</w:t>
            </w:r>
          </w:p>
        </w:tc>
        <w:tc>
          <w:tcPr/>
          <w:p>
            <w:pPr>
              <w:pStyle w:val="Compact"/>
              <w:jc w:val="left"/>
            </w:pPr>
            <w:r>
              <w:rPr>
                <w:sz w:val="19"/>
              </w:rPr>
              <w:t xml:space="preserve">Missing</w:t>
            </w:r>
            <w:r>
              <w:rPr>
                <w:sz w:val="19"/>
              </w:rPr>
              <w:t xml:space="preserve"> </w:t>
            </w:r>
            <w:r>
              <w:rPr>
                <w:rStyle w:val="VerbatimChar"/>
                <w:sz w:val="19"/>
              </w:rPr>
              <w:t xml:space="preserve">chili_mobilenetv2.keras</w:t>
            </w:r>
            <w:r>
              <w:rPr>
                <w:sz w:val="19"/>
              </w:rPr>
              <w:t xml:space="preserve"> </w:t>
            </w:r>
            <w:r>
              <w:rPr>
                <w:sz w:val="19"/>
              </w:rPr>
              <w:t xml:space="preserve">in</w:t>
            </w:r>
            <w:r>
              <w:rPr>
                <w:sz w:val="19"/>
              </w:rPr>
              <w:t xml:space="preserve"> </w:t>
            </w:r>
            <w:r>
              <w:rPr>
                <w:rStyle w:val="VerbatimChar"/>
                <w:sz w:val="19"/>
              </w:rPr>
              <w:t xml:space="preserve">models/</w:t>
            </w:r>
            <w:r>
              <w:rPr>
                <w:sz w:val="19"/>
              </w:rPr>
              <w:t xml:space="preserve"> </w:t>
            </w:r>
            <w:r>
              <w:rPr>
                <w:sz w:val="19"/>
              </w:rPr>
              <w:t xml:space="preserve">directory.</w:t>
            </w:r>
          </w:p>
        </w:tc>
        <w:tc>
          <w:tcPr/>
          <w:p>
            <w:pPr>
              <w:pStyle w:val="Compact"/>
              <w:jc w:val="left"/>
            </w:pPr>
            <w:r>
              <w:rPr>
                <w:sz w:val="19"/>
              </w:rPr>
              <w:t xml:space="preserve">Endpoint</w:t>
            </w:r>
            <w:r>
              <w:rPr>
                <w:sz w:val="19"/>
              </w:rPr>
              <w:t xml:space="preserve"> </w:t>
            </w:r>
            <w:r>
              <w:rPr>
                <w:rStyle w:val="VerbatimChar"/>
                <w:sz w:val="19"/>
              </w:rPr>
              <w:t xml:space="preserve">/predict</w:t>
            </w:r>
            <w:r>
              <w:rPr>
                <w:sz w:val="19"/>
              </w:rPr>
              <w:t xml:space="preserve"> </w:t>
            </w:r>
            <w:r>
              <w:rPr>
                <w:sz w:val="19"/>
              </w:rPr>
              <w:t xml:space="preserve">or</w:t>
            </w:r>
            <w:r>
              <w:rPr>
                <w:sz w:val="19"/>
              </w:rPr>
              <w:t xml:space="preserve"> </w:t>
            </w:r>
            <w:r>
              <w:rPr>
                <w:rStyle w:val="VerbatimChar"/>
                <w:sz w:val="19"/>
              </w:rPr>
              <w:t xml:space="preserve">/diagnose</w:t>
            </w:r>
            <w:r>
              <w:rPr>
                <w:sz w:val="19"/>
              </w:rPr>
              <w:t xml:space="preserve"> </w:t>
            </w:r>
            <w:r>
              <w:rPr>
                <w:sz w:val="19"/>
              </w:rPr>
              <w:t xml:space="preserve">returns</w:t>
            </w:r>
            <w:r>
              <w:rPr>
                <w:sz w:val="19"/>
              </w:rPr>
              <w:t xml:space="preserve"> </w:t>
            </w:r>
            <w:r>
              <w:rPr>
                <w:rStyle w:val="VerbatimChar"/>
                <w:sz w:val="19"/>
              </w:rPr>
              <w:t xml:space="preserve">HTTP 503 Model Unavailable</w:t>
            </w:r>
            <w:r>
              <w:rPr>
                <w:sz w:val="19"/>
              </w:rPr>
              <w:t xml:space="preserve">.</w:t>
            </w:r>
          </w:p>
        </w:tc>
        <w:tc>
          <w:tcPr/>
          <w:p>
            <w:pPr>
              <w:pStyle w:val="Compact"/>
              <w:jc w:val="left"/>
            </w:pPr>
            <w:r>
              <w:rPr>
                <w:rStyle w:val="VerbatimChar"/>
                <w:sz w:val="19"/>
              </w:rPr>
              <w:t xml:space="preserve">backend/inference.py</w:t>
            </w:r>
          </w:p>
        </w:tc>
        <w:tc>
          <w:tcPr/>
          <w:p>
            <w:pPr>
              <w:pStyle w:val="Compact"/>
              <w:jc w:val="left"/>
            </w:pPr>
            <w:r>
              <w:rPr>
                <w:sz w:val="19"/>
              </w:rPr>
              <w:t xml:space="preserve">Verify that</w:t>
            </w:r>
            <w:r>
              <w:rPr>
                <w:sz w:val="19"/>
              </w:rPr>
              <w:t xml:space="preserve"> </w:t>
            </w:r>
            <w:r>
              <w:rPr>
                <w:rStyle w:val="VerbatimChar"/>
                <w:sz w:val="19"/>
              </w:rPr>
              <w:t xml:space="preserve">models/chili_mobilenetv2.keras</w:t>
            </w:r>
            <w:r>
              <w:rPr>
                <w:sz w:val="19"/>
              </w:rPr>
              <w:t xml:space="preserve"> </w:t>
            </w:r>
            <w:r>
              <w:rPr>
                <w:sz w:val="19"/>
              </w:rPr>
              <w:t xml:space="preserve">exists and is ~9.7 MB.</w:t>
            </w:r>
          </w:p>
        </w:tc>
      </w:tr>
      <w:tr>
        <w:tc>
          <w:tcPr/>
          <w:p>
            <w:pPr>
              <w:pStyle w:val="Compact"/>
              <w:jc w:val="left"/>
            </w:pPr>
            <w:r>
              <w:rPr>
                <w:bCs/>
                <w:b/>
                <w:sz w:val="19"/>
              </w:rPr>
              <w:t xml:space="preserve">6. Unsupported Crop Error</w:t>
            </w:r>
          </w:p>
        </w:tc>
        <w:tc>
          <w:tcPr/>
          <w:p>
            <w:pPr>
              <w:pStyle w:val="Compact"/>
              <w:jc w:val="left"/>
            </w:pPr>
            <w:r>
              <w:rPr>
                <w:sz w:val="19"/>
              </w:rPr>
              <w:t xml:space="preserve">Client requested</w:t>
            </w:r>
            <w:r>
              <w:rPr>
                <w:sz w:val="19"/>
              </w:rPr>
              <w:t xml:space="preserve"> </w:t>
            </w:r>
            <w:r>
              <w:rPr>
                <w:rStyle w:val="VerbatimChar"/>
                <w:sz w:val="19"/>
              </w:rPr>
              <w:t xml:space="preserve">"potato"</w:t>
            </w:r>
            <w:r>
              <w:rPr>
                <w:sz w:val="19"/>
              </w:rPr>
              <w:t xml:space="preserve"> </w:t>
            </w:r>
            <w:r>
              <w:rPr>
                <w:sz w:val="19"/>
              </w:rPr>
              <w:t xml:space="preserve">or</w:t>
            </w:r>
            <w:r>
              <w:rPr>
                <w:sz w:val="19"/>
              </w:rPr>
              <w:t xml:space="preserve"> </w:t>
            </w:r>
            <w:r>
              <w:rPr>
                <w:rStyle w:val="VerbatimChar"/>
                <w:sz w:val="19"/>
              </w:rPr>
              <w:t xml:space="preserve">"groundnut"</w:t>
            </w:r>
            <w:r>
              <w:rPr>
                <w:sz w:val="19"/>
              </w:rPr>
              <w:t xml:space="preserve">.</w:t>
            </w:r>
          </w:p>
        </w:tc>
        <w:tc>
          <w:tcPr/>
          <w:p>
            <w:pPr>
              <w:pStyle w:val="Compact"/>
              <w:jc w:val="left"/>
            </w:pPr>
            <w:r>
              <w:rPr>
                <w:sz w:val="19"/>
              </w:rPr>
              <w:t xml:space="preserve">API returns</w:t>
            </w:r>
            <w:r>
              <w:rPr>
                <w:sz w:val="19"/>
              </w:rPr>
              <w:t xml:space="preserve"> </w:t>
            </w:r>
            <w:r>
              <w:rPr>
                <w:rStyle w:val="VerbatimChar"/>
                <w:sz w:val="19"/>
              </w:rPr>
              <w:t xml:space="preserve">HTTP 400 Unsupported crop 'potato'</w:t>
            </w:r>
            <w:r>
              <w:rPr>
                <w:sz w:val="19"/>
              </w:rPr>
              <w:t xml:space="preserve">.</w:t>
            </w:r>
          </w:p>
        </w:tc>
        <w:tc>
          <w:tcPr/>
          <w:p>
            <w:pPr>
              <w:pStyle w:val="Compact"/>
              <w:jc w:val="left"/>
            </w:pPr>
            <w:r>
              <w:rPr>
                <w:rStyle w:val="VerbatimChar"/>
                <w:sz w:val="19"/>
              </w:rPr>
              <w:t xml:space="preserve">backend/inference.py</w:t>
            </w:r>
            <w:r>
              <w:rPr>
                <w:sz w:val="19"/>
              </w:rPr>
              <w:t xml:space="preserve">,</w:t>
            </w:r>
            <w:r>
              <w:rPr>
                <w:sz w:val="19"/>
              </w:rPr>
              <w:t xml:space="preserve"> </w:t>
            </w:r>
            <w:r>
              <w:rPr>
                <w:rStyle w:val="VerbatimChar"/>
                <w:sz w:val="19"/>
              </w:rPr>
              <w:t xml:space="preserve">backend/services/diagnosis_service.py</w:t>
            </w:r>
          </w:p>
        </w:tc>
        <w:tc>
          <w:tcPr/>
          <w:p>
            <w:pPr>
              <w:pStyle w:val="Compact"/>
              <w:jc w:val="left"/>
            </w:pPr>
            <w:r>
              <w:rPr>
                <w:sz w:val="19"/>
              </w:rPr>
              <w:t xml:space="preserve">As expected: currently only chili has a trained model artifact.</w:t>
            </w:r>
          </w:p>
        </w:tc>
      </w:tr>
      <w:tr>
        <w:tc>
          <w:tcPr/>
          <w:p>
            <w:pPr>
              <w:pStyle w:val="Compact"/>
              <w:jc w:val="left"/>
            </w:pPr>
            <w:r>
              <w:rPr>
                <w:bCs/>
                <w:b/>
                <w:sz w:val="19"/>
              </w:rPr>
              <w:t xml:space="preserve">7. Corrupt Image Upload</w:t>
            </w:r>
          </w:p>
        </w:tc>
        <w:tc>
          <w:tcPr/>
          <w:p>
            <w:pPr>
              <w:pStyle w:val="Compact"/>
              <w:jc w:val="left"/>
            </w:pPr>
            <w:r>
              <w:rPr>
                <w:sz w:val="19"/>
              </w:rPr>
              <w:t xml:space="preserve">Uploaded file is zero bytes or a text file renamed to</w:t>
            </w:r>
            <w:r>
              <w:rPr>
                <w:sz w:val="19"/>
              </w:rPr>
              <w:t xml:space="preserve"> </w:t>
            </w:r>
            <w:r>
              <w:rPr>
                <w:rStyle w:val="VerbatimChar"/>
                <w:sz w:val="19"/>
              </w:rPr>
              <w:t xml:space="preserve">.jpg</w:t>
            </w:r>
            <w:r>
              <w:rPr>
                <w:sz w:val="19"/>
              </w:rPr>
              <w:t xml:space="preserve">.</w:t>
            </w:r>
          </w:p>
        </w:tc>
        <w:tc>
          <w:tcPr/>
          <w:p>
            <w:pPr>
              <w:pStyle w:val="Compact"/>
              <w:jc w:val="left"/>
            </w:pPr>
            <w:r>
              <w:rPr>
                <w:sz w:val="19"/>
              </w:rPr>
              <w:t xml:space="preserve">API returns</w:t>
            </w:r>
            <w:r>
              <w:rPr>
                <w:sz w:val="19"/>
              </w:rPr>
              <w:t xml:space="preserve"> </w:t>
            </w:r>
            <w:r>
              <w:rPr>
                <w:rStyle w:val="VerbatimChar"/>
                <w:sz w:val="19"/>
              </w:rPr>
              <w:t xml:space="preserve">HTTP 422 Unprocessable Entity: Invalid image file</w:t>
            </w:r>
            <w:r>
              <w:rPr>
                <w:sz w:val="19"/>
              </w:rPr>
              <w:t xml:space="preserve">.</w:t>
            </w:r>
          </w:p>
        </w:tc>
        <w:tc>
          <w:tcPr/>
          <w:p>
            <w:pPr>
              <w:pStyle w:val="Compact"/>
              <w:jc w:val="left"/>
            </w:pPr>
            <w:r>
              <w:rPr>
                <w:rStyle w:val="VerbatimChar"/>
                <w:sz w:val="19"/>
              </w:rPr>
              <w:t xml:space="preserve">backend/inference.py</w:t>
            </w:r>
          </w:p>
        </w:tc>
        <w:tc>
          <w:tcPr/>
          <w:p>
            <w:pPr>
              <w:pStyle w:val="Compact"/>
              <w:jc w:val="left"/>
            </w:pPr>
            <w:r>
              <w:rPr>
                <w:sz w:val="19"/>
              </w:rPr>
              <w:t xml:space="preserve">Pillow</w:t>
            </w:r>
            <w:r>
              <w:rPr>
                <w:sz w:val="19"/>
              </w:rPr>
              <w:t xml:space="preserve"> </w:t>
            </w:r>
            <w:r>
              <w:rPr>
                <w:rStyle w:val="VerbatimChar"/>
                <w:sz w:val="19"/>
              </w:rPr>
              <w:t xml:space="preserve">Image.open().verify()</w:t>
            </w:r>
            <w:r>
              <w:rPr>
                <w:sz w:val="19"/>
              </w:rPr>
              <w:t xml:space="preserve"> </w:t>
            </w:r>
            <w:r>
              <w:rPr>
                <w:sz w:val="19"/>
              </w:rPr>
              <w:t xml:space="preserve">caught corrupt bytes cleanly.</w:t>
            </w:r>
          </w:p>
        </w:tc>
      </w:tr>
      <w:tr>
        <w:tc>
          <w:tcPr/>
          <w:p>
            <w:pPr>
              <w:pStyle w:val="Compact"/>
              <w:jc w:val="left"/>
            </w:pPr>
            <w:r>
              <w:rPr>
                <w:bCs/>
                <w:b/>
                <w:sz w:val="19"/>
              </w:rPr>
              <w:t xml:space="preserve">8. Low-Confidence Rejection</w:t>
            </w:r>
          </w:p>
        </w:tc>
        <w:tc>
          <w:tcPr/>
          <w:p>
            <w:pPr>
              <w:pStyle w:val="Compact"/>
              <w:jc w:val="left"/>
            </w:pPr>
            <w:r>
              <w:rPr>
                <w:sz w:val="19"/>
              </w:rPr>
              <w:t xml:space="preserve">Blurry, out-of-focus, or ambiguous leaf symptoms.</w:t>
            </w:r>
          </w:p>
        </w:tc>
        <w:tc>
          <w:tcPr/>
          <w:p>
            <w:pPr>
              <w:pStyle w:val="Compact"/>
              <w:jc w:val="left"/>
            </w:pPr>
            <w:r>
              <w:rPr>
                <w:sz w:val="19"/>
              </w:rPr>
              <w:t xml:space="preserve">UI shows amber alert</w:t>
            </w:r>
            <w:r>
              <w:rPr>
                <w:sz w:val="19"/>
              </w:rPr>
              <w:t xml:space="preserve"> </w:t>
            </w:r>
            <w:r>
              <w:rPr>
                <w:rStyle w:val="VerbatimChar"/>
                <w:sz w:val="19"/>
              </w:rPr>
              <w:t xml:space="preserve">Diagnosis Inconclusive (Confidence: 58%)</w:t>
            </w:r>
            <w:r>
              <w:rPr>
                <w:sz w:val="19"/>
              </w:rPr>
              <w:t xml:space="preserve">.</w:t>
            </w:r>
          </w:p>
        </w:tc>
        <w:tc>
          <w:tcPr/>
          <w:p>
            <w:pPr>
              <w:pStyle w:val="Compact"/>
              <w:jc w:val="left"/>
            </w:pPr>
            <w:r>
              <w:rPr>
                <w:rStyle w:val="VerbatimChar"/>
                <w:sz w:val="19"/>
              </w:rPr>
              <w:t xml:space="preserve">backend/config.py</w:t>
            </w:r>
            <w:r>
              <w:rPr>
                <w:sz w:val="19"/>
              </w:rPr>
              <w:t xml:space="preserve"> </w:t>
            </w:r>
            <w:r>
              <w:rPr>
                <w:sz w:val="19"/>
              </w:rPr>
              <w:t xml:space="preserve">(</w:t>
            </w:r>
            <w:r>
              <w:rPr>
                <w:rStyle w:val="VerbatimChar"/>
                <w:sz w:val="19"/>
              </w:rPr>
              <w:t xml:space="preserve">CONFIDENCE_THRESHOLD</w:t>
            </w:r>
            <w:r>
              <w:rPr>
                <w:sz w:val="19"/>
              </w:rPr>
              <w:t xml:space="preserve">)</w:t>
            </w:r>
          </w:p>
        </w:tc>
        <w:tc>
          <w:tcPr/>
          <w:p>
            <w:pPr>
              <w:pStyle w:val="Compact"/>
              <w:jc w:val="left"/>
            </w:pPr>
            <w:r>
              <w:rPr>
                <w:sz w:val="19"/>
              </w:rPr>
              <w:t xml:space="preserve">Expected safety feature! Advise user to retake photo with steady lighting.</w:t>
            </w:r>
          </w:p>
        </w:tc>
      </w:tr>
      <w:tr>
        <w:tc>
          <w:tcPr/>
          <w:p>
            <w:pPr>
              <w:pStyle w:val="Compact"/>
              <w:jc w:val="left"/>
            </w:pPr>
            <w:r>
              <w:rPr>
                <w:bCs/>
                <w:b/>
                <w:sz w:val="19"/>
              </w:rPr>
              <w:t xml:space="preserve">9. Groq Rate Limit / Timeout</w:t>
            </w:r>
          </w:p>
        </w:tc>
        <w:tc>
          <w:tcPr/>
          <w:p>
            <w:pPr>
              <w:pStyle w:val="Compact"/>
              <w:jc w:val="left"/>
            </w:pPr>
            <w:r>
              <w:rPr>
                <w:sz w:val="19"/>
              </w:rPr>
              <w:t xml:space="preserve">Daily token quota exhausted on active key.</w:t>
            </w:r>
          </w:p>
        </w:tc>
        <w:tc>
          <w:tcPr/>
          <w:p>
            <w:pPr>
              <w:pStyle w:val="Compact"/>
              <w:jc w:val="left"/>
            </w:pPr>
            <w:r>
              <w:rPr>
                <w:sz w:val="19"/>
              </w:rPr>
              <w:t xml:space="preserve">Backend logs HTTP 429 warning.</w:t>
            </w:r>
          </w:p>
        </w:tc>
        <w:tc>
          <w:tcPr/>
          <w:p>
            <w:pPr>
              <w:pStyle w:val="Compact"/>
              <w:jc w:val="left"/>
            </w:pPr>
            <w:r>
              <w:rPr>
                <w:rStyle w:val="VerbatimChar"/>
                <w:sz w:val="19"/>
              </w:rPr>
              <w:t xml:space="preserve">backend/services/llm_service.py</w:t>
            </w:r>
          </w:p>
        </w:tc>
        <w:tc>
          <w:tcPr/>
          <w:p>
            <w:pPr>
              <w:pStyle w:val="Compact"/>
              <w:jc w:val="left"/>
            </w:pPr>
            <w:r>
              <w:rPr>
                <w:sz w:val="19"/>
              </w:rPr>
              <w:t xml:space="preserve">System automatically switches to</w:t>
            </w:r>
            <w:r>
              <w:rPr>
                <w:sz w:val="19"/>
              </w:rPr>
              <w:t xml:space="preserve"> </w:t>
            </w:r>
            <w:r>
              <w:rPr>
                <w:rStyle w:val="VerbatimChar"/>
                <w:sz w:val="19"/>
              </w:rPr>
              <w:t xml:space="preserve">GROQ_API_KEY_2</w:t>
            </w:r>
            <w:r>
              <w:rPr>
                <w:sz w:val="19"/>
              </w:rPr>
              <w:t xml:space="preserve"> </w:t>
            </w:r>
            <w:r>
              <w:rPr>
                <w:sz w:val="19"/>
              </w:rPr>
              <w:t xml:space="preserve">or invokes</w:t>
            </w:r>
            <w:r>
              <w:rPr>
                <w:sz w:val="19"/>
              </w:rPr>
              <w:t xml:space="preserve"> </w:t>
            </w:r>
            <w:r>
              <w:rPr>
                <w:rStyle w:val="VerbatimChar"/>
                <w:sz w:val="19"/>
              </w:rPr>
              <w:t xml:space="preserve">_generate_fallback_report()</w:t>
            </w:r>
            <w:r>
              <w:rPr>
                <w:sz w:val="19"/>
              </w:rPr>
              <w:t xml:space="preserve">.</w:t>
            </w:r>
          </w:p>
        </w:tc>
      </w:tr>
      <w:tr>
        <w:tc>
          <w:tcPr/>
          <w:p>
            <w:pPr>
              <w:pStyle w:val="Compact"/>
              <w:jc w:val="left"/>
            </w:pPr>
            <w:r>
              <w:rPr>
                <w:bCs/>
                <w:b/>
                <w:sz w:val="19"/>
              </w:rPr>
              <w:t xml:space="preserve">10. Weather Call Failure</w:t>
            </w:r>
          </w:p>
        </w:tc>
        <w:tc>
          <w:tcPr/>
          <w:p>
            <w:pPr>
              <w:pStyle w:val="Compact"/>
              <w:jc w:val="left"/>
            </w:pPr>
            <w:r>
              <w:rPr>
                <w:sz w:val="19"/>
              </w:rPr>
              <w:t xml:space="preserve">Farm has no GPS coordinates, or Open-Meteo is unreachable.</w:t>
            </w:r>
          </w:p>
        </w:tc>
        <w:tc>
          <w:tcPr/>
          <w:p>
            <w:pPr>
              <w:pStyle w:val="Compact"/>
              <w:jc w:val="left"/>
            </w:pPr>
            <w:r>
              <w:rPr>
                <w:sz w:val="19"/>
              </w:rPr>
              <w:t xml:space="preserve">Diagnosis completes, but weather widget displays</w:t>
            </w:r>
            <w:r>
              <w:rPr>
                <w:sz w:val="19"/>
              </w:rPr>
              <w:t xml:space="preserve"> </w:t>
            </w:r>
            <w:r>
              <w:rPr>
                <w:rStyle w:val="VerbatimChar"/>
                <w:sz w:val="19"/>
              </w:rPr>
              <w:t xml:space="preserve">No meteorological station linked</w:t>
            </w:r>
            <w:r>
              <w:rPr>
                <w:sz w:val="19"/>
              </w:rPr>
              <w:t xml:space="preserve">.</w:t>
            </w:r>
          </w:p>
        </w:tc>
        <w:tc>
          <w:tcPr/>
          <w:p>
            <w:pPr>
              <w:pStyle w:val="Compact"/>
              <w:jc w:val="left"/>
            </w:pPr>
            <w:r>
              <w:rPr>
                <w:rStyle w:val="VerbatimChar"/>
                <w:sz w:val="19"/>
              </w:rPr>
              <w:t xml:space="preserve">backend/services/weather_service.py</w:t>
            </w:r>
          </w:p>
        </w:tc>
        <w:tc>
          <w:tcPr/>
          <w:p>
            <w:pPr>
              <w:pStyle w:val="Compact"/>
              <w:jc w:val="left"/>
            </w:pPr>
            <w:r>
              <w:rPr>
                <w:sz w:val="19"/>
              </w:rPr>
              <w:t xml:space="preserve">Non-fatal: weather is optional enrichment. Farm works fine without weather.</w:t>
            </w:r>
          </w:p>
        </w:tc>
      </w:tr>
      <w:tr>
        <w:tc>
          <w:tcPr/>
          <w:p>
            <w:pPr>
              <w:pStyle w:val="Compact"/>
              <w:jc w:val="left"/>
            </w:pPr>
            <w:r>
              <w:rPr>
                <w:bCs/>
                <w:b/>
                <w:sz w:val="19"/>
              </w:rPr>
              <w:t xml:space="preserve">11. PDF Font Rendering Boxes</w:t>
            </w:r>
          </w:p>
        </w:tc>
        <w:tc>
          <w:tcPr/>
          <w:p>
            <w:pPr>
              <w:pStyle w:val="Compact"/>
              <w:jc w:val="left"/>
            </w:pPr>
            <w:r>
              <w:rPr>
                <w:sz w:val="19"/>
              </w:rPr>
              <w:t xml:space="preserve">Devanagari or Gujarati glyphs render as square boxes (</w:t>
            </w:r>
            <w:r>
              <w:rPr>
                <w:rStyle w:val="VerbatimChar"/>
                <w:sz w:val="19"/>
              </w:rPr>
              <w:t xml:space="preserve">□□□</w:t>
            </w:r>
            <w:r>
              <w:rPr>
                <w:sz w:val="19"/>
              </w:rPr>
              <w:t xml:space="preserve">).</w:t>
            </w:r>
          </w:p>
        </w:tc>
        <w:tc>
          <w:tcPr/>
          <w:p>
            <w:pPr>
              <w:pStyle w:val="Compact"/>
              <w:jc w:val="left"/>
            </w:pPr>
            <w:r>
              <w:rPr>
                <w:sz w:val="19"/>
              </w:rPr>
              <w:t xml:space="preserve">TrueType Unicode font file is missing.</w:t>
            </w:r>
          </w:p>
        </w:tc>
        <w:tc>
          <w:tcPr/>
          <w:p>
            <w:pPr>
              <w:pStyle w:val="Compact"/>
              <w:jc w:val="left"/>
            </w:pPr>
            <w:r>
              <w:rPr>
                <w:rStyle w:val="VerbatimChar"/>
                <w:sz w:val="19"/>
              </w:rPr>
              <w:t xml:space="preserve">backend/services/pdf_service.py</w:t>
            </w:r>
          </w:p>
        </w:tc>
        <w:tc>
          <w:tcPr/>
          <w:p>
            <w:pPr>
              <w:pStyle w:val="Compact"/>
              <w:jc w:val="left"/>
            </w:pPr>
            <w:r>
              <w:rPr>
                <w:sz w:val="19"/>
              </w:rPr>
              <w:t xml:space="preserve">Check that</w:t>
            </w:r>
            <w:r>
              <w:rPr>
                <w:sz w:val="19"/>
              </w:rPr>
              <w:t xml:space="preserve"> </w:t>
            </w:r>
            <w:r>
              <w:rPr>
                <w:rStyle w:val="VerbatimChar"/>
                <w:sz w:val="19"/>
              </w:rPr>
              <w:t xml:space="preserve">backend/fonts/NotoSansDevanagari-Regular.ttf</w:t>
            </w:r>
            <w:r>
              <w:rPr>
                <w:sz w:val="19"/>
              </w:rPr>
              <w:t xml:space="preserve"> </w:t>
            </w:r>
            <w:r>
              <w:rPr>
                <w:sz w:val="19"/>
              </w:rPr>
              <w:t xml:space="preserve">exists on disk.</w:t>
            </w:r>
          </w:p>
        </w:tc>
      </w:tr>
      <w:tr>
        <w:tc>
          <w:tcPr/>
          <w:p>
            <w:pPr>
              <w:pStyle w:val="Compact"/>
              <w:jc w:val="left"/>
            </w:pPr>
            <w:r>
              <w:rPr>
                <w:bCs/>
                <w:b/>
                <w:sz w:val="19"/>
              </w:rPr>
              <w:t xml:space="preserve">12. Alembic Migration Mismatch</w:t>
            </w:r>
          </w:p>
        </w:tc>
        <w:tc>
          <w:tcPr/>
          <w:p>
            <w:pPr>
              <w:pStyle w:val="Compact"/>
              <w:jc w:val="left"/>
            </w:pPr>
            <w:r>
              <w:rPr>
                <w:sz w:val="19"/>
              </w:rPr>
              <w:t xml:space="preserve">Database schema differs from models.py.</w:t>
            </w:r>
          </w:p>
        </w:tc>
        <w:tc>
          <w:tcPr/>
          <w:p>
            <w:pPr>
              <w:pStyle w:val="Compact"/>
              <w:jc w:val="left"/>
            </w:pPr>
            <w:r>
              <w:rPr>
                <w:sz w:val="19"/>
              </w:rPr>
              <w:t xml:space="preserve">Asyncpg throws</w:t>
            </w:r>
            <w:r>
              <w:rPr>
                <w:sz w:val="19"/>
              </w:rPr>
              <w:t xml:space="preserve"> </w:t>
            </w:r>
            <w:r>
              <w:rPr>
                <w:rStyle w:val="VerbatimChar"/>
                <w:sz w:val="19"/>
              </w:rPr>
              <w:t xml:space="preserve">UndefinedTableError</w:t>
            </w:r>
            <w:r>
              <w:rPr>
                <w:sz w:val="19"/>
              </w:rPr>
              <w:t xml:space="preserve"> </w:t>
            </w:r>
            <w:r>
              <w:rPr>
                <w:sz w:val="19"/>
              </w:rPr>
              <w:t xml:space="preserve">or</w:t>
            </w:r>
            <w:r>
              <w:rPr>
                <w:sz w:val="19"/>
              </w:rPr>
              <w:t xml:space="preserve"> </w:t>
            </w:r>
            <w:r>
              <w:rPr>
                <w:rStyle w:val="VerbatimChar"/>
                <w:sz w:val="19"/>
              </w:rPr>
              <w:t xml:space="preserve">UndefinedColumnError</w:t>
            </w:r>
            <w:r>
              <w:rPr>
                <w:sz w:val="19"/>
              </w:rPr>
              <w:t xml:space="preserve">.</w:t>
            </w:r>
          </w:p>
        </w:tc>
        <w:tc>
          <w:tcPr/>
          <w:p>
            <w:pPr>
              <w:pStyle w:val="Compact"/>
              <w:jc w:val="left"/>
            </w:pPr>
            <w:r>
              <w:rPr>
                <w:rStyle w:val="VerbatimChar"/>
                <w:sz w:val="19"/>
              </w:rPr>
              <w:t xml:space="preserve">backend/alembic/versions/</w:t>
            </w:r>
          </w:p>
        </w:tc>
        <w:tc>
          <w:tcPr/>
          <w:p>
            <w:pPr>
              <w:pStyle w:val="Compact"/>
              <w:jc w:val="left"/>
            </w:pPr>
            <w:r>
              <w:rPr>
                <w:sz w:val="19"/>
              </w:rPr>
              <w:t xml:space="preserve">Run</w:t>
            </w:r>
            <w:r>
              <w:rPr>
                <w:sz w:val="19"/>
              </w:rPr>
              <w:t xml:space="preserve"> </w:t>
            </w:r>
            <w:r>
              <w:rPr>
                <w:rStyle w:val="VerbatimChar"/>
                <w:sz w:val="19"/>
              </w:rPr>
              <w:t xml:space="preserve">alembic upgrade head</w:t>
            </w:r>
            <w:r>
              <w:rPr>
                <w:sz w:val="19"/>
              </w:rPr>
              <w:t xml:space="preserve"> </w:t>
            </w:r>
            <w:r>
              <w:rPr>
                <w:sz w:val="19"/>
              </w:rPr>
              <w:t xml:space="preserve">to apply all pending revisions.</w:t>
            </w:r>
          </w:p>
        </w:tc>
      </w:tr>
    </w:tbl>
    <w:p>
      <w:r>
        <w:pict>
          <v:rect style="width:0;height:1.5pt" o:hralign="center" o:hrstd="t" o:hr="t"/>
        </w:pict>
      </w:r>
    </w:p>
    <w:bookmarkEnd w:id="28"/>
    <w:bookmarkStart w:id="38" w:name="X6ceadebe0e83b060dbcfbb6bde20e1af4ae74f2"/>
    <w:p>
      <w:pPr>
        <w:pStyle w:val="Heading2"/>
      </w:pPr>
      <w:r>
        <w:t xml:space="preserve">3. Architectural Design Decisions Justified for Viva</w:t>
      </w:r>
    </w:p>
    <w:p>
      <w:pPr>
        <w:pStyle w:val="FirstParagraph"/>
      </w:pPr>
      <w:r>
        <w:t xml:space="preserve">During your viva examination, examiners will ask:</w:t>
      </w:r>
      <w:r>
        <w:t xml:space="preserve"> </w:t>
      </w:r>
      <w:r>
        <w:rPr>
          <w:iCs/>
          <w:i/>
        </w:rPr>
        <w:t xml:space="preserve">“</w:t>
      </w:r>
      <w:r>
        <w:rPr>
          <w:iCs/>
          <w:i/>
        </w:rPr>
        <w:t xml:space="preserve">Why did you make these specific architectural decisions instead of alternatives?</w:t>
      </w:r>
      <w:r>
        <w:rPr>
          <w:iCs/>
          <w:i/>
        </w:rPr>
        <w:t xml:space="preserve">”</w:t>
      </w:r>
      <w:r>
        <w:t xml:space="preserve"> </w:t>
      </w:r>
      <w:r>
        <w:t xml:space="preserve">Use these justified defenses:</w:t>
      </w:r>
    </w:p>
    <w:bookmarkStart w:id="29" w:name="Xa1f714694ed5ef75b40cc11993043af0f6f050b"/>
    <w:p>
      <w:pPr>
        <w:pStyle w:val="Heading3"/>
      </w:pPr>
      <w:r>
        <w:t xml:space="preserve">1. React 19 Frontend vs. Server-Rendered HTML (Django / Jinja2)</w:t>
      </w:r>
    </w:p>
    <w:p>
      <w:pPr>
        <w:numPr>
          <w:ilvl w:val="0"/>
          <w:numId w:val="1004"/>
        </w:numPr>
        <w:pStyle w:val="Compact"/>
      </w:pPr>
      <w:r>
        <w:rPr>
          <w:bCs/>
          <w:b/>
        </w:rPr>
        <w:t xml:space="preserve">Choice</w:t>
      </w:r>
      <w:r>
        <w:t xml:space="preserve">: Decoupled Single-Page Application (SPA) using React 19 and Vite.</w:t>
      </w:r>
    </w:p>
    <w:p>
      <w:pPr>
        <w:numPr>
          <w:ilvl w:val="0"/>
          <w:numId w:val="1004"/>
        </w:numPr>
        <w:pStyle w:val="Compact"/>
      </w:pPr>
      <w:r>
        <w:rPr>
          <w:bCs/>
          <w:b/>
        </w:rPr>
        <w:t xml:space="preserve">Why</w:t>
      </w:r>
      <w:r>
        <w:t xml:space="preserve">: Allows instant camera preview, dynamic in-place language switching without white-screen reloads, client-side photo pre-validation, and smooth mobile app feel. Decoupling allows future native mobile apps (React Native) to connect to the exact same FastAPI endpoints.</w:t>
      </w:r>
    </w:p>
    <w:p>
      <w:pPr>
        <w:numPr>
          <w:ilvl w:val="0"/>
          <w:numId w:val="1004"/>
        </w:numPr>
        <w:pStyle w:val="Compact"/>
      </w:pPr>
      <w:r>
        <w:rPr>
          <w:bCs/>
          <w:b/>
        </w:rPr>
        <w:t xml:space="preserve">Trade-off</w:t>
      </w:r>
      <w:r>
        <w:t xml:space="preserve">: Requires running two separate development servers (Node.js and Python) instead of one.</w:t>
      </w:r>
    </w:p>
    <w:bookmarkEnd w:id="29"/>
    <w:bookmarkStart w:id="30" w:name="fastapi-vs.-flask-or-django"/>
    <w:p>
      <w:pPr>
        <w:pStyle w:val="Heading3"/>
      </w:pPr>
      <w:r>
        <w:t xml:space="preserve">2. FastAPI vs. Flask or Django</w:t>
      </w:r>
    </w:p>
    <w:p>
      <w:pPr>
        <w:numPr>
          <w:ilvl w:val="0"/>
          <w:numId w:val="1005"/>
        </w:numPr>
        <w:pStyle w:val="Compact"/>
      </w:pPr>
      <w:r>
        <w:rPr>
          <w:bCs/>
          <w:b/>
        </w:rPr>
        <w:t xml:space="preserve">Choice</w:t>
      </w:r>
      <w:r>
        <w:t xml:space="preserve">: FastAPI running on Uvicorn.</w:t>
      </w:r>
    </w:p>
    <w:p>
      <w:pPr>
        <w:numPr>
          <w:ilvl w:val="0"/>
          <w:numId w:val="1005"/>
        </w:numPr>
        <w:pStyle w:val="Compact"/>
      </w:pPr>
      <w:r>
        <w:rPr>
          <w:bCs/>
          <w:b/>
        </w:rPr>
        <w:t xml:space="preserve">Why</w:t>
      </w:r>
      <w:r>
        <w:t xml:space="preserve">: Native asynchronous (</w:t>
      </w:r>
      <w:r>
        <w:rPr>
          <w:rStyle w:val="VerbatimChar"/>
        </w:rPr>
        <w:t xml:space="preserve">async/await</w:t>
      </w:r>
      <w:r>
        <w:t xml:space="preserve">) event loop enables concurrent I/O when calling external weather and LLM APIs. Includes automatic OpenAPI Swagger documentation (</w:t>
      </w:r>
      <w:r>
        <w:rPr>
          <w:rStyle w:val="VerbatimChar"/>
        </w:rPr>
        <w:t xml:space="preserve">/docs</w:t>
      </w:r>
      <w:r>
        <w:t xml:space="preserve">) and strict type validation with Pydantic.</w:t>
      </w:r>
    </w:p>
    <w:p>
      <w:pPr>
        <w:numPr>
          <w:ilvl w:val="0"/>
          <w:numId w:val="1005"/>
        </w:numPr>
        <w:pStyle w:val="Compact"/>
      </w:pPr>
      <w:r>
        <w:rPr>
          <w:bCs/>
          <w:b/>
        </w:rPr>
        <w:t xml:space="preserve">Alternative</w:t>
      </w:r>
      <w:r>
        <w:t xml:space="preserve">: Flask is synchronous and blocks worker threads on external calls; Django is too heavy and has an ORM that traditionally struggled with native async database drivers.</w:t>
      </w:r>
    </w:p>
    <w:bookmarkEnd w:id="30"/>
    <w:bookmarkStart w:id="31" w:name="postgresql-vs.-mongodb-nosql"/>
    <w:p>
      <w:pPr>
        <w:pStyle w:val="Heading3"/>
      </w:pPr>
      <w:r>
        <w:t xml:space="preserve">3. PostgreSQL vs. MongoDB / NoSQL</w:t>
      </w:r>
    </w:p>
    <w:p>
      <w:pPr>
        <w:numPr>
          <w:ilvl w:val="0"/>
          <w:numId w:val="1006"/>
        </w:numPr>
        <w:pStyle w:val="Compact"/>
      </w:pPr>
      <w:r>
        <w:rPr>
          <w:bCs/>
          <w:b/>
        </w:rPr>
        <w:t xml:space="preserve">Choice</w:t>
      </w:r>
      <w:r>
        <w:t xml:space="preserve">: Relational PostgreSQL 15+.</w:t>
      </w:r>
    </w:p>
    <w:p>
      <w:pPr>
        <w:numPr>
          <w:ilvl w:val="0"/>
          <w:numId w:val="1006"/>
        </w:numPr>
        <w:pStyle w:val="Compact"/>
      </w:pPr>
      <w:r>
        <w:rPr>
          <w:bCs/>
          <w:b/>
        </w:rPr>
        <w:t xml:space="preserve">Why</w:t>
      </w:r>
      <w:r>
        <w:t xml:space="preserve">: Agriculture has strongly relational entities: Users own Farms, Farms contain Scans, Scans produce Predictions and Reports. ACID transactions ensure a scan and prediction never get desynchronized. PostgreSQL’s native</w:t>
      </w:r>
      <w:r>
        <w:t xml:space="preserve"> </w:t>
      </w:r>
      <w:r>
        <w:rPr>
          <w:rStyle w:val="VerbatimChar"/>
        </w:rPr>
        <w:t xml:space="preserve">JSONB</w:t>
      </w:r>
      <w:r>
        <w:t xml:space="preserve"> </w:t>
      </w:r>
      <w:r>
        <w:t xml:space="preserve">columns allow us to store LLM-generated arrays (symptoms, management steps) with NoSQL flexibility while preserving strict relational foreign keys.</w:t>
      </w:r>
    </w:p>
    <w:bookmarkEnd w:id="31"/>
    <w:bookmarkStart w:id="32" w:name="Xfc63495835646e069fd78b96d13d9dbee53fbe2"/>
    <w:p>
      <w:pPr>
        <w:pStyle w:val="Heading3"/>
      </w:pPr>
      <w:r>
        <w:t xml:space="preserve">4. MobileNetV2 vs. Heavier CNNs (ResNet-50 / VGG-16)</w:t>
      </w:r>
    </w:p>
    <w:p>
      <w:pPr>
        <w:numPr>
          <w:ilvl w:val="0"/>
          <w:numId w:val="1007"/>
        </w:numPr>
        <w:pStyle w:val="Compact"/>
      </w:pPr>
      <w:r>
        <w:rPr>
          <w:bCs/>
          <w:b/>
        </w:rPr>
        <w:t xml:space="preserve">Choice</w:t>
      </w:r>
      <w:r>
        <w:t xml:space="preserve">: MobileNetV2.</w:t>
      </w:r>
    </w:p>
    <w:p>
      <w:pPr>
        <w:numPr>
          <w:ilvl w:val="0"/>
          <w:numId w:val="1007"/>
        </w:numPr>
        <w:pStyle w:val="Compact"/>
      </w:pPr>
      <w:r>
        <w:rPr>
          <w:bCs/>
          <w:b/>
        </w:rPr>
        <w:t xml:space="preserve">Why</w:t>
      </w:r>
      <w:r>
        <w:t xml:space="preserve">: VGG-16 has over 138 million parameters and a file size &gt;500 MB. MobileNetV2 has only 3.5 million parameters and a file size of</w:t>
      </w:r>
      <w:r>
        <w:t xml:space="preserve"> </w:t>
      </w:r>
      <w:r>
        <w:rPr>
          <w:bCs/>
          <w:b/>
        </w:rPr>
        <w:t xml:space="preserve">9.7 MB</w:t>
      </w:r>
      <w:r>
        <w:t xml:space="preserve">, making it 50x lighter and ideal for rapid cloud inference or future edge deployment on farmers’ phones. Its inverted residual blocks and depthwise separable convolutions achieve 87.85% test accuracy with minimal memory footprint.</w:t>
      </w:r>
    </w:p>
    <w:bookmarkEnd w:id="32"/>
    <w:bookmarkStart w:id="33" w:name="Xf0affaae23cd3da139b863e6bcb9992e9ddc54b"/>
    <w:p>
      <w:pPr>
        <w:pStyle w:val="Heading3"/>
      </w:pPr>
      <w:r>
        <w:t xml:space="preserve">5. Transfer Learning vs. Training From Scratch</w:t>
      </w:r>
    </w:p>
    <w:p>
      <w:pPr>
        <w:numPr>
          <w:ilvl w:val="0"/>
          <w:numId w:val="1008"/>
        </w:numPr>
        <w:pStyle w:val="Compact"/>
      </w:pPr>
      <w:r>
        <w:rPr>
          <w:bCs/>
          <w:b/>
        </w:rPr>
        <w:t xml:space="preserve">Choice</w:t>
      </w:r>
      <w:r>
        <w:t xml:space="preserve">: Transfer learning from ImageNet.</w:t>
      </w:r>
    </w:p>
    <w:p>
      <w:pPr>
        <w:numPr>
          <w:ilvl w:val="0"/>
          <w:numId w:val="1008"/>
        </w:numPr>
        <w:pStyle w:val="Compact"/>
      </w:pPr>
      <w:r>
        <w:rPr>
          <w:bCs/>
          <w:b/>
        </w:rPr>
        <w:t xml:space="preserve">Why</w:t>
      </w:r>
      <w:r>
        <w:t xml:space="preserve">: Our cleaned chili dataset has 1,442 images. Training a 53-layer convolutional network from scratch on only 1,442 images would lead to catastrophic overfitting (the model would memorize the background and noise). Transfer learning leverages low-level visual features (edges, color gradients, textures) learned from 1.4 million ImageNet photos.</w:t>
      </w:r>
    </w:p>
    <w:bookmarkEnd w:id="33"/>
    <w:bookmarkStart w:id="34" w:name="X2522fcc096289615f3b907bdcaa415d4f9d005c"/>
    <w:p>
      <w:pPr>
        <w:pStyle w:val="Heading3"/>
      </w:pPr>
      <w:r>
        <w:t xml:space="preserve">6. Separate Specialized Classifier + Generative LLM</w:t>
      </w:r>
    </w:p>
    <w:p>
      <w:pPr>
        <w:numPr>
          <w:ilvl w:val="0"/>
          <w:numId w:val="1009"/>
        </w:numPr>
        <w:pStyle w:val="Compact"/>
      </w:pPr>
      <w:r>
        <w:rPr>
          <w:bCs/>
          <w:b/>
        </w:rPr>
        <w:t xml:space="preserve">Choice</w:t>
      </w:r>
      <w:r>
        <w:t xml:space="preserve">: MobileNetV2 diagnoses the disease; Groq LLM creates the advisory.</w:t>
      </w:r>
    </w:p>
    <w:p>
      <w:pPr>
        <w:numPr>
          <w:ilvl w:val="0"/>
          <w:numId w:val="1009"/>
        </w:numPr>
        <w:pStyle w:val="Compact"/>
      </w:pPr>
      <w:r>
        <w:rPr>
          <w:bCs/>
          <w:b/>
        </w:rPr>
        <w:t xml:space="preserve">Why</w:t>
      </w:r>
      <w:r>
        <w:t xml:space="preserve">: Multi-modal vision-language models (e.g. GPT-4o or Claude 3.5 Sonnet) are expensive, slow, non-deterministic, and frequently hallucinate disease names when looking at obscure leaves. A fine-tuned MobileNetV2 classifier is deterministic, ultra-fast (50ms), and free to run. The LLM is restricted to its greatest strength: synthesizing natural-language agronomic advice in Hindi or Gujarati.</w:t>
      </w:r>
    </w:p>
    <w:bookmarkEnd w:id="34"/>
    <w:bookmarkStart w:id="35" w:name="explicit-70-confidence-gate"/>
    <w:p>
      <w:pPr>
        <w:pStyle w:val="Heading3"/>
      </w:pPr>
      <w:r>
        <w:t xml:space="preserve">7. Explicit 70% Confidence Gate</w:t>
      </w:r>
    </w:p>
    <w:p>
      <w:pPr>
        <w:numPr>
          <w:ilvl w:val="0"/>
          <w:numId w:val="1010"/>
        </w:numPr>
        <w:pStyle w:val="Compact"/>
      </w:pPr>
      <w:r>
        <w:rPr>
          <w:bCs/>
          <w:b/>
        </w:rPr>
        <w:t xml:space="preserve">Choice</w:t>
      </w:r>
      <w:r>
        <w:t xml:space="preserve">: Rejection boundary enforced at 0.70 softmax probability.</w:t>
      </w:r>
    </w:p>
    <w:p>
      <w:pPr>
        <w:numPr>
          <w:ilvl w:val="0"/>
          <w:numId w:val="1010"/>
        </w:numPr>
        <w:pStyle w:val="Compact"/>
      </w:pPr>
      <w:r>
        <w:rPr>
          <w:bCs/>
          <w:b/>
        </w:rPr>
        <w:t xml:space="preserve">Why</w:t>
      </w:r>
      <w:r>
        <w:t xml:space="preserve">: In human medicine and plant pathology, an incorrect diagnosis causes more harm than no diagnosis. If an image is blurry or irrelevant, refusing to diagnose and instructing the farmer to retake the photo prevents unnecessary purchases of toxic chemical fungicides.</w:t>
      </w:r>
    </w:p>
    <w:bookmarkEnd w:id="35"/>
    <w:bookmarkStart w:id="36" w:name="X636a51c688a33f2bb3e56aafb0c12d2dfcd32ff"/>
    <w:p>
      <w:pPr>
        <w:pStyle w:val="Heading3"/>
      </w:pPr>
      <w:r>
        <w:t xml:space="preserve">8. Repository &amp; Service Layer Pattern vs. Fat Router Handlers</w:t>
      </w:r>
    </w:p>
    <w:p>
      <w:pPr>
        <w:numPr>
          <w:ilvl w:val="0"/>
          <w:numId w:val="1011"/>
        </w:numPr>
        <w:pStyle w:val="Compact"/>
      </w:pPr>
      <w:r>
        <w:rPr>
          <w:bCs/>
          <w:b/>
        </w:rPr>
        <w:t xml:space="preserve">Choice</w:t>
      </w:r>
      <w:r>
        <w:t xml:space="preserve">: Clean 3-tier backend architecture (Router -&gt; Service -&gt; Repository).</w:t>
      </w:r>
    </w:p>
    <w:p>
      <w:pPr>
        <w:numPr>
          <w:ilvl w:val="0"/>
          <w:numId w:val="1011"/>
        </w:numPr>
        <w:pStyle w:val="Compact"/>
      </w:pPr>
      <w:r>
        <w:rPr>
          <w:bCs/>
          <w:b/>
        </w:rPr>
        <w:t xml:space="preserve">Why</w:t>
      </w:r>
      <w:r>
        <w:t xml:space="preserve">: Router functions remain ultra-clean (under 30 lines), handling only HTTP request/response parsing. Services encapsulate business workflows and external API calls. Repositories isolate database queries. This makes unit testing straightforward because repositories can be mocked without running a real database.</w:t>
      </w:r>
    </w:p>
    <w:bookmarkEnd w:id="36"/>
    <w:bookmarkStart w:id="37" w:name="Xfe14c3f35ef907af6ca55169c2e2a83bc449792"/>
    <w:p>
      <w:pPr>
        <w:pStyle w:val="Heading3"/>
      </w:pPr>
      <w:r>
        <w:t xml:space="preserve">9. Clerk Identity Platform vs. Custom Password Authentication</w:t>
      </w:r>
    </w:p>
    <w:p>
      <w:pPr>
        <w:numPr>
          <w:ilvl w:val="0"/>
          <w:numId w:val="1012"/>
        </w:numPr>
        <w:pStyle w:val="Compact"/>
      </w:pPr>
      <w:r>
        <w:rPr>
          <w:bCs/>
          <w:b/>
        </w:rPr>
        <w:t xml:space="preserve">Choice</w:t>
      </w:r>
      <w:r>
        <w:t xml:space="preserve">: Clerk Authentication with RS256 JWKS verification.</w:t>
      </w:r>
    </w:p>
    <w:p>
      <w:pPr>
        <w:numPr>
          <w:ilvl w:val="0"/>
          <w:numId w:val="1012"/>
        </w:numPr>
        <w:pStyle w:val="Compact"/>
      </w:pPr>
      <w:r>
        <w:rPr>
          <w:bCs/>
          <w:b/>
        </w:rPr>
        <w:t xml:space="preserve">Why</w:t>
      </w:r>
      <w:r>
        <w:t xml:space="preserve">: Storing passwords in a custom database exposes the system to SQL injection, credential leaks, and rainbow table attacks. Clerk provides multi-factor authentication, secure password hashing, social login, and session token rotation. The backend never touches raw passwords.</w:t>
      </w:r>
    </w:p>
    <w:bookmarkEnd w:id="37"/>
    <w:bookmarkEnd w:id="38"/>
    <w:bookmarkEnd w:id="39"/>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2026-10-11T07:59:23Z</dcterms:created>
  <dcterms:modified xsi:type="dcterms:W3CDTF">2026-10-11T07:59:23Z</dcterms:modified>
</cp:coreProperties>
</file>

<file path=docProps/custom.xml><?xml version="1.0" encoding="utf-8"?>
<Properties xmlns="http://schemas.openxmlformats.org/officeDocument/2006/custom-properties" xmlns:vt="http://schemas.openxmlformats.org/officeDocument/2006/docPropsVTypes"/>
</file>