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EF64" w14:textId="0C460401" w:rsidR="00911F36" w:rsidRPr="009A473E" w:rsidRDefault="00911F36" w:rsidP="009A473E">
      <w:pPr>
        <w:shd w:val="clear" w:color="auto" w:fill="F2F2F2" w:themeFill="background1" w:themeFillShade="F2"/>
        <w:jc w:val="center"/>
        <w:rPr>
          <w:rFonts w:ascii="Arial Black" w:hAnsi="Arial Black" w:cstheme="minorHAnsi"/>
          <w:b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73E">
        <w:rPr>
          <w:rFonts w:ascii="Arial Black" w:hAnsi="Arial Black" w:cstheme="minorHAnsi"/>
          <w:b/>
          <w:color w:val="0D0D0D" w:themeColor="text1" w:themeTint="F2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A473E">
        <w:rPr>
          <w:rFonts w:ascii="Arial Black" w:hAnsi="Arial Black" w:cstheme="minorHAnsi"/>
          <w:b/>
          <w:color w:val="70AD47" w:themeColor="accent6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A473E" w:rsidRPr="009A473E">
        <w:rPr>
          <w:rFonts w:ascii="Arial Black" w:hAnsi="Arial Black" w:cstheme="minorHAnsi"/>
          <w:b/>
          <w:color w:val="A8D08D" w:themeColor="accent6" w:themeTint="99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A473E">
        <w:rPr>
          <w:rFonts w:ascii="Arial Black" w:hAnsi="Arial Black" w:cstheme="minorHAnsi"/>
          <w:b/>
          <w:color w:val="FFFF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9A473E">
        <w:rPr>
          <w:rFonts w:ascii="Arial Black" w:hAnsi="Arial Black" w:cstheme="minorHAnsi"/>
          <w:b/>
          <w:color w:val="FFC0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9A473E">
        <w:rPr>
          <w:rFonts w:ascii="Arial Black" w:hAnsi="Arial Black" w:cstheme="minorHAnsi"/>
          <w:b/>
          <w:color w:val="C45911" w:themeColor="accent2" w:themeShade="BF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r w:rsidRPr="009A473E">
        <w:rPr>
          <w:rFonts w:ascii="Arial Black" w:hAnsi="Arial Black" w:cstheme="minorHAnsi"/>
          <w:b/>
          <w:color w:val="C000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A473E">
        <w:rPr>
          <w:rFonts w:ascii="Arial Black" w:hAnsi="Arial Black" w:cstheme="minorHAnsi"/>
          <w:b/>
          <w:color w:val="FF00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A473E" w:rsidRPr="009A473E">
        <w:rPr>
          <w:rFonts w:ascii="Arial Black" w:hAnsi="Arial Black" w:cstheme="minorHAnsi"/>
          <w:b/>
          <w:color w:val="7030A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A473E">
        <w:rPr>
          <w:rFonts w:ascii="Arial Black" w:hAnsi="Arial Black" w:cstheme="minorHAnsi"/>
          <w:b/>
          <w:color w:val="0070C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9A473E">
        <w:rPr>
          <w:rFonts w:ascii="Arial Black" w:hAnsi="Arial Black" w:cstheme="minorHAnsi"/>
          <w:b/>
          <w:color w:val="00B0F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DBA1664" w14:textId="77777777" w:rsidR="00911F36" w:rsidRPr="009A473E" w:rsidRDefault="00911F36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3AD6EFD4" w14:textId="0BA68A95" w:rsidR="00975967" w:rsidRPr="009A473E" w:rsidRDefault="00975967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204CAA">
        <w:rPr>
          <w:rFonts w:cstheme="minorHAnsi"/>
          <w:b/>
          <w:bCs/>
          <w:color w:val="4472C4" w:themeColor="accent1"/>
          <w:sz w:val="32"/>
          <w:szCs w:val="32"/>
        </w:rPr>
        <w:t>Methoden</w:t>
      </w:r>
    </w:p>
    <w:p w14:paraId="583FE315" w14:textId="0E750895" w:rsidR="00975967" w:rsidRPr="009A473E" w:rsidRDefault="00975967">
      <w:pPr>
        <w:rPr>
          <w:rFonts w:cstheme="minorHAnsi"/>
          <w:color w:val="4472C4" w:themeColor="accent1"/>
          <w:sz w:val="28"/>
          <w:szCs w:val="28"/>
        </w:rPr>
      </w:pPr>
      <w:r w:rsidRPr="009A473E">
        <w:rPr>
          <w:rFonts w:cstheme="minorHAnsi"/>
          <w:color w:val="4472C4" w:themeColor="accent1"/>
          <w:sz w:val="28"/>
          <w:szCs w:val="28"/>
        </w:rPr>
        <w:t>Wiederholen, Organisieren und Vertiefen</w:t>
      </w:r>
    </w:p>
    <w:p w14:paraId="4A9F02C1" w14:textId="77777777" w:rsidR="00975967" w:rsidRPr="00975967" w:rsidRDefault="00975967" w:rsidP="00975967">
      <w:pPr>
        <w:shd w:val="clear" w:color="auto" w:fill="FFFFFF"/>
        <w:spacing w:line="240" w:lineRule="auto"/>
        <w:rPr>
          <w:rFonts w:eastAsia="Times New Roman" w:cstheme="minorHAnsi"/>
          <w:color w:val="4472C4" w:themeColor="accent1"/>
          <w:kern w:val="0"/>
          <w:sz w:val="32"/>
          <w:szCs w:val="32"/>
          <w:lang w:eastAsia="de-DE"/>
          <w14:ligatures w14:val="none"/>
        </w:rPr>
      </w:pPr>
      <w:r w:rsidRPr="00975967">
        <w:rPr>
          <w:rFonts w:eastAsia="Times New Roman" w:cstheme="minorHAnsi"/>
          <w:b/>
          <w:bCs/>
          <w:color w:val="4472C4" w:themeColor="accent1"/>
          <w:kern w:val="0"/>
          <w:sz w:val="32"/>
          <w:szCs w:val="32"/>
          <w:lang w:eastAsia="de-DE"/>
          <w14:ligatures w14:val="none"/>
        </w:rPr>
        <w:t>Die vier Lerntypen</w:t>
      </w:r>
    </w:p>
    <w:p w14:paraId="51398C64" w14:textId="77777777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Auditiver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: Gelernt wird hauptsächlich beim Zuhören!</w:t>
      </w:r>
    </w:p>
    <w:p w14:paraId="27CBAFD9" w14:textId="77777777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Visueller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: Beim Lesen oder beim Anschauen von Filmen klappt das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Lernen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 am besten!</w:t>
      </w:r>
    </w:p>
    <w:p w14:paraId="4C25D14D" w14:textId="6EC608AE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Motorischer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 xml:space="preserve">: </w:t>
      </w:r>
      <w:r w:rsidR="005365E4" w:rsidRPr="009A473E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lernt am besten, wenn er das zu lernende selber macht</w:t>
      </w:r>
    </w:p>
    <w:p w14:paraId="61DB5D06" w14:textId="77777777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Kommunikativer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: Bei Unterhaltungen oder in Partnerarbeit lernt dieser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 am schnellsten.</w:t>
      </w:r>
    </w:p>
    <w:p w14:paraId="1CFC88A5" w14:textId="0DAEF2D5" w:rsidR="005365E4" w:rsidRPr="00204CAA" w:rsidRDefault="005365E4">
      <w:pPr>
        <w:rPr>
          <w:rFonts w:eastAsia="Times New Roman" w:cstheme="minorHAnsi"/>
          <w:b/>
          <w:bCs/>
          <w:color w:val="FF0000"/>
          <w:kern w:val="0"/>
          <w:sz w:val="32"/>
          <w:szCs w:val="32"/>
          <w:lang w:eastAsia="de-DE"/>
          <w14:ligatures w14:val="none"/>
        </w:rPr>
      </w:pPr>
      <w:r w:rsidRPr="00204CAA">
        <w:rPr>
          <w:rFonts w:eastAsia="Times New Roman" w:cstheme="minorHAnsi"/>
          <w:b/>
          <w:bCs/>
          <w:color w:val="FF0000"/>
          <w:kern w:val="0"/>
          <w:sz w:val="32"/>
          <w:szCs w:val="32"/>
          <w:lang w:eastAsia="de-DE"/>
          <w14:ligatures w14:val="none"/>
        </w:rPr>
        <w:t>Auswendig lernen</w:t>
      </w:r>
    </w:p>
    <w:p w14:paraId="0F28AE8F" w14:textId="0D01E6B6" w:rsidR="00975967" w:rsidRPr="009A473E" w:rsidRDefault="00975967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 xml:space="preserve">Lesen und frei wiedergeben: 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in Etappen aufteilen und eine Etappe so oft wiederholen, bis sie sitzt</w:t>
      </w:r>
    </w:p>
    <w:p w14:paraId="493D628B" w14:textId="274BE879" w:rsidR="00EF5E80" w:rsidRPr="009A473E" w:rsidRDefault="00EF5E80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 xml:space="preserve">DIY-Vokabel-Memory: 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ein Memory mit dem </w:t>
      </w:r>
      <w:r w:rsidR="005365E4"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Stoff,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 der zu lernen </w:t>
      </w:r>
      <w:r w:rsidR="002D195B"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ist,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 anlegen</w:t>
      </w:r>
    </w:p>
    <w:p w14:paraId="3416ADC0" w14:textId="77777777" w:rsidR="00204CAA" w:rsidRDefault="00EF5E80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>Eselsbrücken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: Kleine Merksätze und Eselsbrücken ausdenken</w:t>
      </w:r>
    </w:p>
    <w:p w14:paraId="384EB0FC" w14:textId="5A638D0E" w:rsidR="00911F36" w:rsidRDefault="00911F36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>Karteikarten: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 sollte klar sein was damit gemeint ist</w:t>
      </w:r>
    </w:p>
    <w:p w14:paraId="44D8B4C7" w14:textId="2AAD5238" w:rsidR="00204CAA" w:rsidRPr="003A4927" w:rsidRDefault="003A4927">
      <w:pPr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de-DE"/>
          <w14:ligatures w14:val="none"/>
        </w:rPr>
      </w:pPr>
      <w:r w:rsidRPr="003A4927"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de-DE"/>
          <w14:ligatures w14:val="none"/>
        </w:rPr>
        <w:t>Erinnern</w:t>
      </w:r>
    </w:p>
    <w:p w14:paraId="6B403255" w14:textId="00ACDF08" w:rsidR="005365E4" w:rsidRPr="009A473E" w:rsidRDefault="005365E4">
      <w:pP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Zusammenfassungen: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texte, aufgaben nochmal zusammenfassen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</w:p>
    <w:p w14:paraId="43F25D05" w14:textId="67AC9E12" w:rsidR="005365E4" w:rsidRPr="009A473E" w:rsidRDefault="005365E4">
      <w:pPr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Fachwörter sammeln: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Schwierige Wörter nochmal mit Definition sammeln oder schreiben</w:t>
      </w:r>
    </w:p>
    <w:p w14:paraId="02DDB826" w14:textId="05378F53" w:rsidR="005365E4" w:rsidRPr="009A473E" w:rsidRDefault="005365E4">
      <w:pP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Lernposter: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mit </w:t>
      </w:r>
      <w:r w:rsid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M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indmaps oder Diagrammen oder </w:t>
      </w:r>
      <w:r w:rsidR="002D195B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Tabellen,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 denn Stoff anschaulich gestalten</w:t>
      </w:r>
    </w:p>
    <w:p w14:paraId="1E786B21" w14:textId="19AFAC19" w:rsidR="00911F36" w:rsidRDefault="005365E4">
      <w:pPr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Geplant lernen:</w:t>
      </w:r>
      <w:r w:rsid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204CAA" w:rsidRPr="00204CAA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Lernplan</w:t>
      </w:r>
      <w:r w:rsidR="009A473E" w:rsidRPr="00204CAA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204CAA" w:rsidRPr="00204CAA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erstellen und Etappen weise immer ein bisschen lernen</w:t>
      </w:r>
    </w:p>
    <w:p w14:paraId="57E2DA3D" w14:textId="7E99B9F1" w:rsidR="009D6E84" w:rsidRPr="009D6E84" w:rsidRDefault="009D6E84">
      <w:pP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</w:pPr>
      <w:r w:rsidRPr="009D6E84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Bezug finden:</w:t>
      </w:r>
      <w: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Pr="009D6E84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das gelernte Wissen mit einem Gegenstand oder etwas anderem verbinden, um es sich besser zu merken</w:t>
      </w:r>
    </w:p>
    <w:p w14:paraId="0E1AA056" w14:textId="0F1F2842" w:rsidR="00204CAA" w:rsidRDefault="00204CAA" w:rsidP="00204CAA">
      <w:pPr>
        <w:rPr>
          <w:rFonts w:eastAsia="Times New Roman" w:cstheme="minorHAnsi"/>
          <w:b/>
          <w:bCs/>
          <w:color w:val="FFC000"/>
          <w:kern w:val="0"/>
          <w:sz w:val="32"/>
          <w:szCs w:val="32"/>
          <w:lang w:eastAsia="de-DE"/>
          <w14:ligatures w14:val="none"/>
        </w:rPr>
      </w:pPr>
      <w:r w:rsidRPr="00204CAA">
        <w:rPr>
          <w:rFonts w:eastAsia="Times New Roman" w:cstheme="minorHAnsi"/>
          <w:b/>
          <w:bCs/>
          <w:color w:val="FFC000"/>
          <w:kern w:val="0"/>
          <w:sz w:val="32"/>
          <w:szCs w:val="32"/>
          <w:lang w:eastAsia="de-DE"/>
          <w14:ligatures w14:val="none"/>
        </w:rPr>
        <w:t>Verstehen</w:t>
      </w:r>
    </w:p>
    <w:p w14:paraId="42A778C8" w14:textId="2DD16554" w:rsidR="003A4927" w:rsidRDefault="003A4927">
      <w:pP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</w:pPr>
      <w:r w:rsidRPr="003A4927"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lastRenderedPageBreak/>
        <w:t>Auf andere quellen zurückgreifen</w:t>
      </w: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: </w:t>
      </w:r>
      <w:r w:rsidRPr="003A4927"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  <w:t>nochmal bei nicht ganz verstandenen Themen in einem anderem buch nachschauen</w:t>
      </w: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 </w:t>
      </w:r>
    </w:p>
    <w:p w14:paraId="21A76323" w14:textId="66FC7013" w:rsidR="003A4927" w:rsidRDefault="003A4927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Beispiele aus dem Alltag: </w:t>
      </w:r>
      <w:r w:rsidRPr="003A4927"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  <w:t>wenn man ein Thema nicht ganz verstanden hat, dann vielleicht nach Beispielen im Alltag suchen</w:t>
      </w:r>
    </w:p>
    <w:p w14:paraId="147F6766" w14:textId="0375F24F" w:rsidR="003A4927" w:rsidRDefault="003A4927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  <w:r w:rsidRPr="003A4927"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>Wissen spielerisch abfragen</w:t>
      </w: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: </w:t>
      </w:r>
      <w:r w:rsidRPr="003A4927"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  <w:t>ein quizz erstellen oder ein spiel, um den Stoff besser verstehen zu können</w:t>
      </w:r>
    </w:p>
    <w:p w14:paraId="30BDAC19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0584AC5F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0E046CF3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20E882C0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217B9D84" w14:textId="77777777" w:rsidR="009D6E84" w:rsidRPr="009D6E84" w:rsidRDefault="009D6E84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de-DE"/>
          <w14:ligatures w14:val="none"/>
        </w:rPr>
      </w:pPr>
    </w:p>
    <w:p w14:paraId="79933113" w14:textId="651F1CD9" w:rsidR="009D6E84" w:rsidRDefault="002F5C93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de-DE"/>
          <w14:ligatures w14:val="none"/>
        </w:rPr>
      </w:pPr>
      <w:hyperlink r:id="rId5" w:history="1">
        <w:r w:rsidRPr="00F33647">
          <w:rPr>
            <w:rStyle w:val="Hyperlink"/>
            <w:rFonts w:eastAsia="Times New Roman" w:cstheme="minorHAnsi"/>
            <w:b/>
            <w:bCs/>
            <w:kern w:val="0"/>
            <w:sz w:val="28"/>
            <w:szCs w:val="28"/>
            <w:lang w:eastAsia="de-DE"/>
            <w14:ligatures w14:val="none"/>
          </w:rPr>
          <w:t>https://www.scoyo.de/magazin/lernen/lerntipps-lernmotivation/die-besten-lernstrategien/#:~:text=Welche%20Lernstrategien%20gibt%20es%3F,DIE%20eine%20universell%20richtige%20Strategie</w:t>
        </w:r>
      </w:hyperlink>
    </w:p>
    <w:p w14:paraId="33587F79" w14:textId="77777777" w:rsidR="002F5C93" w:rsidRDefault="002F5C93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de-DE"/>
          <w14:ligatures w14:val="none"/>
        </w:rPr>
      </w:pPr>
    </w:p>
    <w:p w14:paraId="225A0385" w14:textId="77777777" w:rsidR="002F5C93" w:rsidRDefault="002F5C93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de-DE"/>
          <w14:ligatures w14:val="none"/>
        </w:rPr>
      </w:pPr>
    </w:p>
    <w:p w14:paraId="7829807F" w14:textId="2ED9751F" w:rsidR="002F5C93" w:rsidRPr="003A4927" w:rsidRDefault="002F5C93">
      <w:pP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</w:pPr>
    </w:p>
    <w:sectPr w:rsidR="002F5C93" w:rsidRPr="003A49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0430"/>
    <w:multiLevelType w:val="multilevel"/>
    <w:tmpl w:val="B3FE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9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67"/>
    <w:rsid w:val="000A31FF"/>
    <w:rsid w:val="00173D4C"/>
    <w:rsid w:val="00204CAA"/>
    <w:rsid w:val="002D195B"/>
    <w:rsid w:val="002F5C93"/>
    <w:rsid w:val="003A4927"/>
    <w:rsid w:val="005365E4"/>
    <w:rsid w:val="00575655"/>
    <w:rsid w:val="00911F36"/>
    <w:rsid w:val="00975967"/>
    <w:rsid w:val="009A473E"/>
    <w:rsid w:val="009D1473"/>
    <w:rsid w:val="009D6E84"/>
    <w:rsid w:val="00BD6C37"/>
    <w:rsid w:val="00EF5E80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1C52"/>
  <w15:chartTrackingRefBased/>
  <w15:docId w15:val="{7A4E02E7-1047-448B-BE33-64A6259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rt0xe">
    <w:name w:val="trt0xe"/>
    <w:basedOn w:val="Standard"/>
    <w:rsid w:val="0097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75967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2F5C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oyo.de/magazin/lernen/lerntipps-lernmotivation/die-besten-lernstrategien/#:~:text=Welche%20Lernstrategien%20gibt%20es%3F,DIE%20eine%20universell%20richtige%20Strateg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Varga</dc:creator>
  <cp:keywords/>
  <dc:description/>
  <cp:lastModifiedBy>Anikó Varga</cp:lastModifiedBy>
  <cp:revision>8</cp:revision>
  <dcterms:created xsi:type="dcterms:W3CDTF">2023-05-06T09:02:00Z</dcterms:created>
  <dcterms:modified xsi:type="dcterms:W3CDTF">2023-05-06T12:25:00Z</dcterms:modified>
</cp:coreProperties>
</file>