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B4DE" w14:textId="6CC934C4" w:rsidR="00D77BB2" w:rsidRDefault="00D77BB2">
      <w:pPr>
        <w:spacing w:after="0" w:line="480" w:lineRule="auto"/>
        <w:jc w:val="center"/>
        <w:rPr>
          <w:rFonts w:ascii="Times New Roman" w:eastAsia="Times New Roman" w:hAnsi="Times New Roman" w:cs="Times New Roman"/>
          <w:sz w:val="24"/>
          <w:szCs w:val="24"/>
          <w:highlight w:val="white"/>
        </w:rPr>
      </w:pPr>
    </w:p>
    <w:p w14:paraId="7DFA4760" w14:textId="0591179A" w:rsidR="008E297A" w:rsidRDefault="008E297A">
      <w:pPr>
        <w:spacing w:after="0" w:line="480" w:lineRule="auto"/>
        <w:jc w:val="center"/>
        <w:rPr>
          <w:rFonts w:ascii="Times New Roman" w:eastAsia="Times New Roman" w:hAnsi="Times New Roman" w:cs="Times New Roman"/>
          <w:sz w:val="24"/>
          <w:szCs w:val="24"/>
          <w:highlight w:val="white"/>
        </w:rPr>
      </w:pPr>
    </w:p>
    <w:p w14:paraId="2A432DD0" w14:textId="77777777" w:rsidR="008E297A" w:rsidRPr="00D77BB2" w:rsidRDefault="008E297A">
      <w:pPr>
        <w:spacing w:after="0" w:line="480" w:lineRule="auto"/>
        <w:jc w:val="center"/>
        <w:rPr>
          <w:rFonts w:ascii="Times New Roman" w:eastAsia="Times New Roman" w:hAnsi="Times New Roman" w:cs="Times New Roman"/>
          <w:sz w:val="24"/>
          <w:szCs w:val="24"/>
          <w:highlight w:val="white"/>
        </w:rPr>
      </w:pPr>
    </w:p>
    <w:p w14:paraId="4F7D9B10" w14:textId="77777777" w:rsidR="00D77BB2" w:rsidRPr="00D77BB2" w:rsidRDefault="00D77BB2">
      <w:pPr>
        <w:spacing w:after="0" w:line="480" w:lineRule="auto"/>
        <w:jc w:val="center"/>
        <w:rPr>
          <w:rFonts w:ascii="Times New Roman" w:eastAsia="Times New Roman" w:hAnsi="Times New Roman" w:cs="Times New Roman"/>
          <w:sz w:val="24"/>
          <w:szCs w:val="24"/>
          <w:highlight w:val="white"/>
        </w:rPr>
      </w:pPr>
    </w:p>
    <w:p w14:paraId="20B29CBE" w14:textId="0B6020D9" w:rsidR="00D77BB2" w:rsidRPr="0058756A" w:rsidRDefault="00A002EC">
      <w:pPr>
        <w:spacing w:after="0" w:line="480" w:lineRule="auto"/>
        <w:jc w:val="center"/>
        <w:rPr>
          <w:rFonts w:ascii="Times New Roman" w:eastAsia="Times New Roman" w:hAnsi="Times New Roman" w:cs="Times New Roman"/>
          <w:b/>
          <w:sz w:val="36"/>
          <w:szCs w:val="36"/>
          <w:highlight w:val="white"/>
        </w:rPr>
      </w:pPr>
      <w:r>
        <w:rPr>
          <w:rFonts w:ascii="Times New Roman" w:hAnsi="Times New Roman" w:cs="Times New Roman"/>
          <w:b/>
          <w:color w:val="1F1F1F"/>
          <w:sz w:val="36"/>
          <w:szCs w:val="36"/>
          <w:shd w:val="clear" w:color="auto" w:fill="FFFFFF"/>
        </w:rPr>
        <w:t>A Linearized Approach to Improving Dickinson First-Year Seminar Assignment Program</w:t>
      </w:r>
    </w:p>
    <w:p w14:paraId="18E86F4B" w14:textId="77777777" w:rsidR="00D77BB2" w:rsidRPr="0058756A" w:rsidRDefault="00D77BB2">
      <w:pPr>
        <w:spacing w:after="0" w:line="480" w:lineRule="auto"/>
        <w:jc w:val="center"/>
        <w:rPr>
          <w:rFonts w:ascii="Times New Roman" w:eastAsia="Times New Roman" w:hAnsi="Times New Roman" w:cs="Times New Roman"/>
          <w:sz w:val="36"/>
          <w:szCs w:val="36"/>
          <w:highlight w:val="white"/>
        </w:rPr>
      </w:pPr>
    </w:p>
    <w:p w14:paraId="28025E06" w14:textId="77777777" w:rsidR="00D77BB2" w:rsidRDefault="00D77BB2">
      <w:pPr>
        <w:spacing w:after="0" w:line="480" w:lineRule="auto"/>
        <w:jc w:val="center"/>
        <w:rPr>
          <w:rFonts w:ascii="Times New Roman" w:eastAsia="Times New Roman" w:hAnsi="Times New Roman" w:cs="Times New Roman"/>
          <w:sz w:val="24"/>
          <w:szCs w:val="24"/>
          <w:highlight w:val="white"/>
        </w:rPr>
      </w:pPr>
    </w:p>
    <w:p w14:paraId="3B172F74" w14:textId="1005C36E" w:rsidR="00D77BB2" w:rsidRPr="00D77BB2" w:rsidRDefault="0058756A" w:rsidP="0058756A">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John Chu</w:t>
      </w:r>
    </w:p>
    <w:p w14:paraId="27B00F18" w14:textId="5D811071" w:rsidR="00D77BB2" w:rsidRDefault="00D77BB2">
      <w:pPr>
        <w:spacing w:after="0" w:line="480" w:lineRule="auto"/>
        <w:jc w:val="center"/>
        <w:rPr>
          <w:rFonts w:ascii="Times New Roman" w:eastAsia="Times New Roman" w:hAnsi="Times New Roman" w:cs="Times New Roman"/>
          <w:sz w:val="24"/>
          <w:szCs w:val="24"/>
          <w:highlight w:val="white"/>
        </w:rPr>
      </w:pPr>
    </w:p>
    <w:p w14:paraId="5C02314F" w14:textId="77777777" w:rsidR="0058756A" w:rsidRDefault="0058756A">
      <w:pPr>
        <w:spacing w:after="0" w:line="480" w:lineRule="auto"/>
        <w:jc w:val="center"/>
        <w:rPr>
          <w:rFonts w:ascii="Times New Roman" w:eastAsia="Times New Roman" w:hAnsi="Times New Roman" w:cs="Times New Roman"/>
          <w:sz w:val="24"/>
          <w:szCs w:val="24"/>
          <w:highlight w:val="white"/>
        </w:rPr>
      </w:pPr>
    </w:p>
    <w:p w14:paraId="0BB0FFAF" w14:textId="77777777" w:rsidR="0058756A" w:rsidRDefault="0058756A">
      <w:pPr>
        <w:spacing w:after="0" w:line="480" w:lineRule="auto"/>
        <w:jc w:val="center"/>
        <w:rPr>
          <w:rFonts w:ascii="Times New Roman" w:eastAsia="Times New Roman" w:hAnsi="Times New Roman" w:cs="Times New Roman"/>
          <w:sz w:val="24"/>
          <w:szCs w:val="24"/>
          <w:highlight w:val="white"/>
        </w:rPr>
      </w:pPr>
    </w:p>
    <w:p w14:paraId="3B609658" w14:textId="5B2A955D" w:rsidR="0058756A" w:rsidRDefault="0058756A">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Submitted in extended fulfillment of student-faculty collaborative research for the Department of Computer Science and Mathematics Dickinson College, 2022-2023</w:t>
      </w:r>
    </w:p>
    <w:p w14:paraId="5AB7AA49" w14:textId="530CA370" w:rsidR="0058756A" w:rsidRDefault="0058756A">
      <w:pPr>
        <w:spacing w:after="0" w:line="480" w:lineRule="auto"/>
        <w:jc w:val="center"/>
        <w:rPr>
          <w:rFonts w:ascii="Times New Roman" w:eastAsia="Times New Roman" w:hAnsi="Times New Roman" w:cs="Times New Roman"/>
          <w:sz w:val="24"/>
          <w:szCs w:val="24"/>
          <w:highlight w:val="white"/>
        </w:rPr>
      </w:pPr>
    </w:p>
    <w:p w14:paraId="26E6CF43" w14:textId="76E63681" w:rsidR="0058756A" w:rsidRDefault="0058756A">
      <w:pPr>
        <w:spacing w:after="0" w:line="480" w:lineRule="auto"/>
        <w:jc w:val="center"/>
        <w:rPr>
          <w:rFonts w:ascii="Times New Roman" w:eastAsia="Times New Roman" w:hAnsi="Times New Roman" w:cs="Times New Roman"/>
          <w:sz w:val="24"/>
          <w:szCs w:val="24"/>
          <w:highlight w:val="white"/>
        </w:rPr>
      </w:pPr>
    </w:p>
    <w:p w14:paraId="3AB857DA" w14:textId="4D0F0775" w:rsidR="0058756A" w:rsidRDefault="0058756A">
      <w:pPr>
        <w:spacing w:after="0" w:line="480" w:lineRule="auto"/>
        <w:jc w:val="center"/>
        <w:rPr>
          <w:rFonts w:ascii="Times New Roman" w:eastAsia="Times New Roman" w:hAnsi="Times New Roman" w:cs="Times New Roman"/>
          <w:sz w:val="24"/>
          <w:szCs w:val="24"/>
          <w:highlight w:val="white"/>
        </w:rPr>
      </w:pPr>
    </w:p>
    <w:p w14:paraId="549DF55C" w14:textId="4ADAACCD" w:rsidR="0058756A" w:rsidRDefault="0058756A">
      <w:pPr>
        <w:spacing w:after="0" w:line="480" w:lineRule="auto"/>
        <w:jc w:val="center"/>
        <w:rPr>
          <w:rFonts w:ascii="Times New Roman" w:eastAsia="Times New Roman" w:hAnsi="Times New Roman" w:cs="Times New Roman"/>
          <w:sz w:val="24"/>
          <w:szCs w:val="24"/>
          <w:highlight w:val="white"/>
        </w:rPr>
      </w:pPr>
    </w:p>
    <w:p w14:paraId="42242145" w14:textId="4CC05308" w:rsidR="0058756A" w:rsidRDefault="0058756A">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Professor Dick Forrester, Supervisor</w:t>
      </w:r>
    </w:p>
    <w:p w14:paraId="093E3001" w14:textId="31C45587" w:rsidR="0058756A" w:rsidRDefault="0058756A">
      <w:pPr>
        <w:spacing w:after="0" w:line="480" w:lineRule="auto"/>
        <w:jc w:val="center"/>
        <w:rPr>
          <w:rFonts w:ascii="Times New Roman" w:eastAsia="Times New Roman" w:hAnsi="Times New Roman" w:cs="Times New Roman"/>
          <w:sz w:val="24"/>
          <w:szCs w:val="24"/>
          <w:highlight w:val="white"/>
        </w:rPr>
      </w:pPr>
    </w:p>
    <w:p w14:paraId="5411FA9A" w14:textId="3BAC15EF" w:rsidR="0058756A" w:rsidRPr="00D77BB2" w:rsidRDefault="0058756A">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 May 2023</w:t>
      </w:r>
    </w:p>
    <w:p w14:paraId="662C8B78" w14:textId="77777777" w:rsidR="0058756A" w:rsidRDefault="0058756A">
      <w:pPr>
        <w:rPr>
          <w:rFonts w:ascii="Times New Roman" w:eastAsia="Times New Roman" w:hAnsi="Times New Roman" w:cs="Times New Roman"/>
          <w:sz w:val="24"/>
          <w:szCs w:val="24"/>
          <w:highlight w:val="white"/>
        </w:rPr>
      </w:pPr>
    </w:p>
    <w:p w14:paraId="0000000C" w14:textId="43B70CB0" w:rsidR="00070D73" w:rsidRDefault="009D7142" w:rsidP="0058756A">
      <w:pPr>
        <w:spacing w:after="0" w:line="480" w:lineRule="auto"/>
        <w:jc w:val="center"/>
        <w:rPr>
          <w:rFonts w:ascii="Times New Roman" w:eastAsia="Times New Roman" w:hAnsi="Times New Roman" w:cs="Times New Roman"/>
          <w:b/>
          <w:sz w:val="24"/>
          <w:szCs w:val="24"/>
        </w:rPr>
      </w:pPr>
      <w:r w:rsidRPr="00D77BB2">
        <w:rPr>
          <w:rFonts w:ascii="Times New Roman" w:eastAsia="Times New Roman" w:hAnsi="Times New Roman" w:cs="Times New Roman"/>
          <w:b/>
          <w:sz w:val="24"/>
          <w:szCs w:val="24"/>
          <w:highlight w:val="white"/>
        </w:rPr>
        <w:lastRenderedPageBreak/>
        <w:t>A</w:t>
      </w:r>
      <w:r w:rsidR="0058756A">
        <w:rPr>
          <w:rFonts w:ascii="Times New Roman" w:eastAsia="Times New Roman" w:hAnsi="Times New Roman" w:cs="Times New Roman"/>
          <w:b/>
          <w:sz w:val="24"/>
          <w:szCs w:val="24"/>
        </w:rPr>
        <w:t>bstract</w:t>
      </w:r>
    </w:p>
    <w:p w14:paraId="0000000E" w14:textId="4A151F8F" w:rsidR="00070D73" w:rsidRDefault="00FE2941" w:rsidP="00FE2941">
      <w:pPr>
        <w:spacing w:after="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first-year seminar is fundamental coursework at Dickinson College where every incoming first-year student is required to take a seminar course. In the summer before the students arrive at Dickinson, they select six seminar choices from available options. Dr. Richard Forrester developed mathematical techniques to assign the students to their selected seminar choices targeting to balance the gender and student-type ratio in each seminar </w:t>
      </w:r>
      <w:commentRangeStart w:id="0"/>
      <w:r>
        <w:rPr>
          <w:rFonts w:ascii="Times New Roman" w:eastAsia="Times New Roman" w:hAnsi="Times New Roman" w:cs="Times New Roman"/>
          <w:color w:val="222222"/>
          <w:sz w:val="24"/>
          <w:szCs w:val="24"/>
          <w:highlight w:val="white"/>
        </w:rPr>
        <w:t>course</w:t>
      </w:r>
      <w:commentRangeEnd w:id="0"/>
      <w:r w:rsidR="00B54E25">
        <w:rPr>
          <w:rStyle w:val="CommentReference"/>
        </w:rPr>
        <w:commentReference w:id="0"/>
      </w:r>
      <w:r>
        <w:rPr>
          <w:rFonts w:ascii="Times New Roman" w:eastAsia="Times New Roman" w:hAnsi="Times New Roman" w:cs="Times New Roman"/>
          <w:color w:val="222222"/>
          <w:sz w:val="24"/>
          <w:szCs w:val="24"/>
          <w:highlight w:val="white"/>
        </w:rPr>
        <w:t>.</w:t>
      </w:r>
    </w:p>
    <w:p w14:paraId="4A6B83C0" w14:textId="4F783613" w:rsidR="00FE2941" w:rsidRDefault="00FE2941" w:rsidP="00FE2941">
      <w:pPr>
        <w:spacing w:after="0" w:line="480" w:lineRule="auto"/>
        <w:rPr>
          <w:rFonts w:ascii="Times New Roman" w:eastAsia="Times New Roman" w:hAnsi="Times New Roman" w:cs="Times New Roman"/>
          <w:color w:val="222222"/>
          <w:sz w:val="24"/>
          <w:szCs w:val="24"/>
          <w:highlight w:val="white"/>
        </w:rPr>
      </w:pPr>
    </w:p>
    <w:p w14:paraId="51BF5071" w14:textId="1CE9FC4B" w:rsidR="00FE2941" w:rsidRDefault="00FE2941" w:rsidP="00FE2941">
      <w:pPr>
        <w:spacing w:after="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This study aims to enhance the performance of the first-year seminar assignment program at Dickinson College, developed by Dr. Richard Forrester. </w:t>
      </w:r>
      <w:r w:rsidR="007F7A96">
        <w:rPr>
          <w:rFonts w:ascii="Times New Roman" w:eastAsia="Times New Roman" w:hAnsi="Times New Roman" w:cs="Times New Roman"/>
          <w:color w:val="222222"/>
          <w:sz w:val="24"/>
          <w:szCs w:val="24"/>
          <w:highlight w:val="white"/>
        </w:rPr>
        <w:t xml:space="preserve">This research involves generating multiple versions of the program with enhanced features </w:t>
      </w:r>
      <w:r w:rsidR="00B54E25">
        <w:rPr>
          <w:rFonts w:ascii="Times New Roman" w:eastAsia="Times New Roman" w:hAnsi="Times New Roman" w:cs="Times New Roman"/>
          <w:color w:val="222222"/>
          <w:sz w:val="24"/>
          <w:szCs w:val="24"/>
          <w:highlight w:val="white"/>
        </w:rPr>
        <w:t xml:space="preserve">and new mathematical techniques </w:t>
      </w:r>
      <w:r w:rsidR="007F7A96">
        <w:rPr>
          <w:rFonts w:ascii="Times New Roman" w:eastAsia="Times New Roman" w:hAnsi="Times New Roman" w:cs="Times New Roman"/>
          <w:color w:val="222222"/>
          <w:sz w:val="24"/>
          <w:szCs w:val="24"/>
          <w:highlight w:val="white"/>
        </w:rPr>
        <w:t xml:space="preserve">and evaluating each to identify the most efficient program that successfully accomplishes the desired balance of gender and student-type ratios in each seminar. </w:t>
      </w:r>
      <w:r w:rsidR="00B54E25">
        <w:rPr>
          <w:rFonts w:ascii="Times New Roman" w:eastAsia="Times New Roman" w:hAnsi="Times New Roman" w:cs="Times New Roman"/>
          <w:color w:val="222222"/>
          <w:sz w:val="24"/>
          <w:szCs w:val="24"/>
          <w:highlight w:val="white"/>
        </w:rPr>
        <w:t>Furthermore</w:t>
      </w:r>
      <w:r w:rsidR="007F7A96">
        <w:rPr>
          <w:rFonts w:ascii="Times New Roman" w:eastAsia="Times New Roman" w:hAnsi="Times New Roman" w:cs="Times New Roman"/>
          <w:color w:val="222222"/>
          <w:sz w:val="24"/>
          <w:szCs w:val="24"/>
          <w:highlight w:val="white"/>
        </w:rPr>
        <w:t xml:space="preserve">, we aim to implement linearized convex quadratic programming algorithms when constructing objective functions for gender and student type to improve program runtime efficiency. The original program that was built with convex quadratic objectives took 5-6 minutes to run, and this is one of the primary aspects that I </w:t>
      </w:r>
      <w:r w:rsidR="00B54E25">
        <w:rPr>
          <w:rFonts w:ascii="Times New Roman" w:eastAsia="Times New Roman" w:hAnsi="Times New Roman" w:cs="Times New Roman"/>
          <w:color w:val="222222"/>
          <w:sz w:val="24"/>
          <w:szCs w:val="24"/>
          <w:highlight w:val="white"/>
        </w:rPr>
        <w:t xml:space="preserve">am able to </w:t>
      </w:r>
      <w:r w:rsidR="007F7A96">
        <w:rPr>
          <w:rFonts w:ascii="Times New Roman" w:eastAsia="Times New Roman" w:hAnsi="Times New Roman" w:cs="Times New Roman"/>
          <w:color w:val="222222"/>
          <w:sz w:val="24"/>
          <w:szCs w:val="24"/>
          <w:highlight w:val="white"/>
        </w:rPr>
        <w:t>contribu</w:t>
      </w:r>
      <w:r w:rsidR="00B54E25">
        <w:rPr>
          <w:rFonts w:ascii="Times New Roman" w:eastAsia="Times New Roman" w:hAnsi="Times New Roman" w:cs="Times New Roman"/>
          <w:color w:val="222222"/>
          <w:sz w:val="24"/>
          <w:szCs w:val="24"/>
          <w:highlight w:val="white"/>
        </w:rPr>
        <w:t>te</w:t>
      </w:r>
      <w:r w:rsidR="007F7A96">
        <w:rPr>
          <w:rFonts w:ascii="Times New Roman" w:eastAsia="Times New Roman" w:hAnsi="Times New Roman" w:cs="Times New Roman"/>
          <w:color w:val="222222"/>
          <w:sz w:val="24"/>
          <w:szCs w:val="24"/>
          <w:highlight w:val="white"/>
        </w:rPr>
        <w:t>.</w:t>
      </w:r>
    </w:p>
    <w:p w14:paraId="07E848E3" w14:textId="77777777" w:rsidR="004E1552" w:rsidRPr="00E1102F" w:rsidRDefault="004E1552" w:rsidP="0058756A">
      <w:pPr>
        <w:spacing w:after="0" w:line="480" w:lineRule="auto"/>
        <w:rPr>
          <w:rFonts w:ascii="Times New Roman" w:hAnsi="Times New Roman" w:cs="Times New Roman"/>
          <w:color w:val="222222"/>
          <w:sz w:val="24"/>
          <w:szCs w:val="24"/>
          <w:highlight w:val="white"/>
        </w:rPr>
      </w:pPr>
    </w:p>
    <w:p w14:paraId="11287D53" w14:textId="77777777" w:rsidR="0058756A" w:rsidRDefault="0058756A" w:rsidP="00683441">
      <w:pPr>
        <w:spacing w:after="0" w:line="480" w:lineRule="auto"/>
        <w:jc w:val="center"/>
        <w:rPr>
          <w:rFonts w:ascii="Times New Roman" w:eastAsia="Times New Roman" w:hAnsi="Times New Roman" w:cs="Times New Roman"/>
          <w:b/>
          <w:color w:val="222222"/>
          <w:sz w:val="24"/>
          <w:szCs w:val="24"/>
          <w:highlight w:val="white"/>
        </w:rPr>
      </w:pPr>
    </w:p>
    <w:p w14:paraId="4FFE9D7A" w14:textId="77777777" w:rsidR="0058756A" w:rsidRDefault="0058756A" w:rsidP="00683441">
      <w:pPr>
        <w:spacing w:after="0" w:line="480" w:lineRule="auto"/>
        <w:jc w:val="center"/>
        <w:rPr>
          <w:rFonts w:ascii="Times New Roman" w:eastAsia="Times New Roman" w:hAnsi="Times New Roman" w:cs="Times New Roman"/>
          <w:b/>
          <w:color w:val="222222"/>
          <w:sz w:val="24"/>
          <w:szCs w:val="24"/>
          <w:highlight w:val="white"/>
        </w:rPr>
      </w:pPr>
    </w:p>
    <w:p w14:paraId="01012CE8" w14:textId="77777777" w:rsidR="0058756A" w:rsidRDefault="0058756A" w:rsidP="00683441">
      <w:pPr>
        <w:spacing w:after="0" w:line="480" w:lineRule="auto"/>
        <w:jc w:val="center"/>
        <w:rPr>
          <w:rFonts w:ascii="Times New Roman" w:eastAsia="Times New Roman" w:hAnsi="Times New Roman" w:cs="Times New Roman"/>
          <w:b/>
          <w:color w:val="222222"/>
          <w:sz w:val="24"/>
          <w:szCs w:val="24"/>
          <w:highlight w:val="white"/>
        </w:rPr>
      </w:pPr>
    </w:p>
    <w:p w14:paraId="0148F8DD" w14:textId="77777777" w:rsidR="0058756A" w:rsidRDefault="0058756A" w:rsidP="00683441">
      <w:pPr>
        <w:spacing w:after="0" w:line="480" w:lineRule="auto"/>
        <w:jc w:val="center"/>
        <w:rPr>
          <w:rFonts w:ascii="Times New Roman" w:eastAsia="Times New Roman" w:hAnsi="Times New Roman" w:cs="Times New Roman"/>
          <w:b/>
          <w:color w:val="222222"/>
          <w:sz w:val="24"/>
          <w:szCs w:val="24"/>
          <w:highlight w:val="white"/>
        </w:rPr>
      </w:pPr>
    </w:p>
    <w:p w14:paraId="2F59150C" w14:textId="77777777" w:rsidR="0058756A" w:rsidRDefault="0058756A" w:rsidP="00683441">
      <w:pPr>
        <w:spacing w:after="0" w:line="480" w:lineRule="auto"/>
        <w:jc w:val="center"/>
        <w:rPr>
          <w:rFonts w:ascii="Times New Roman" w:eastAsia="Times New Roman" w:hAnsi="Times New Roman" w:cs="Times New Roman"/>
          <w:b/>
          <w:color w:val="222222"/>
          <w:sz w:val="24"/>
          <w:szCs w:val="24"/>
          <w:highlight w:val="white"/>
        </w:rPr>
      </w:pPr>
    </w:p>
    <w:p w14:paraId="369D36CC" w14:textId="77777777" w:rsidR="0058756A" w:rsidRDefault="0058756A" w:rsidP="00683441">
      <w:pPr>
        <w:spacing w:after="0" w:line="480" w:lineRule="auto"/>
        <w:jc w:val="center"/>
        <w:rPr>
          <w:rFonts w:ascii="Times New Roman" w:eastAsia="Times New Roman" w:hAnsi="Times New Roman" w:cs="Times New Roman"/>
          <w:b/>
          <w:color w:val="222222"/>
          <w:sz w:val="24"/>
          <w:szCs w:val="24"/>
          <w:highlight w:val="white"/>
        </w:rPr>
      </w:pPr>
    </w:p>
    <w:p w14:paraId="27BC25BC" w14:textId="77777777" w:rsidR="0058756A" w:rsidRDefault="0058756A" w:rsidP="00683441">
      <w:pPr>
        <w:spacing w:after="0" w:line="480" w:lineRule="auto"/>
        <w:jc w:val="center"/>
        <w:rPr>
          <w:rFonts w:ascii="Times New Roman" w:eastAsia="Times New Roman" w:hAnsi="Times New Roman" w:cs="Times New Roman"/>
          <w:b/>
          <w:color w:val="222222"/>
          <w:sz w:val="24"/>
          <w:szCs w:val="24"/>
          <w:highlight w:val="white"/>
        </w:rPr>
      </w:pPr>
    </w:p>
    <w:p w14:paraId="44B0ADD8" w14:textId="77777777" w:rsidR="0058756A" w:rsidRDefault="0058756A" w:rsidP="00683441">
      <w:pPr>
        <w:spacing w:after="0" w:line="480" w:lineRule="auto"/>
        <w:jc w:val="center"/>
        <w:rPr>
          <w:rFonts w:ascii="Times New Roman" w:eastAsia="Times New Roman" w:hAnsi="Times New Roman" w:cs="Times New Roman"/>
          <w:b/>
          <w:color w:val="222222"/>
          <w:sz w:val="24"/>
          <w:szCs w:val="24"/>
          <w:highlight w:val="white"/>
        </w:rPr>
      </w:pPr>
    </w:p>
    <w:p w14:paraId="2274D34E" w14:textId="77777777" w:rsidR="0058756A" w:rsidRDefault="0058756A" w:rsidP="00683441">
      <w:pPr>
        <w:spacing w:after="0" w:line="480" w:lineRule="auto"/>
        <w:jc w:val="center"/>
        <w:rPr>
          <w:rFonts w:ascii="Times New Roman" w:eastAsia="Times New Roman" w:hAnsi="Times New Roman" w:cs="Times New Roman"/>
          <w:b/>
          <w:color w:val="222222"/>
          <w:sz w:val="24"/>
          <w:szCs w:val="24"/>
          <w:highlight w:val="white"/>
        </w:rPr>
      </w:pPr>
    </w:p>
    <w:p w14:paraId="4DC74D63" w14:textId="77777777" w:rsidR="0058756A" w:rsidRDefault="0058756A" w:rsidP="00683441">
      <w:pPr>
        <w:spacing w:after="0" w:line="480" w:lineRule="auto"/>
        <w:jc w:val="center"/>
        <w:rPr>
          <w:rFonts w:ascii="Times New Roman" w:eastAsia="Times New Roman" w:hAnsi="Times New Roman" w:cs="Times New Roman"/>
          <w:b/>
          <w:color w:val="222222"/>
          <w:sz w:val="24"/>
          <w:szCs w:val="24"/>
          <w:highlight w:val="white"/>
        </w:rPr>
      </w:pPr>
    </w:p>
    <w:p w14:paraId="397A2DA5" w14:textId="77777777" w:rsidR="0058756A" w:rsidRDefault="0058756A" w:rsidP="00683441">
      <w:pPr>
        <w:spacing w:after="0" w:line="480" w:lineRule="auto"/>
        <w:jc w:val="center"/>
        <w:rPr>
          <w:rFonts w:ascii="Times New Roman" w:eastAsia="Times New Roman" w:hAnsi="Times New Roman" w:cs="Times New Roman"/>
          <w:b/>
          <w:color w:val="222222"/>
          <w:sz w:val="24"/>
          <w:szCs w:val="24"/>
          <w:highlight w:val="white"/>
        </w:rPr>
      </w:pPr>
    </w:p>
    <w:p w14:paraId="729B8865" w14:textId="77777777" w:rsidR="0058756A" w:rsidRDefault="0058756A" w:rsidP="00683441">
      <w:pPr>
        <w:spacing w:after="0" w:line="480" w:lineRule="auto"/>
        <w:jc w:val="center"/>
        <w:rPr>
          <w:rFonts w:ascii="Times New Roman" w:eastAsia="Times New Roman" w:hAnsi="Times New Roman" w:cs="Times New Roman"/>
          <w:b/>
          <w:color w:val="222222"/>
          <w:sz w:val="24"/>
          <w:szCs w:val="24"/>
          <w:highlight w:val="white"/>
        </w:rPr>
      </w:pPr>
    </w:p>
    <w:p w14:paraId="11DFE545" w14:textId="1B196819" w:rsidR="006A338A" w:rsidRPr="00D77BB2" w:rsidRDefault="00901CF5" w:rsidP="0038170A">
      <w:pPr>
        <w:spacing w:after="0" w:line="48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Acknowledgments</w:t>
      </w:r>
    </w:p>
    <w:p w14:paraId="00000012" w14:textId="1C93DB85" w:rsidR="00070D73" w:rsidRPr="00C27BEB" w:rsidRDefault="00901CF5" w:rsidP="00C27BEB">
      <w:pPr>
        <w:spacing w:after="0"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I wish to convey my utmost gratitude to Professor Dick Forrester</w:t>
      </w:r>
      <w:r w:rsidR="00F44DC5">
        <w:rPr>
          <w:rFonts w:ascii="Times New Roman" w:eastAsia="Times New Roman" w:hAnsi="Times New Roman" w:cs="Times New Roman"/>
          <w:color w:val="222222"/>
          <w:sz w:val="24"/>
          <w:szCs w:val="24"/>
        </w:rPr>
        <w:t xml:space="preserve"> at Dickinson College</w:t>
      </w:r>
      <w:r>
        <w:rPr>
          <w:rFonts w:ascii="Times New Roman" w:eastAsia="Times New Roman" w:hAnsi="Times New Roman" w:cs="Times New Roman"/>
          <w:color w:val="222222"/>
          <w:sz w:val="24"/>
          <w:szCs w:val="24"/>
        </w:rPr>
        <w:t xml:space="preserve"> for his invaluable guidance</w:t>
      </w:r>
      <w:r w:rsidR="00F44DC5">
        <w:rPr>
          <w:rFonts w:ascii="Times New Roman" w:eastAsia="Times New Roman" w:hAnsi="Times New Roman" w:cs="Times New Roman"/>
          <w:color w:val="222222"/>
          <w:sz w:val="24"/>
          <w:szCs w:val="24"/>
        </w:rPr>
        <w:t xml:space="preserve"> based on his exceptional knowledge</w:t>
      </w:r>
      <w:r>
        <w:rPr>
          <w:rFonts w:ascii="Times New Roman" w:eastAsia="Times New Roman" w:hAnsi="Times New Roman" w:cs="Times New Roman"/>
          <w:color w:val="222222"/>
          <w:sz w:val="24"/>
          <w:szCs w:val="24"/>
        </w:rPr>
        <w:t xml:space="preserve"> in the field of operations research and computational methods which was crucial in the completion of my research. Additionally, I would like to express my gratitude to </w:t>
      </w:r>
      <w:commentRangeStart w:id="1"/>
      <w:r>
        <w:rPr>
          <w:rFonts w:ascii="Times New Roman" w:eastAsia="Times New Roman" w:hAnsi="Times New Roman" w:cs="Times New Roman"/>
          <w:color w:val="222222"/>
          <w:sz w:val="24"/>
          <w:szCs w:val="24"/>
        </w:rPr>
        <w:t>Than T. To</w:t>
      </w:r>
      <w:r w:rsidR="00F44DC5">
        <w:rPr>
          <w:rFonts w:ascii="Times New Roman" w:eastAsia="Times New Roman" w:hAnsi="Times New Roman" w:cs="Times New Roman"/>
          <w:color w:val="222222"/>
          <w:sz w:val="24"/>
          <w:szCs w:val="24"/>
        </w:rPr>
        <w:t xml:space="preserve"> (14’)</w:t>
      </w:r>
      <w:r>
        <w:rPr>
          <w:rFonts w:ascii="Times New Roman" w:eastAsia="Times New Roman" w:hAnsi="Times New Roman" w:cs="Times New Roman"/>
          <w:color w:val="222222"/>
          <w:sz w:val="24"/>
          <w:szCs w:val="24"/>
        </w:rPr>
        <w:t xml:space="preserve"> </w:t>
      </w:r>
      <w:commentRangeEnd w:id="1"/>
      <w:r w:rsidR="00F44DC5">
        <w:rPr>
          <w:rStyle w:val="CommentReference"/>
        </w:rPr>
        <w:commentReference w:id="1"/>
      </w:r>
      <w:r>
        <w:rPr>
          <w:rFonts w:ascii="Times New Roman" w:eastAsia="Times New Roman" w:hAnsi="Times New Roman" w:cs="Times New Roman"/>
          <w:color w:val="222222"/>
          <w:sz w:val="24"/>
          <w:szCs w:val="24"/>
        </w:rPr>
        <w:t xml:space="preserve">for </w:t>
      </w:r>
      <w:r w:rsidR="00F44DC5">
        <w:rPr>
          <w:rFonts w:ascii="Times New Roman" w:eastAsia="Times New Roman" w:hAnsi="Times New Roman" w:cs="Times New Roman"/>
          <w:color w:val="222222"/>
          <w:sz w:val="24"/>
          <w:szCs w:val="24"/>
        </w:rPr>
        <w:t>performing</w:t>
      </w:r>
      <w:r>
        <w:rPr>
          <w:rFonts w:ascii="Times New Roman" w:eastAsia="Times New Roman" w:hAnsi="Times New Roman" w:cs="Times New Roman"/>
          <w:color w:val="222222"/>
          <w:sz w:val="24"/>
          <w:szCs w:val="24"/>
        </w:rPr>
        <w:t xml:space="preserve"> </w:t>
      </w:r>
      <w:r w:rsidR="00F44DC5">
        <w:rPr>
          <w:rFonts w:ascii="Times New Roman" w:eastAsia="Times New Roman" w:hAnsi="Times New Roman" w:cs="Times New Roman"/>
          <w:color w:val="222222"/>
          <w:sz w:val="24"/>
          <w:szCs w:val="24"/>
        </w:rPr>
        <w:t xml:space="preserve">his </w:t>
      </w:r>
      <w:proofErr w:type="gramStart"/>
      <w:r w:rsidR="00F44DC5">
        <w:rPr>
          <w:rFonts w:ascii="Times New Roman" w:eastAsia="Times New Roman" w:hAnsi="Times New Roman" w:cs="Times New Roman"/>
          <w:color w:val="222222"/>
          <w:sz w:val="24"/>
          <w:szCs w:val="24"/>
        </w:rPr>
        <w:t>Honors</w:t>
      </w:r>
      <w:proofErr w:type="gramEnd"/>
      <w:r w:rsidR="00F44DC5">
        <w:rPr>
          <w:rFonts w:ascii="Times New Roman" w:eastAsia="Times New Roman" w:hAnsi="Times New Roman" w:cs="Times New Roman"/>
          <w:color w:val="222222"/>
          <w:sz w:val="24"/>
          <w:szCs w:val="24"/>
        </w:rPr>
        <w:t xml:space="preserve"> Thesis supervised by Dr. Forrester </w:t>
      </w:r>
      <w:r>
        <w:rPr>
          <w:rFonts w:ascii="Times New Roman" w:eastAsia="Times New Roman" w:hAnsi="Times New Roman" w:cs="Times New Roman"/>
          <w:color w:val="222222"/>
          <w:sz w:val="24"/>
          <w:szCs w:val="24"/>
        </w:rPr>
        <w:t xml:space="preserve">to </w:t>
      </w:r>
      <w:r w:rsidR="00F44DC5">
        <w:rPr>
          <w:rFonts w:ascii="Times New Roman" w:eastAsia="Times New Roman" w:hAnsi="Times New Roman" w:cs="Times New Roman"/>
          <w:color w:val="222222"/>
          <w:sz w:val="24"/>
          <w:szCs w:val="24"/>
        </w:rPr>
        <w:t xml:space="preserve">further </w:t>
      </w:r>
      <w:r>
        <w:rPr>
          <w:rFonts w:ascii="Times New Roman" w:eastAsia="Times New Roman" w:hAnsi="Times New Roman" w:cs="Times New Roman"/>
          <w:color w:val="222222"/>
          <w:sz w:val="24"/>
          <w:szCs w:val="24"/>
        </w:rPr>
        <w:t>mathematical techniques that ensure a balanced gender and student-type ratio of Dickinson students in the classroom.</w:t>
      </w:r>
      <w:r w:rsidR="00FE2941">
        <w:rPr>
          <w:rFonts w:ascii="Times New Roman" w:eastAsia="Times New Roman" w:hAnsi="Times New Roman" w:cs="Times New Roman"/>
          <w:color w:val="222222"/>
          <w:sz w:val="24"/>
          <w:szCs w:val="24"/>
        </w:rPr>
        <w:t xml:space="preserve"> </w:t>
      </w:r>
    </w:p>
    <w:p w14:paraId="59B55A3B" w14:textId="77777777" w:rsidR="00B87AD0" w:rsidRPr="00D77BB2" w:rsidRDefault="00B87AD0">
      <w:pPr>
        <w:spacing w:after="0" w:line="480" w:lineRule="auto"/>
        <w:jc w:val="center"/>
        <w:rPr>
          <w:rFonts w:ascii="Times New Roman" w:eastAsia="Times New Roman" w:hAnsi="Times New Roman" w:cs="Times New Roman"/>
          <w:b/>
          <w:color w:val="222222"/>
          <w:sz w:val="24"/>
          <w:szCs w:val="24"/>
          <w:highlight w:val="white"/>
        </w:rPr>
      </w:pPr>
    </w:p>
    <w:p w14:paraId="2295CBCB" w14:textId="77777777" w:rsidR="00B87AD0" w:rsidRPr="00D77BB2" w:rsidRDefault="00B87AD0">
      <w:pPr>
        <w:spacing w:after="0" w:line="480" w:lineRule="auto"/>
        <w:jc w:val="center"/>
        <w:rPr>
          <w:rFonts w:ascii="Times New Roman" w:eastAsia="Times New Roman" w:hAnsi="Times New Roman" w:cs="Times New Roman"/>
          <w:b/>
          <w:color w:val="222222"/>
          <w:sz w:val="24"/>
          <w:szCs w:val="24"/>
          <w:highlight w:val="white"/>
        </w:rPr>
      </w:pPr>
    </w:p>
    <w:p w14:paraId="17F1130C" w14:textId="77777777" w:rsidR="00B87AD0" w:rsidRPr="00D77BB2" w:rsidRDefault="00B87AD0">
      <w:pPr>
        <w:spacing w:after="0" w:line="480" w:lineRule="auto"/>
        <w:jc w:val="center"/>
        <w:rPr>
          <w:rFonts w:ascii="Times New Roman" w:eastAsia="Times New Roman" w:hAnsi="Times New Roman" w:cs="Times New Roman"/>
          <w:b/>
          <w:color w:val="222222"/>
          <w:sz w:val="24"/>
          <w:szCs w:val="24"/>
          <w:highlight w:val="white"/>
        </w:rPr>
      </w:pPr>
    </w:p>
    <w:p w14:paraId="0E76C4EE" w14:textId="77777777" w:rsidR="00B87AD0" w:rsidRPr="00D77BB2" w:rsidRDefault="00B87AD0">
      <w:pPr>
        <w:spacing w:after="0" w:line="480" w:lineRule="auto"/>
        <w:jc w:val="center"/>
        <w:rPr>
          <w:rFonts w:ascii="Times New Roman" w:eastAsia="Times New Roman" w:hAnsi="Times New Roman" w:cs="Times New Roman"/>
          <w:b/>
          <w:color w:val="222222"/>
          <w:sz w:val="24"/>
          <w:szCs w:val="24"/>
          <w:highlight w:val="white"/>
        </w:rPr>
      </w:pPr>
    </w:p>
    <w:p w14:paraId="6FB83387" w14:textId="77777777" w:rsidR="00B87AD0" w:rsidRPr="00D77BB2" w:rsidRDefault="00B87AD0">
      <w:pPr>
        <w:spacing w:after="0" w:line="480" w:lineRule="auto"/>
        <w:jc w:val="center"/>
        <w:rPr>
          <w:rFonts w:ascii="Times New Roman" w:eastAsia="Times New Roman" w:hAnsi="Times New Roman" w:cs="Times New Roman"/>
          <w:b/>
          <w:color w:val="222222"/>
          <w:sz w:val="24"/>
          <w:szCs w:val="24"/>
          <w:highlight w:val="white"/>
        </w:rPr>
      </w:pPr>
    </w:p>
    <w:p w14:paraId="27823904" w14:textId="77777777" w:rsidR="00B87AD0" w:rsidRPr="00D77BB2" w:rsidRDefault="00B87AD0">
      <w:pPr>
        <w:spacing w:after="0" w:line="480" w:lineRule="auto"/>
        <w:jc w:val="center"/>
        <w:rPr>
          <w:rFonts w:ascii="Times New Roman" w:eastAsia="Times New Roman" w:hAnsi="Times New Roman" w:cs="Times New Roman"/>
          <w:b/>
          <w:color w:val="222222"/>
          <w:sz w:val="24"/>
          <w:szCs w:val="24"/>
          <w:highlight w:val="white"/>
        </w:rPr>
      </w:pPr>
    </w:p>
    <w:p w14:paraId="198F6E67" w14:textId="77777777" w:rsidR="00B87AD0" w:rsidRPr="00D77BB2" w:rsidRDefault="00B87AD0">
      <w:pPr>
        <w:spacing w:after="0" w:line="480" w:lineRule="auto"/>
        <w:jc w:val="center"/>
        <w:rPr>
          <w:rFonts w:ascii="Times New Roman" w:eastAsia="Times New Roman" w:hAnsi="Times New Roman" w:cs="Times New Roman"/>
          <w:b/>
          <w:color w:val="222222"/>
          <w:sz w:val="24"/>
          <w:szCs w:val="24"/>
          <w:highlight w:val="white"/>
        </w:rPr>
      </w:pPr>
    </w:p>
    <w:p w14:paraId="29B13614" w14:textId="77777777" w:rsidR="00B87AD0" w:rsidRPr="00D77BB2" w:rsidRDefault="00B87AD0">
      <w:pPr>
        <w:spacing w:after="0" w:line="480" w:lineRule="auto"/>
        <w:jc w:val="center"/>
        <w:rPr>
          <w:rFonts w:ascii="Times New Roman" w:eastAsia="Times New Roman" w:hAnsi="Times New Roman" w:cs="Times New Roman"/>
          <w:b/>
          <w:color w:val="222222"/>
          <w:sz w:val="24"/>
          <w:szCs w:val="24"/>
          <w:highlight w:val="white"/>
        </w:rPr>
      </w:pPr>
    </w:p>
    <w:p w14:paraId="251E3794" w14:textId="77777777" w:rsidR="00B87AD0" w:rsidRPr="00D77BB2" w:rsidRDefault="00B87AD0">
      <w:pPr>
        <w:spacing w:after="0" w:line="480" w:lineRule="auto"/>
        <w:jc w:val="center"/>
        <w:rPr>
          <w:rFonts w:ascii="Times New Roman" w:eastAsia="Times New Roman" w:hAnsi="Times New Roman" w:cs="Times New Roman"/>
          <w:b/>
          <w:color w:val="222222"/>
          <w:sz w:val="24"/>
          <w:szCs w:val="24"/>
          <w:highlight w:val="white"/>
        </w:rPr>
      </w:pPr>
    </w:p>
    <w:p w14:paraId="21D7D88D" w14:textId="77777777" w:rsidR="00B87AD0" w:rsidRPr="00D77BB2" w:rsidRDefault="00B87AD0">
      <w:pPr>
        <w:spacing w:after="0" w:line="480" w:lineRule="auto"/>
        <w:jc w:val="center"/>
        <w:rPr>
          <w:rFonts w:ascii="Times New Roman" w:eastAsia="Times New Roman" w:hAnsi="Times New Roman" w:cs="Times New Roman"/>
          <w:b/>
          <w:color w:val="222222"/>
          <w:sz w:val="24"/>
          <w:szCs w:val="24"/>
          <w:highlight w:val="white"/>
        </w:rPr>
      </w:pPr>
    </w:p>
    <w:p w14:paraId="10CBE159" w14:textId="77777777" w:rsidR="00B87AD0" w:rsidRPr="00D77BB2" w:rsidRDefault="00B87AD0">
      <w:pPr>
        <w:spacing w:after="0" w:line="480" w:lineRule="auto"/>
        <w:jc w:val="center"/>
        <w:rPr>
          <w:rFonts w:ascii="Times New Roman" w:eastAsia="Times New Roman" w:hAnsi="Times New Roman" w:cs="Times New Roman"/>
          <w:b/>
          <w:color w:val="222222"/>
          <w:sz w:val="24"/>
          <w:szCs w:val="24"/>
          <w:highlight w:val="white"/>
        </w:rPr>
      </w:pPr>
    </w:p>
    <w:p w14:paraId="682FE1F3" w14:textId="77777777" w:rsidR="00B87AD0" w:rsidRPr="00D77BB2" w:rsidRDefault="00B87AD0">
      <w:pPr>
        <w:spacing w:after="0" w:line="480" w:lineRule="auto"/>
        <w:jc w:val="center"/>
        <w:rPr>
          <w:rFonts w:ascii="Times New Roman" w:eastAsia="Times New Roman" w:hAnsi="Times New Roman" w:cs="Times New Roman"/>
          <w:b/>
          <w:color w:val="222222"/>
          <w:sz w:val="24"/>
          <w:szCs w:val="24"/>
          <w:highlight w:val="white"/>
        </w:rPr>
      </w:pPr>
    </w:p>
    <w:p w14:paraId="576C6C64" w14:textId="77777777" w:rsidR="00B87AD0" w:rsidRPr="00D77BB2" w:rsidRDefault="00B87AD0">
      <w:pPr>
        <w:spacing w:after="0" w:line="480" w:lineRule="auto"/>
        <w:jc w:val="center"/>
        <w:rPr>
          <w:rFonts w:ascii="Times New Roman" w:eastAsia="Times New Roman" w:hAnsi="Times New Roman" w:cs="Times New Roman"/>
          <w:b/>
          <w:color w:val="222222"/>
          <w:sz w:val="24"/>
          <w:szCs w:val="24"/>
          <w:highlight w:val="white"/>
        </w:rPr>
      </w:pPr>
    </w:p>
    <w:p w14:paraId="0000001B" w14:textId="3FBE6DD5" w:rsidR="00070D73" w:rsidRDefault="00070D73">
      <w:pPr>
        <w:spacing w:after="0" w:line="480" w:lineRule="auto"/>
        <w:rPr>
          <w:rFonts w:ascii="Times New Roman" w:eastAsia="Times New Roman" w:hAnsi="Times New Roman" w:cs="Times New Roman"/>
          <w:sz w:val="24"/>
          <w:szCs w:val="24"/>
          <w:highlight w:val="white"/>
        </w:rPr>
      </w:pPr>
    </w:p>
    <w:p w14:paraId="07886C75" w14:textId="17B58372" w:rsidR="00CB7E8E" w:rsidRDefault="00CB7E8E">
      <w:pPr>
        <w:spacing w:after="0" w:line="480" w:lineRule="auto"/>
        <w:rPr>
          <w:rFonts w:ascii="Times New Roman" w:eastAsia="Times New Roman" w:hAnsi="Times New Roman" w:cs="Times New Roman"/>
          <w:sz w:val="24"/>
          <w:szCs w:val="24"/>
          <w:highlight w:val="white"/>
        </w:rPr>
      </w:pPr>
    </w:p>
    <w:p w14:paraId="588DE720" w14:textId="56421D42" w:rsidR="00CB7E8E" w:rsidRPr="00CB7E8E" w:rsidRDefault="00CB7E8E" w:rsidP="00CB7E8E">
      <w:pPr>
        <w:spacing w:after="0" w:line="480" w:lineRule="auto"/>
        <w:jc w:val="center"/>
        <w:rPr>
          <w:rFonts w:ascii="Times New Roman" w:eastAsia="Times New Roman" w:hAnsi="Times New Roman" w:cs="Times New Roman"/>
          <w:b/>
          <w:bCs/>
          <w:sz w:val="24"/>
          <w:szCs w:val="24"/>
        </w:rPr>
      </w:pPr>
      <w:r w:rsidRPr="00CB7E8E">
        <w:rPr>
          <w:rFonts w:ascii="Times New Roman" w:eastAsia="Times New Roman" w:hAnsi="Times New Roman" w:cs="Times New Roman"/>
          <w:b/>
          <w:bCs/>
          <w:sz w:val="24"/>
          <w:szCs w:val="24"/>
        </w:rPr>
        <w:t>Conclusion</w:t>
      </w:r>
    </w:p>
    <w:p w14:paraId="56E8A61E" w14:textId="11798D0F" w:rsidR="00CB7E8E" w:rsidRPr="00CB7E8E" w:rsidRDefault="00CB7E8E" w:rsidP="00CB7E8E">
      <w:pPr>
        <w:spacing w:after="0" w:line="480" w:lineRule="auto"/>
        <w:rPr>
          <w:rFonts w:ascii="Times New Roman" w:eastAsia="Times New Roman" w:hAnsi="Times New Roman" w:cs="Times New Roman"/>
          <w:sz w:val="24"/>
          <w:szCs w:val="24"/>
        </w:rPr>
      </w:pPr>
      <w:r w:rsidRPr="00CB7E8E">
        <w:rPr>
          <w:rFonts w:ascii="Times New Roman" w:eastAsia="Times New Roman" w:hAnsi="Times New Roman" w:cs="Times New Roman"/>
          <w:sz w:val="24"/>
          <w:szCs w:val="24"/>
        </w:rPr>
        <w:t xml:space="preserve"> We ha</w:t>
      </w:r>
      <w:r w:rsidR="007646D7">
        <w:rPr>
          <w:rFonts w:ascii="Times New Roman" w:eastAsia="Times New Roman" w:hAnsi="Times New Roman" w:cs="Times New Roman"/>
          <w:sz w:val="24"/>
          <w:szCs w:val="24"/>
        </w:rPr>
        <w:t xml:space="preserve">ve developed three versions of Python programs that improved the original program developed by Dr. Forrester for assigning Dickinson first-year students to First-Year Seminars. The first version converted an original Mosel assignment program to a Python program using the </w:t>
      </w:r>
      <w:proofErr w:type="spellStart"/>
      <w:r w:rsidR="007646D7">
        <w:rPr>
          <w:rFonts w:ascii="Times New Roman" w:eastAsia="Times New Roman" w:hAnsi="Times New Roman" w:cs="Times New Roman"/>
          <w:sz w:val="24"/>
          <w:szCs w:val="24"/>
        </w:rPr>
        <w:t>Gurobi</w:t>
      </w:r>
      <w:proofErr w:type="spellEnd"/>
      <w:r w:rsidR="007646D7">
        <w:rPr>
          <w:rFonts w:ascii="Times New Roman" w:eastAsia="Times New Roman" w:hAnsi="Times New Roman" w:cs="Times New Roman"/>
          <w:sz w:val="24"/>
          <w:szCs w:val="24"/>
        </w:rPr>
        <w:t xml:space="preserve"> solver, and we discovered that the Python </w:t>
      </w:r>
      <w:proofErr w:type="spellStart"/>
      <w:r w:rsidR="007646D7">
        <w:rPr>
          <w:rFonts w:ascii="Times New Roman" w:eastAsia="Times New Roman" w:hAnsi="Times New Roman" w:cs="Times New Roman"/>
          <w:sz w:val="24"/>
          <w:szCs w:val="24"/>
        </w:rPr>
        <w:t>Gurobi</w:t>
      </w:r>
      <w:proofErr w:type="spellEnd"/>
      <w:r w:rsidR="007646D7">
        <w:rPr>
          <w:rFonts w:ascii="Times New Roman" w:eastAsia="Times New Roman" w:hAnsi="Times New Roman" w:cs="Times New Roman"/>
          <w:sz w:val="24"/>
          <w:szCs w:val="24"/>
        </w:rPr>
        <w:t xml:space="preserve"> solver provided better optimal and utopian points, smaller local optimal points. We then enhanced this feature by successfully normalizing the scale of objectives precisely by including nadir points in computing normalized objectives as the original program did not include nadir points. As Thanh </w:t>
      </w:r>
      <w:proofErr w:type="spellStart"/>
      <w:r w:rsidR="007646D7">
        <w:rPr>
          <w:rFonts w:ascii="Times New Roman" w:eastAsia="Times New Roman" w:hAnsi="Times New Roman" w:cs="Times New Roman"/>
          <w:sz w:val="24"/>
          <w:szCs w:val="24"/>
        </w:rPr>
        <w:t>To’s</w:t>
      </w:r>
      <w:proofErr w:type="spellEnd"/>
      <w:r w:rsidR="007646D7">
        <w:rPr>
          <w:rFonts w:ascii="Times New Roman" w:eastAsia="Times New Roman" w:hAnsi="Times New Roman" w:cs="Times New Roman"/>
          <w:sz w:val="24"/>
          <w:szCs w:val="24"/>
        </w:rPr>
        <w:t xml:space="preserve"> Honors research with Dr. Forrester indicated, nadir points were necessary to normalize the scales between three objective functions, which were rank, gender, and citizenship. The results displayed slightly more balanced outcomes in terms of gender and student-type distribution in the classroom. However, both of those implementations were hindered by long program </w:t>
      </w:r>
      <w:r w:rsidR="00C73313">
        <w:rPr>
          <w:rFonts w:ascii="Times New Roman" w:eastAsia="Times New Roman" w:hAnsi="Times New Roman" w:cs="Times New Roman"/>
          <w:sz w:val="24"/>
          <w:szCs w:val="24"/>
        </w:rPr>
        <w:t>run times</w:t>
      </w:r>
      <w:r w:rsidR="007646D7">
        <w:rPr>
          <w:rFonts w:ascii="Times New Roman" w:eastAsia="Times New Roman" w:hAnsi="Times New Roman" w:cs="Times New Roman"/>
          <w:sz w:val="24"/>
          <w:szCs w:val="24"/>
        </w:rPr>
        <w:t xml:space="preserve">. Therefore, we tackled this problem by linearizing the nonlinear gender and citizenship objectives. We accomplished this by replacing </w:t>
      </w:r>
      <w:r w:rsidR="00C73313">
        <w:rPr>
          <w:rFonts w:ascii="Times New Roman" w:eastAsia="Times New Roman" w:hAnsi="Times New Roman" w:cs="Times New Roman"/>
          <w:sz w:val="24"/>
          <w:szCs w:val="24"/>
        </w:rPr>
        <w:t xml:space="preserve">the </w:t>
      </w:r>
      <w:r w:rsidR="007646D7">
        <w:rPr>
          <w:rFonts w:ascii="Times New Roman" w:eastAsia="Times New Roman" w:hAnsi="Times New Roman" w:cs="Times New Roman"/>
          <w:sz w:val="24"/>
          <w:szCs w:val="24"/>
        </w:rPr>
        <w:t xml:space="preserve">quadratic sum-squared differences method to </w:t>
      </w:r>
      <w:r w:rsidR="00C73313">
        <w:rPr>
          <w:rFonts w:ascii="Times New Roman" w:eastAsia="Times New Roman" w:hAnsi="Times New Roman" w:cs="Times New Roman"/>
          <w:sz w:val="24"/>
          <w:szCs w:val="24"/>
        </w:rPr>
        <w:t xml:space="preserve">the </w:t>
      </w:r>
      <w:r w:rsidR="007646D7">
        <w:rPr>
          <w:rFonts w:ascii="Times New Roman" w:eastAsia="Times New Roman" w:hAnsi="Times New Roman" w:cs="Times New Roman"/>
          <w:sz w:val="24"/>
          <w:szCs w:val="24"/>
        </w:rPr>
        <w:t xml:space="preserve">absolute value of the differences between </w:t>
      </w:r>
      <w:r w:rsidR="00C73313">
        <w:rPr>
          <w:rFonts w:ascii="Times New Roman" w:eastAsia="Times New Roman" w:hAnsi="Times New Roman" w:cs="Times New Roman"/>
          <w:sz w:val="24"/>
          <w:szCs w:val="24"/>
        </w:rPr>
        <w:t xml:space="preserve">males and females and U.S. and international students in the classroom to construct gender and citizenship objective functions. To linearize the nonlinear absolute value function, we used a fair allocation technique introduced in operations research studies. Due to the linearized gender and citizenship objectives, the empirical analysis of these </w:t>
      </w:r>
      <w:r w:rsidR="00C73313">
        <w:rPr>
          <w:rFonts w:ascii="Times New Roman" w:eastAsia="Times New Roman" w:hAnsi="Times New Roman" w:cs="Times New Roman"/>
          <w:sz w:val="24"/>
          <w:szCs w:val="24"/>
        </w:rPr>
        <w:lastRenderedPageBreak/>
        <w:t xml:space="preserve">linearized objectives result in taking approximately one second to run which is a significant improvement compared to the first two versions of the program which took around five minutes to execute. </w:t>
      </w:r>
    </w:p>
    <w:p w14:paraId="3639B187" w14:textId="77777777" w:rsidR="00CB7E8E" w:rsidRPr="00CB7E8E" w:rsidRDefault="00CB7E8E" w:rsidP="00CB7E8E">
      <w:pPr>
        <w:spacing w:after="0" w:line="480" w:lineRule="auto"/>
        <w:rPr>
          <w:rFonts w:ascii="Times New Roman" w:eastAsia="Times New Roman" w:hAnsi="Times New Roman" w:cs="Times New Roman"/>
          <w:sz w:val="24"/>
          <w:szCs w:val="24"/>
        </w:rPr>
      </w:pPr>
      <w:r w:rsidRPr="00CB7E8E">
        <w:rPr>
          <w:rFonts w:ascii="Times New Roman" w:eastAsia="Times New Roman" w:hAnsi="Times New Roman" w:cs="Times New Roman"/>
          <w:sz w:val="24"/>
          <w:szCs w:val="24"/>
        </w:rPr>
        <w:t xml:space="preserve">  </w:t>
      </w:r>
    </w:p>
    <w:p w14:paraId="5E5C5FB5" w14:textId="65D6C3BA" w:rsidR="00CB7E8E" w:rsidRPr="00D77BB2" w:rsidRDefault="00CB7E8E" w:rsidP="00CB7E8E">
      <w:pPr>
        <w:spacing w:after="0" w:line="480" w:lineRule="auto"/>
        <w:rPr>
          <w:rFonts w:ascii="Times New Roman" w:eastAsia="Times New Roman" w:hAnsi="Times New Roman" w:cs="Times New Roman"/>
          <w:sz w:val="24"/>
          <w:szCs w:val="24"/>
        </w:rPr>
      </w:pPr>
      <w:r w:rsidRPr="00CB7E8E">
        <w:rPr>
          <w:rFonts w:ascii="Times New Roman" w:eastAsia="Times New Roman" w:hAnsi="Times New Roman" w:cs="Times New Roman"/>
          <w:sz w:val="24"/>
          <w:szCs w:val="24"/>
        </w:rPr>
        <w:t xml:space="preserve"> </w:t>
      </w:r>
    </w:p>
    <w:p w14:paraId="29807612" w14:textId="41694611" w:rsidR="00CB7E8E" w:rsidRPr="00D77BB2" w:rsidRDefault="00CB7E8E" w:rsidP="00CB7E8E">
      <w:pPr>
        <w:spacing w:after="0" w:line="480" w:lineRule="auto"/>
        <w:rPr>
          <w:rFonts w:ascii="Times New Roman" w:eastAsia="Times New Roman" w:hAnsi="Times New Roman" w:cs="Times New Roman"/>
          <w:sz w:val="24"/>
          <w:szCs w:val="24"/>
          <w:highlight w:val="white"/>
        </w:rPr>
      </w:pPr>
    </w:p>
    <w:sectPr w:rsidR="00CB7E8E" w:rsidRPr="00D77BB2">
      <w:headerReference w:type="default" r:id="rId10"/>
      <w:headerReference w:type="first" r:id="rId1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1E3D581D" w14:textId="77777777" w:rsidR="00B54E25" w:rsidRDefault="00B54E25" w:rsidP="002A0C8D">
      <w:pPr>
        <w:pStyle w:val="CommentText"/>
      </w:pPr>
      <w:r>
        <w:rPr>
          <w:rStyle w:val="CommentReference"/>
        </w:rPr>
        <w:annotationRef/>
      </w:r>
      <w:r>
        <w:t>Should I further mention about the fact that other undergraduate students performed this research with Dr. Forrester?</w:t>
      </w:r>
    </w:p>
  </w:comment>
  <w:comment w:id="1" w:author="Author" w:initials="A">
    <w:p w14:paraId="5F41E764" w14:textId="1AC7F988" w:rsidR="00F44DC5" w:rsidRDefault="00F44DC5" w:rsidP="00B06669">
      <w:pPr>
        <w:pStyle w:val="CommentText"/>
      </w:pPr>
      <w:r>
        <w:rPr>
          <w:rStyle w:val="CommentReference"/>
        </w:rPr>
        <w:annotationRef/>
      </w:r>
      <w:r>
        <w:t>Figure out his class year more in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3D581D" w15:done="0"/>
  <w15:commentEx w15:paraId="5F41E7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3D581D" w16cid:durableId="27B03E5B"/>
  <w16cid:commentId w16cid:paraId="5F41E764" w16cid:durableId="27B037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AA56D" w14:textId="77777777" w:rsidR="00F50F31" w:rsidRDefault="00F50F31">
      <w:pPr>
        <w:spacing w:after="0" w:line="240" w:lineRule="auto"/>
      </w:pPr>
      <w:r>
        <w:separator/>
      </w:r>
    </w:p>
  </w:endnote>
  <w:endnote w:type="continuationSeparator" w:id="0">
    <w:p w14:paraId="7F6E8FA0" w14:textId="77777777" w:rsidR="00F50F31" w:rsidRDefault="00F50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A45E0" w14:textId="77777777" w:rsidR="00F50F31" w:rsidRDefault="00F50F31">
      <w:pPr>
        <w:spacing w:after="0" w:line="240" w:lineRule="auto"/>
      </w:pPr>
      <w:r>
        <w:separator/>
      </w:r>
    </w:p>
  </w:footnote>
  <w:footnote w:type="continuationSeparator" w:id="0">
    <w:p w14:paraId="78DB3EB6" w14:textId="77777777" w:rsidR="00F50F31" w:rsidRDefault="00F50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02F0874A" w:rsidR="00070D73" w:rsidRPr="008E297A" w:rsidRDefault="009D7142">
    <w:pPr>
      <w:jc w:val="right"/>
      <w:rPr>
        <w:rFonts w:ascii="Times New Roman" w:hAnsi="Times New Roman" w:cs="Times New Roman"/>
        <w:sz w:val="24"/>
        <w:szCs w:val="24"/>
      </w:rPr>
    </w:pPr>
    <w:r w:rsidRPr="008E297A">
      <w:rPr>
        <w:rFonts w:ascii="Times New Roman" w:hAnsi="Times New Roman" w:cs="Times New Roman"/>
        <w:sz w:val="24"/>
        <w:szCs w:val="24"/>
      </w:rPr>
      <w:t xml:space="preserve">Chu </w:t>
    </w:r>
    <w:r w:rsidR="000E3249" w:rsidRPr="008E297A">
      <w:rPr>
        <w:rFonts w:ascii="Times New Roman" w:hAnsi="Times New Roman" w:cs="Times New Roman"/>
        <w:sz w:val="24"/>
        <w:szCs w:val="24"/>
      </w:rPr>
      <w:fldChar w:fldCharType="begin"/>
    </w:r>
    <w:r w:rsidR="000E3249" w:rsidRPr="008E297A">
      <w:rPr>
        <w:rFonts w:ascii="Times New Roman" w:hAnsi="Times New Roman" w:cs="Times New Roman"/>
        <w:sz w:val="24"/>
        <w:szCs w:val="24"/>
      </w:rPr>
      <w:instrText>PAGE</w:instrText>
    </w:r>
    <w:r w:rsidR="000E3249" w:rsidRPr="008E297A">
      <w:rPr>
        <w:rFonts w:ascii="Times New Roman" w:hAnsi="Times New Roman" w:cs="Times New Roman"/>
        <w:sz w:val="24"/>
        <w:szCs w:val="24"/>
      </w:rPr>
      <w:fldChar w:fldCharType="separate"/>
    </w:r>
    <w:r w:rsidR="00BC50CC" w:rsidRPr="008E297A">
      <w:rPr>
        <w:rFonts w:ascii="Times New Roman" w:hAnsi="Times New Roman" w:cs="Times New Roman"/>
        <w:noProof/>
        <w:sz w:val="24"/>
        <w:szCs w:val="24"/>
      </w:rPr>
      <w:t>6</w:t>
    </w:r>
    <w:r w:rsidR="000E3249" w:rsidRPr="008E297A">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512FF0C4" w:rsidR="00070D73" w:rsidRPr="008E297A" w:rsidRDefault="009D7142">
    <w:pPr>
      <w:jc w:val="right"/>
      <w:rPr>
        <w:rFonts w:ascii="Times New Roman" w:hAnsi="Times New Roman" w:cs="Times New Roman"/>
        <w:sz w:val="24"/>
        <w:szCs w:val="24"/>
      </w:rPr>
    </w:pPr>
    <w:r w:rsidRPr="008E297A">
      <w:rPr>
        <w:rFonts w:ascii="Times New Roman" w:hAnsi="Times New Roman" w:cs="Times New Roman"/>
        <w:sz w:val="24"/>
        <w:szCs w:val="24"/>
      </w:rPr>
      <w:t xml:space="preserve">Chu </w:t>
    </w:r>
    <w:r w:rsidR="000E3249" w:rsidRPr="008E297A">
      <w:rPr>
        <w:rFonts w:ascii="Times New Roman" w:hAnsi="Times New Roman" w:cs="Times New Roman"/>
        <w:sz w:val="24"/>
        <w:szCs w:val="24"/>
      </w:rPr>
      <w:fldChar w:fldCharType="begin"/>
    </w:r>
    <w:r w:rsidR="000E3249" w:rsidRPr="008E297A">
      <w:rPr>
        <w:rFonts w:ascii="Times New Roman" w:hAnsi="Times New Roman" w:cs="Times New Roman"/>
        <w:sz w:val="24"/>
        <w:szCs w:val="24"/>
      </w:rPr>
      <w:instrText>PAGE</w:instrText>
    </w:r>
    <w:r w:rsidR="000E3249" w:rsidRPr="008E297A">
      <w:rPr>
        <w:rFonts w:ascii="Times New Roman" w:hAnsi="Times New Roman" w:cs="Times New Roman"/>
        <w:sz w:val="24"/>
        <w:szCs w:val="24"/>
      </w:rPr>
      <w:fldChar w:fldCharType="separate"/>
    </w:r>
    <w:r w:rsidR="00D77BB2" w:rsidRPr="008E297A">
      <w:rPr>
        <w:rFonts w:ascii="Times New Roman" w:hAnsi="Times New Roman" w:cs="Times New Roman"/>
        <w:noProof/>
        <w:sz w:val="24"/>
        <w:szCs w:val="24"/>
      </w:rPr>
      <w:t>1</w:t>
    </w:r>
    <w:r w:rsidR="000E3249" w:rsidRPr="008E297A">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5225C"/>
    <w:multiLevelType w:val="hybridMultilevel"/>
    <w:tmpl w:val="ECBE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94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ytDQ2NDI2MjWwNDdQ0lEKTi0uzszPAykwqgUAmHFaVCwAAAA="/>
  </w:docVars>
  <w:rsids>
    <w:rsidRoot w:val="00070D73"/>
    <w:rsid w:val="00070D73"/>
    <w:rsid w:val="000749B0"/>
    <w:rsid w:val="00093524"/>
    <w:rsid w:val="000E3249"/>
    <w:rsid w:val="00187876"/>
    <w:rsid w:val="00191D0F"/>
    <w:rsid w:val="002650D2"/>
    <w:rsid w:val="002E09E1"/>
    <w:rsid w:val="00300F93"/>
    <w:rsid w:val="00326D61"/>
    <w:rsid w:val="0038170A"/>
    <w:rsid w:val="003E7885"/>
    <w:rsid w:val="00451313"/>
    <w:rsid w:val="00463B1C"/>
    <w:rsid w:val="004779B9"/>
    <w:rsid w:val="004E1552"/>
    <w:rsid w:val="0055396D"/>
    <w:rsid w:val="00576E2B"/>
    <w:rsid w:val="00581A03"/>
    <w:rsid w:val="0058756A"/>
    <w:rsid w:val="005B7B20"/>
    <w:rsid w:val="00673A94"/>
    <w:rsid w:val="00683441"/>
    <w:rsid w:val="006A338A"/>
    <w:rsid w:val="006E46EB"/>
    <w:rsid w:val="00731D94"/>
    <w:rsid w:val="00732C6C"/>
    <w:rsid w:val="007646D7"/>
    <w:rsid w:val="007876D9"/>
    <w:rsid w:val="007C5D72"/>
    <w:rsid w:val="007F5368"/>
    <w:rsid w:val="007F7A96"/>
    <w:rsid w:val="00887816"/>
    <w:rsid w:val="008E297A"/>
    <w:rsid w:val="00901CF5"/>
    <w:rsid w:val="009D3B51"/>
    <w:rsid w:val="009D7142"/>
    <w:rsid w:val="00A002EC"/>
    <w:rsid w:val="00AF06E5"/>
    <w:rsid w:val="00B54E25"/>
    <w:rsid w:val="00B87AD0"/>
    <w:rsid w:val="00B90A86"/>
    <w:rsid w:val="00BC50CC"/>
    <w:rsid w:val="00C067B3"/>
    <w:rsid w:val="00C21989"/>
    <w:rsid w:val="00C27BEB"/>
    <w:rsid w:val="00C36041"/>
    <w:rsid w:val="00C73313"/>
    <w:rsid w:val="00CB7E8E"/>
    <w:rsid w:val="00CD2CDB"/>
    <w:rsid w:val="00D128BC"/>
    <w:rsid w:val="00D35E06"/>
    <w:rsid w:val="00D57B20"/>
    <w:rsid w:val="00D601AD"/>
    <w:rsid w:val="00D6457F"/>
    <w:rsid w:val="00D77BB2"/>
    <w:rsid w:val="00DA4CB1"/>
    <w:rsid w:val="00DC0F8F"/>
    <w:rsid w:val="00DC638F"/>
    <w:rsid w:val="00E1102F"/>
    <w:rsid w:val="00E94E1E"/>
    <w:rsid w:val="00E96275"/>
    <w:rsid w:val="00ED23A3"/>
    <w:rsid w:val="00F071A7"/>
    <w:rsid w:val="00F44DC5"/>
    <w:rsid w:val="00F47361"/>
    <w:rsid w:val="00F50F31"/>
    <w:rsid w:val="00FE29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D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142"/>
  </w:style>
  <w:style w:type="paragraph" w:styleId="Footer">
    <w:name w:val="footer"/>
    <w:basedOn w:val="Normal"/>
    <w:link w:val="FooterChar"/>
    <w:uiPriority w:val="99"/>
    <w:unhideWhenUsed/>
    <w:rsid w:val="009D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142"/>
  </w:style>
  <w:style w:type="paragraph" w:styleId="ListParagraph">
    <w:name w:val="List Paragraph"/>
    <w:basedOn w:val="Normal"/>
    <w:uiPriority w:val="34"/>
    <w:qFormat/>
    <w:rsid w:val="00E94E1E"/>
    <w:pPr>
      <w:ind w:left="720"/>
      <w:contextualSpacing/>
    </w:pPr>
  </w:style>
  <w:style w:type="character" w:styleId="CommentReference">
    <w:name w:val="annotation reference"/>
    <w:basedOn w:val="DefaultParagraphFont"/>
    <w:uiPriority w:val="99"/>
    <w:semiHidden/>
    <w:unhideWhenUsed/>
    <w:rsid w:val="00F44DC5"/>
    <w:rPr>
      <w:sz w:val="16"/>
      <w:szCs w:val="16"/>
    </w:rPr>
  </w:style>
  <w:style w:type="paragraph" w:styleId="CommentText">
    <w:name w:val="annotation text"/>
    <w:basedOn w:val="Normal"/>
    <w:link w:val="CommentTextChar"/>
    <w:uiPriority w:val="99"/>
    <w:unhideWhenUsed/>
    <w:rsid w:val="00F44DC5"/>
    <w:pPr>
      <w:spacing w:line="240" w:lineRule="auto"/>
    </w:pPr>
    <w:rPr>
      <w:sz w:val="20"/>
      <w:szCs w:val="20"/>
    </w:rPr>
  </w:style>
  <w:style w:type="character" w:customStyle="1" w:styleId="CommentTextChar">
    <w:name w:val="Comment Text Char"/>
    <w:basedOn w:val="DefaultParagraphFont"/>
    <w:link w:val="CommentText"/>
    <w:uiPriority w:val="99"/>
    <w:rsid w:val="00F44DC5"/>
    <w:rPr>
      <w:sz w:val="20"/>
      <w:szCs w:val="20"/>
    </w:rPr>
  </w:style>
  <w:style w:type="paragraph" w:styleId="CommentSubject">
    <w:name w:val="annotation subject"/>
    <w:basedOn w:val="CommentText"/>
    <w:next w:val="CommentText"/>
    <w:link w:val="CommentSubjectChar"/>
    <w:uiPriority w:val="99"/>
    <w:semiHidden/>
    <w:unhideWhenUsed/>
    <w:rsid w:val="00F44DC5"/>
    <w:rPr>
      <w:b/>
      <w:bCs/>
    </w:rPr>
  </w:style>
  <w:style w:type="character" w:customStyle="1" w:styleId="CommentSubjectChar">
    <w:name w:val="Comment Subject Char"/>
    <w:basedOn w:val="CommentTextChar"/>
    <w:link w:val="CommentSubject"/>
    <w:uiPriority w:val="99"/>
    <w:semiHidden/>
    <w:rsid w:val="00F44D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2023-02-19T01:36:00Z</dcterms:created>
  <dcterms:modified xsi:type="dcterms:W3CDTF">2023-03-06T15:31:00Z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54b884a4e1c34486a0fbadac873a676f0f5a54467bac70c3d62e5398b3ce8f79</vt:lpwstr>
  </property>
</Properties>
</file>