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2909" w:rsidRDefault="00597961">
      <w:pPr>
        <w:rPr>
          <w:rFonts w:ascii="Times New Roman" w:hAnsi="Times New Roman"/>
          <w:b/>
          <w:sz w:val="24"/>
          <w:u w:val="single"/>
        </w:rPr>
      </w:pPr>
      <w:bookmarkStart w:id="0" w:name="_GoBack"/>
      <w:bookmarkEnd w:id="0"/>
      <w:r w:rsidRPr="00597961">
        <w:rPr>
          <w:rFonts w:ascii="Times New Roman" w:hAnsi="Times New Roman"/>
          <w:b/>
          <w:sz w:val="24"/>
          <w:highlight w:val="yellow"/>
          <w:u w:val="single"/>
        </w:rPr>
        <w:t>Verbatim:</w:t>
      </w:r>
    </w:p>
    <w:p w:rsidR="002D2909" w:rsidRDefault="002D2909">
      <w:pPr>
        <w:rPr>
          <w:rFonts w:ascii="Times New Roman" w:hAnsi="Times New Roman"/>
          <w:sz w:val="24"/>
        </w:rPr>
      </w:pPr>
    </w:p>
    <w:p w:rsidR="002D2909" w:rsidRDefault="0059796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Male Speaker: So, I'm gonna talk about the process again.  Um, and then, kind of explain it again and hopefully help people to </w:t>
      </w:r>
      <w:proofErr w:type="spellStart"/>
      <w:r>
        <w:rPr>
          <w:rFonts w:ascii="Times New Roman" w:hAnsi="Times New Roman"/>
          <w:sz w:val="24"/>
        </w:rPr>
        <w:t>kinda</w:t>
      </w:r>
      <w:proofErr w:type="spellEnd"/>
      <w:r>
        <w:rPr>
          <w:rFonts w:ascii="Times New Roman" w:hAnsi="Times New Roman"/>
          <w:sz w:val="24"/>
        </w:rPr>
        <w:t xml:space="preserve"> understand.  It's complicated, I get it.  It really is.  Legal system's – s fairly complicated.  Uh, but – but hopefully, I'm gonna ex – be able to kind of explain it again, here and – and hopefully, maybe people can get a better understanding of it.</w:t>
      </w:r>
    </w:p>
    <w:p w:rsidR="002D2909" w:rsidRDefault="0059796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</w:t>
      </w:r>
    </w:p>
    <w:p w:rsidR="002D2909" w:rsidRDefault="002D2909">
      <w:pPr>
        <w:rPr>
          <w:rFonts w:ascii="Times New Roman" w:hAnsi="Times New Roman"/>
          <w:sz w:val="24"/>
        </w:rPr>
      </w:pPr>
    </w:p>
    <w:p w:rsidR="002D2909" w:rsidRDefault="00597961">
      <w:pPr>
        <w:rPr>
          <w:rFonts w:ascii="Times New Roman" w:hAnsi="Times New Roman"/>
          <w:b/>
          <w:sz w:val="24"/>
          <w:u w:val="single"/>
        </w:rPr>
      </w:pPr>
      <w:r w:rsidRPr="00597961">
        <w:rPr>
          <w:rFonts w:ascii="Times New Roman" w:hAnsi="Times New Roman"/>
          <w:b/>
          <w:sz w:val="24"/>
          <w:highlight w:val="yellow"/>
          <w:u w:val="single"/>
        </w:rPr>
        <w:t>Non-Verbatim:</w:t>
      </w:r>
    </w:p>
    <w:p w:rsidR="002D2909" w:rsidRDefault="002D2909">
      <w:pPr>
        <w:rPr>
          <w:rFonts w:ascii="Times New Roman" w:hAnsi="Times New Roman"/>
          <w:sz w:val="24"/>
        </w:rPr>
      </w:pPr>
    </w:p>
    <w:p w:rsidR="002D2909" w:rsidRDefault="0059796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Male Speaker: I'm gonna talk about the process again.  Then, kind of explain it again and hopefully help people to understand.  It's complicated, I get it.  It really is.  Legal system's fairly complicated.  But hopefully, I'm gonna b</w:t>
      </w:r>
      <w:r>
        <w:rPr>
          <w:rFonts w:ascii="Times New Roman" w:hAnsi="Times New Roman"/>
          <w:sz w:val="24"/>
        </w:rPr>
        <w:t>e able to kind of explain it again, here and hopefully, maybe people can get a better understanding of it.</w:t>
      </w:r>
    </w:p>
    <w:p w:rsidR="002D2909" w:rsidRDefault="0059796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</w:t>
      </w:r>
    </w:p>
    <w:p w:rsidR="002D2909" w:rsidRDefault="002D2909">
      <w:pPr>
        <w:rPr>
          <w:rFonts w:ascii="Times New Roman" w:hAnsi="Times New Roman"/>
          <w:sz w:val="24"/>
        </w:rPr>
      </w:pPr>
    </w:p>
    <w:p w:rsidR="002D2909" w:rsidRDefault="002D2909">
      <w:pPr>
        <w:rPr>
          <w:rFonts w:ascii="Times New Roman" w:hAnsi="Times New Roman"/>
          <w:sz w:val="24"/>
        </w:rPr>
      </w:pPr>
    </w:p>
    <w:p w:rsidR="002D2909" w:rsidRDefault="002D2909">
      <w:pPr>
        <w:rPr>
          <w:rFonts w:ascii="Times New Roman" w:hAnsi="Times New Roman"/>
          <w:sz w:val="24"/>
        </w:rPr>
      </w:pPr>
    </w:p>
    <w:p w:rsidR="002D2909" w:rsidRDefault="002D2909">
      <w:pPr>
        <w:rPr>
          <w:rFonts w:ascii="Times New Roman" w:hAnsi="Times New Roman"/>
          <w:sz w:val="24"/>
        </w:rPr>
      </w:pPr>
    </w:p>
    <w:p w:rsidR="002D2909" w:rsidRDefault="002D2909">
      <w:pPr>
        <w:rPr>
          <w:rFonts w:ascii="Times New Roman" w:hAnsi="Times New Roman"/>
          <w:sz w:val="24"/>
        </w:rPr>
      </w:pPr>
    </w:p>
    <w:p w:rsidR="002D2909" w:rsidRDefault="002D2909">
      <w:pPr>
        <w:rPr>
          <w:rFonts w:ascii="Times New Roman" w:hAnsi="Times New Roman"/>
          <w:sz w:val="24"/>
        </w:rPr>
      </w:pPr>
    </w:p>
    <w:p w:rsidR="002D2909" w:rsidRDefault="002D2909">
      <w:pPr>
        <w:rPr>
          <w:rFonts w:ascii="Times New Roman" w:hAnsi="Times New Roman"/>
          <w:sz w:val="24"/>
        </w:rPr>
      </w:pPr>
    </w:p>
    <w:p w:rsidR="002D2909" w:rsidRDefault="002D2909">
      <w:pPr>
        <w:rPr>
          <w:rFonts w:ascii="Times New Roman" w:hAnsi="Times New Roman"/>
          <w:sz w:val="24"/>
        </w:rPr>
      </w:pPr>
    </w:p>
    <w:sectPr w:rsidR="002D290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0tDAwNLEwBJEm5iZmSjpKwanFxZn5eSAFhrUAqvY3rCwAAAA="/>
  </w:docVars>
  <w:rsids>
    <w:rsidRoot w:val="002D2909"/>
    <w:rsid w:val="002D2909"/>
    <w:rsid w:val="0059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</dc:creator>
  <cp:keywords/>
  <dc:description/>
  <cp:lastModifiedBy>Beth</cp:lastModifiedBy>
  <cp:revision>6</cp:revision>
  <dcterms:created xsi:type="dcterms:W3CDTF">2019-03-11T06:06:00Z</dcterms:created>
  <dcterms:modified xsi:type="dcterms:W3CDTF">2019-03-25T19:13:00Z</dcterms:modified>
</cp:coreProperties>
</file>