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69F7" w:rsidRDefault="00602753">
      <w:pPr>
        <w:rPr>
          <w:rFonts w:ascii="Times New Roman" w:hAnsi="Times New Roman"/>
          <w:b/>
          <w:sz w:val="24"/>
          <w:u w:val="single"/>
        </w:rPr>
      </w:pPr>
      <w:r w:rsidRPr="00602753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AB69F7" w:rsidRDefault="00AB69F7">
      <w:pPr>
        <w:rPr>
          <w:rFonts w:ascii="Times New Roman" w:hAnsi="Times New Roman"/>
          <w:sz w:val="24"/>
        </w:rPr>
      </w:pPr>
    </w:p>
    <w:p w:rsidR="00AB69F7" w:rsidRDefault="006027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Hi Tom, this is Mark Williams.  Um – I'll send you an email later today, but I don't think we should do anything or respond to her at all until tomorrow – um – when we look into the bag and – and see exactly the pelvic bone's in there</w:t>
      </w:r>
      <w:r>
        <w:rPr>
          <w:rFonts w:ascii="Times New Roman" w:hAnsi="Times New Roman"/>
          <w:sz w:val="24"/>
        </w:rPr>
        <w:t xml:space="preserve"> or not.  Um – so, I – I would not respond – uh – until we look into the bag – uh – tomorrow morning.  And then, we can talk about it – uh – before we send a response.  Thanks a lot.  Bye.</w:t>
      </w:r>
    </w:p>
    <w:p w:rsidR="00AB69F7" w:rsidRDefault="00AB69F7">
      <w:pPr>
        <w:rPr>
          <w:rFonts w:ascii="Times New Roman" w:hAnsi="Times New Roman"/>
          <w:sz w:val="24"/>
        </w:rPr>
      </w:pPr>
    </w:p>
    <w:p w:rsidR="00AB69F7" w:rsidRDefault="00602753">
      <w:pPr>
        <w:rPr>
          <w:rFonts w:ascii="Times New Roman" w:hAnsi="Times New Roman"/>
          <w:b/>
          <w:sz w:val="24"/>
          <w:u w:val="single"/>
        </w:rPr>
      </w:pPr>
      <w:r w:rsidRPr="00602753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AB69F7" w:rsidRDefault="00AB69F7">
      <w:pPr>
        <w:rPr>
          <w:rFonts w:ascii="Times New Roman" w:hAnsi="Times New Roman"/>
          <w:sz w:val="24"/>
        </w:rPr>
      </w:pPr>
    </w:p>
    <w:p w:rsidR="00AB69F7" w:rsidRDefault="0060275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Hi Tom, this is Mark Williams.  I'll send</w:t>
      </w:r>
      <w:r>
        <w:rPr>
          <w:rFonts w:ascii="Times New Roman" w:hAnsi="Times New Roman"/>
          <w:sz w:val="24"/>
        </w:rPr>
        <w:t xml:space="preserve"> you an email later today, but I don't think we should do anything or respond to her at all until tomorrow when we look into the bag and see exactly the pelvic bone's in there or not.  So, I would not respond until we look into the bag tomorrow morning.  A</w:t>
      </w:r>
      <w:r>
        <w:rPr>
          <w:rFonts w:ascii="Times New Roman" w:hAnsi="Times New Roman"/>
          <w:sz w:val="24"/>
        </w:rPr>
        <w:t>nd then, we can talk about it before we send a response.  Thanks a lot.  Bye.</w:t>
      </w:r>
    </w:p>
    <w:p w:rsidR="00AB69F7" w:rsidRDefault="00AB69F7">
      <w:pPr>
        <w:rPr>
          <w:rFonts w:ascii="Times New Roman" w:hAnsi="Times New Roman"/>
          <w:sz w:val="24"/>
        </w:rPr>
      </w:pPr>
    </w:p>
    <w:p w:rsidR="00AB69F7" w:rsidRDefault="00AB69F7">
      <w:pPr>
        <w:rPr>
          <w:rFonts w:ascii="Times New Roman" w:hAnsi="Times New Roman"/>
          <w:sz w:val="24"/>
        </w:rPr>
      </w:pPr>
    </w:p>
    <w:p w:rsidR="00AB69F7" w:rsidRDefault="00AB69F7">
      <w:pPr>
        <w:rPr>
          <w:rFonts w:ascii="Times New Roman" w:hAnsi="Times New Roman"/>
          <w:sz w:val="24"/>
        </w:rPr>
      </w:pPr>
      <w:bookmarkStart w:id="0" w:name="_GoBack"/>
      <w:bookmarkEnd w:id="0"/>
    </w:p>
    <w:sectPr w:rsidR="00AB69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LI0NzayNDAwtjBQ0lEKTi0uzszPAykwrAUAIS3fTCwAAAA="/>
  </w:docVars>
  <w:rsids>
    <w:rsidRoot w:val="00AB69F7"/>
    <w:rsid w:val="00602753"/>
    <w:rsid w:val="00AB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3</cp:revision>
  <dcterms:created xsi:type="dcterms:W3CDTF">2019-03-07T06:10:00Z</dcterms:created>
  <dcterms:modified xsi:type="dcterms:W3CDTF">2019-03-25T18:43:00Z</dcterms:modified>
</cp:coreProperties>
</file>