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137F60" w14:textId="6CB45217" w:rsidR="00942E8F" w:rsidRDefault="00420D6B">
      <w:pPr>
        <w:rPr>
          <w:b/>
          <w:bCs/>
          <w:sz w:val="28"/>
          <w:szCs w:val="28"/>
        </w:rPr>
      </w:pPr>
      <w:r w:rsidRPr="00420D6B">
        <w:rPr>
          <w:b/>
          <w:bCs/>
          <w:sz w:val="28"/>
          <w:szCs w:val="28"/>
        </w:rPr>
        <w:t>6. Project Documentation Phase</w:t>
      </w:r>
    </w:p>
    <w:p w14:paraId="2042B972" w14:textId="77777777" w:rsidR="00721B0E" w:rsidRDefault="00721B0E" w:rsidP="00721B0E">
      <w:pPr>
        <w:pStyle w:val="Heading2"/>
      </w:pPr>
      <w:r>
        <w:t>Introduction</w:t>
      </w:r>
    </w:p>
    <w:p w14:paraId="3AD1059C" w14:textId="77777777" w:rsidR="00721B0E" w:rsidRDefault="00721B0E" w:rsidP="00721B0E">
      <w:pPr>
        <w:pStyle w:val="NormalWeb"/>
      </w:pPr>
      <w:r>
        <w:t xml:space="preserve">The Project Documentation Phase is an essential part of the </w:t>
      </w:r>
      <w:r>
        <w:rPr>
          <w:rStyle w:val="Strong"/>
          <w:rFonts w:eastAsiaTheme="majorEastAsia"/>
        </w:rPr>
        <w:t xml:space="preserve">Enforcing Mandatory Fields Using UI Policies and Migrating Changes with Update Sets in </w:t>
      </w:r>
      <w:proofErr w:type="spellStart"/>
      <w:r>
        <w:rPr>
          <w:rStyle w:val="Strong"/>
          <w:rFonts w:eastAsiaTheme="majorEastAsia"/>
        </w:rPr>
        <w:t>ServiceNow</w:t>
      </w:r>
      <w:proofErr w:type="spellEnd"/>
      <w:r>
        <w:t xml:space="preserve"> project. Documentation helps explain how the configuration is designed, implemented, and managed within the </w:t>
      </w:r>
      <w:proofErr w:type="spellStart"/>
      <w:r>
        <w:t>ServiceNow</w:t>
      </w:r>
      <w:proofErr w:type="spellEnd"/>
      <w:r>
        <w:t xml:space="preserve"> platform.</w:t>
      </w:r>
    </w:p>
    <w:p w14:paraId="7FD0F82D" w14:textId="77777777" w:rsidR="00721B0E" w:rsidRDefault="00721B0E" w:rsidP="00721B0E">
      <w:pPr>
        <w:pStyle w:val="NormalWeb"/>
      </w:pPr>
      <w:r>
        <w:t xml:space="preserve">Proper documentation allows developers, administrators, and users to understand how mandatory fields are enforced in forms and how configuration changes are migrated between different </w:t>
      </w:r>
      <w:proofErr w:type="spellStart"/>
      <w:r>
        <w:t>ServiceNow</w:t>
      </w:r>
      <w:proofErr w:type="spellEnd"/>
      <w:r>
        <w:t xml:space="preserve"> instances. It also helps in maintaining, updating, and deploying the system in different environments.</w:t>
      </w:r>
    </w:p>
    <w:p w14:paraId="0ECDD3A2" w14:textId="77777777" w:rsidR="00721B0E" w:rsidRDefault="00721B0E" w:rsidP="00721B0E">
      <w:pPr>
        <w:pStyle w:val="NormalWeb"/>
      </w:pPr>
      <w:r>
        <w:t xml:space="preserve">In this phase, the documentation mainly includes two components: </w:t>
      </w:r>
      <w:r>
        <w:rPr>
          <w:rStyle w:val="Strong"/>
          <w:rFonts w:eastAsiaTheme="majorEastAsia"/>
        </w:rPr>
        <w:t>Technical Blueprint</w:t>
      </w:r>
      <w:r>
        <w:t xml:space="preserve"> and </w:t>
      </w:r>
      <w:r>
        <w:rPr>
          <w:rStyle w:val="Strong"/>
          <w:rFonts w:eastAsiaTheme="majorEastAsia"/>
        </w:rPr>
        <w:t>Setup Manual</w:t>
      </w:r>
      <w:r>
        <w:t>.</w:t>
      </w:r>
    </w:p>
    <w:p w14:paraId="093C95F1" w14:textId="77777777" w:rsidR="00721B0E" w:rsidRDefault="00721B0E" w:rsidP="00721B0E">
      <w:r>
        <w:pict w14:anchorId="42A0AC8C">
          <v:rect id="_x0000_i1025" style="width:0;height:1.5pt" o:hralign="center" o:hrstd="t" o:hr="t" fillcolor="#a0a0a0" stroked="f"/>
        </w:pict>
      </w:r>
    </w:p>
    <w:p w14:paraId="7450F8D8" w14:textId="77777777" w:rsidR="00721B0E" w:rsidRDefault="00721B0E" w:rsidP="00721B0E">
      <w:pPr>
        <w:pStyle w:val="Heading2"/>
      </w:pPr>
      <w:r>
        <w:t>Technical Blueprint</w:t>
      </w:r>
    </w:p>
    <w:p w14:paraId="61675C72" w14:textId="77777777" w:rsidR="00721B0E" w:rsidRDefault="00721B0E" w:rsidP="00721B0E">
      <w:pPr>
        <w:pStyle w:val="NormalWeb"/>
      </w:pPr>
      <w:r>
        <w:t xml:space="preserve">The Technical Blueprint provides a detailed explanation of the internal configuration used in the system. It explains how </w:t>
      </w:r>
      <w:r>
        <w:rPr>
          <w:rStyle w:val="Strong"/>
          <w:rFonts w:eastAsiaTheme="majorEastAsia"/>
        </w:rPr>
        <w:t>UI Policies</w:t>
      </w:r>
      <w:r>
        <w:t xml:space="preserve"> are used to enforce mandatory fields and how </w:t>
      </w:r>
      <w:r>
        <w:rPr>
          <w:rStyle w:val="Strong"/>
          <w:rFonts w:eastAsiaTheme="majorEastAsia"/>
        </w:rPr>
        <w:t>Update Sets</w:t>
      </w:r>
      <w:r>
        <w:t xml:space="preserve"> are used to </w:t>
      </w:r>
      <w:proofErr w:type="gramStart"/>
      <w:r>
        <w:t>migrate</w:t>
      </w:r>
      <w:proofErr w:type="gramEnd"/>
      <w:r>
        <w:t xml:space="preserve"> configuration changes between instances.</w:t>
      </w:r>
    </w:p>
    <w:p w14:paraId="5552637F" w14:textId="77777777" w:rsidR="00721B0E" w:rsidRDefault="00721B0E" w:rsidP="00721B0E">
      <w:pPr>
        <w:pStyle w:val="NormalWeb"/>
      </w:pPr>
      <w:r>
        <w:t>This blueprint helps developers understand the structure and logic of the implementation.</w:t>
      </w:r>
    </w:p>
    <w:p w14:paraId="54BFD00F" w14:textId="77777777" w:rsidR="00721B0E" w:rsidRDefault="00721B0E" w:rsidP="00721B0E">
      <w:pPr>
        <w:pStyle w:val="Heading3"/>
      </w:pPr>
      <w:r>
        <w:t>UI Policy Configuration</w:t>
      </w:r>
    </w:p>
    <w:p w14:paraId="5D9DAFE1" w14:textId="77777777" w:rsidR="00721B0E" w:rsidRDefault="00721B0E" w:rsidP="00721B0E">
      <w:pPr>
        <w:pStyle w:val="NormalWeb"/>
      </w:pPr>
      <w:r>
        <w:t xml:space="preserve">UI Policies are used in </w:t>
      </w:r>
      <w:proofErr w:type="spellStart"/>
      <w:r>
        <w:t>ServiceNow</w:t>
      </w:r>
      <w:proofErr w:type="spellEnd"/>
      <w:r>
        <w:t xml:space="preserve"> to control the </w:t>
      </w:r>
      <w:proofErr w:type="spellStart"/>
      <w:r>
        <w:t>behavior</w:t>
      </w:r>
      <w:proofErr w:type="spellEnd"/>
      <w:r>
        <w:t xml:space="preserve"> of form fields without writing complex scripts. They allow administrators to make fields mandatory, visible, or read-only based on specific conditions.</w:t>
      </w:r>
    </w:p>
    <w:p w14:paraId="0571422E" w14:textId="77777777" w:rsidR="00721B0E" w:rsidRDefault="00721B0E" w:rsidP="00721B0E">
      <w:pPr>
        <w:pStyle w:val="NormalWeb"/>
      </w:pPr>
      <w:r>
        <w:t>Important configurations include:</w:t>
      </w:r>
    </w:p>
    <w:p w14:paraId="6504805A" w14:textId="77777777" w:rsidR="00721B0E" w:rsidRDefault="00721B0E" w:rsidP="00721B0E">
      <w:pPr>
        <w:pStyle w:val="NormalWeb"/>
      </w:pPr>
      <w:r>
        <w:rPr>
          <w:rStyle w:val="Strong"/>
          <w:rFonts w:eastAsiaTheme="majorEastAsia"/>
        </w:rPr>
        <w:t>Table Selection</w:t>
      </w:r>
      <w:r>
        <w:t xml:space="preserve"> – The table where the UI Policy is applied (Example: Incident table).</w:t>
      </w:r>
    </w:p>
    <w:p w14:paraId="78BCEBE3" w14:textId="77777777" w:rsidR="00721B0E" w:rsidRDefault="00721B0E" w:rsidP="00721B0E">
      <w:pPr>
        <w:pStyle w:val="NormalWeb"/>
      </w:pPr>
      <w:r>
        <w:rPr>
          <w:rStyle w:val="Strong"/>
          <w:rFonts w:eastAsiaTheme="majorEastAsia"/>
        </w:rPr>
        <w:t>Conditions</w:t>
      </w:r>
      <w:r>
        <w:t xml:space="preserve"> – Rules that determine when the policy should be triggered.</w:t>
      </w:r>
    </w:p>
    <w:p w14:paraId="02B25296" w14:textId="77777777" w:rsidR="00721B0E" w:rsidRDefault="00721B0E" w:rsidP="00721B0E">
      <w:pPr>
        <w:pStyle w:val="NormalWeb"/>
      </w:pPr>
      <w:r>
        <w:rPr>
          <w:rStyle w:val="Strong"/>
          <w:rFonts w:eastAsiaTheme="majorEastAsia"/>
        </w:rPr>
        <w:t>UI Policy Actions</w:t>
      </w:r>
      <w:r>
        <w:t xml:space="preserve"> – Defines which fields should become mandatory, hidden, or read-only.</w:t>
      </w:r>
    </w:p>
    <w:p w14:paraId="0E17065C" w14:textId="77777777" w:rsidR="00721B0E" w:rsidRDefault="00721B0E" w:rsidP="00721B0E">
      <w:pPr>
        <w:pStyle w:val="NormalWeb"/>
      </w:pPr>
      <w:r>
        <w:t>Example Fields:</w:t>
      </w:r>
    </w:p>
    <w:p w14:paraId="245B9DF0" w14:textId="77777777" w:rsidR="00721B0E" w:rsidRDefault="00721B0E" w:rsidP="00721B0E">
      <w:pPr>
        <w:pStyle w:val="NormalWeb"/>
      </w:pPr>
      <w:r>
        <w:t>Short Description – Describes the issue or request.</w:t>
      </w:r>
    </w:p>
    <w:p w14:paraId="69C6D89A" w14:textId="77777777" w:rsidR="00721B0E" w:rsidRDefault="00721B0E" w:rsidP="00721B0E">
      <w:pPr>
        <w:pStyle w:val="NormalWeb"/>
      </w:pPr>
      <w:r>
        <w:t>Category – Defines the type of issue.</w:t>
      </w:r>
    </w:p>
    <w:p w14:paraId="0C7072AD" w14:textId="77777777" w:rsidR="00721B0E" w:rsidRDefault="00721B0E" w:rsidP="00721B0E">
      <w:pPr>
        <w:pStyle w:val="NormalWeb"/>
      </w:pPr>
      <w:r>
        <w:t>Priority – Indicates the importance of the request.</w:t>
      </w:r>
    </w:p>
    <w:p w14:paraId="50EC0B72" w14:textId="77777777" w:rsidR="00721B0E" w:rsidRDefault="00721B0E" w:rsidP="00721B0E">
      <w:pPr>
        <w:pStyle w:val="NormalWeb"/>
      </w:pPr>
      <w:r>
        <w:lastRenderedPageBreak/>
        <w:t>These fields can be configured as mandatory to ensure users provide complete information before submitting a form.</w:t>
      </w:r>
    </w:p>
    <w:p w14:paraId="0A8001E3" w14:textId="77777777" w:rsidR="00721B0E" w:rsidRDefault="00721B0E" w:rsidP="00721B0E">
      <w:r>
        <w:pict w14:anchorId="29085353">
          <v:rect id="_x0000_i1026" style="width:0;height:1.5pt" o:hralign="center" o:hrstd="t" o:hr="t" fillcolor="#a0a0a0" stroked="f"/>
        </w:pict>
      </w:r>
    </w:p>
    <w:p w14:paraId="6BD52366" w14:textId="77777777" w:rsidR="00721B0E" w:rsidRDefault="00721B0E" w:rsidP="00721B0E">
      <w:pPr>
        <w:pStyle w:val="Heading2"/>
      </w:pPr>
      <w:r>
        <w:t>Example</w:t>
      </w:r>
    </w:p>
    <w:p w14:paraId="6ABBFA43" w14:textId="77777777" w:rsidR="00721B0E" w:rsidRDefault="00721B0E" w:rsidP="00721B0E">
      <w:pPr>
        <w:pStyle w:val="NormalWeb"/>
      </w:pPr>
      <w:r>
        <w:t xml:space="preserve">For example, when a user creates an </w:t>
      </w:r>
      <w:r>
        <w:rPr>
          <w:rStyle w:val="Strong"/>
          <w:rFonts w:eastAsiaTheme="majorEastAsia"/>
        </w:rPr>
        <w:t>Incident request</w:t>
      </w:r>
      <w:r>
        <w:t xml:space="preserve">, the system requires the </w:t>
      </w:r>
      <w:r>
        <w:rPr>
          <w:rStyle w:val="Strong"/>
          <w:rFonts w:eastAsiaTheme="majorEastAsia"/>
        </w:rPr>
        <w:t>Short Description</w:t>
      </w:r>
      <w:r>
        <w:t xml:space="preserve"> and </w:t>
      </w:r>
      <w:r>
        <w:rPr>
          <w:rStyle w:val="Strong"/>
          <w:rFonts w:eastAsiaTheme="majorEastAsia"/>
        </w:rPr>
        <w:t>Category</w:t>
      </w:r>
      <w:r>
        <w:t xml:space="preserve"> fields to be filled.</w:t>
      </w:r>
    </w:p>
    <w:p w14:paraId="487CC012" w14:textId="77777777" w:rsidR="00721B0E" w:rsidRDefault="00721B0E" w:rsidP="00721B0E">
      <w:pPr>
        <w:pStyle w:val="NormalWeb"/>
      </w:pPr>
      <w:r>
        <w:t>A UI Policy is created to make these fields mandatory. If the user attempts to submit the form without entering this information, the system will prevent submission until the required fields are completed.</w:t>
      </w:r>
    </w:p>
    <w:p w14:paraId="74E1434F" w14:textId="77777777" w:rsidR="00721B0E" w:rsidRDefault="00721B0E" w:rsidP="00721B0E">
      <w:pPr>
        <w:pStyle w:val="NormalWeb"/>
      </w:pPr>
      <w:r>
        <w:t>This ensures that support teams receive complete and accurate request details.</w:t>
      </w:r>
    </w:p>
    <w:p w14:paraId="00E02690" w14:textId="77777777" w:rsidR="00721B0E" w:rsidRDefault="00721B0E" w:rsidP="00721B0E">
      <w:r>
        <w:pict w14:anchorId="3F71502C">
          <v:rect id="_x0000_i1027" style="width:0;height:1.5pt" o:hralign="center" o:hrstd="t" o:hr="t" fillcolor="#a0a0a0" stroked="f"/>
        </w:pict>
      </w:r>
    </w:p>
    <w:p w14:paraId="32341557" w14:textId="77777777" w:rsidR="00721B0E" w:rsidRDefault="00721B0E" w:rsidP="00721B0E">
      <w:pPr>
        <w:pStyle w:val="Heading2"/>
      </w:pPr>
      <w:r>
        <w:t>Migration Using Update Sets</w:t>
      </w:r>
    </w:p>
    <w:p w14:paraId="132378D6" w14:textId="77777777" w:rsidR="00721B0E" w:rsidRDefault="00721B0E" w:rsidP="00721B0E">
      <w:pPr>
        <w:pStyle w:val="NormalWeb"/>
      </w:pPr>
      <w:r>
        <w:t xml:space="preserve">Update Sets are used in </w:t>
      </w:r>
      <w:proofErr w:type="spellStart"/>
      <w:r>
        <w:t>ServiceNow</w:t>
      </w:r>
      <w:proofErr w:type="spellEnd"/>
      <w:r>
        <w:t xml:space="preserve"> to track and </w:t>
      </w:r>
      <w:proofErr w:type="gramStart"/>
      <w:r>
        <w:t>migrate</w:t>
      </w:r>
      <w:proofErr w:type="gramEnd"/>
      <w:r>
        <w:t xml:space="preserve"> configuration changes between different instances such as </w:t>
      </w:r>
      <w:r>
        <w:rPr>
          <w:rStyle w:val="Strong"/>
          <w:rFonts w:eastAsiaTheme="majorEastAsia"/>
        </w:rPr>
        <w:t>Development, Testing, and Production</w:t>
      </w:r>
      <w:r>
        <w:t>.</w:t>
      </w:r>
    </w:p>
    <w:p w14:paraId="52DF5AA2" w14:textId="77777777" w:rsidR="00721B0E" w:rsidRDefault="00721B0E" w:rsidP="00721B0E">
      <w:pPr>
        <w:pStyle w:val="NormalWeb"/>
      </w:pPr>
      <w:r>
        <w:t>When developers create or modify configurations such as UI Policies, these changes are captured in an Update Set.</w:t>
      </w:r>
    </w:p>
    <w:p w14:paraId="5DA4D37A" w14:textId="77777777" w:rsidR="00721B0E" w:rsidRDefault="00721B0E" w:rsidP="00721B0E">
      <w:pPr>
        <w:pStyle w:val="NormalWeb"/>
      </w:pPr>
      <w:r>
        <w:t>The Update Set can then be exported and imported into another instance to apply the same configuration.</w:t>
      </w:r>
    </w:p>
    <w:p w14:paraId="1751D0A8" w14:textId="77777777" w:rsidR="00721B0E" w:rsidRDefault="00721B0E" w:rsidP="00721B0E">
      <w:pPr>
        <w:pStyle w:val="NormalWeb"/>
      </w:pPr>
      <w:r>
        <w:t>This method ensures consistency across all environments and reduces manual configuration errors.</w:t>
      </w:r>
    </w:p>
    <w:p w14:paraId="38BE6EA2" w14:textId="77777777" w:rsidR="00721B0E" w:rsidRDefault="00721B0E" w:rsidP="00721B0E">
      <w:r>
        <w:pict w14:anchorId="791D8A96">
          <v:rect id="_x0000_i1028" style="width:0;height:1.5pt" o:hralign="center" o:hrstd="t" o:hr="t" fillcolor="#a0a0a0" stroked="f"/>
        </w:pict>
      </w:r>
    </w:p>
    <w:p w14:paraId="7CA72021" w14:textId="77777777" w:rsidR="00721B0E" w:rsidRDefault="00721B0E" w:rsidP="00721B0E">
      <w:pPr>
        <w:pStyle w:val="Heading2"/>
      </w:pPr>
      <w:r>
        <w:t>Setup Manual</w:t>
      </w:r>
    </w:p>
    <w:p w14:paraId="328885AE" w14:textId="77777777" w:rsidR="00721B0E" w:rsidRDefault="00721B0E" w:rsidP="00721B0E">
      <w:pPr>
        <w:pStyle w:val="NormalWeb"/>
      </w:pPr>
      <w:r>
        <w:t xml:space="preserve">The Setup Manual provides a step-by-step guide for implementing the solution in a </w:t>
      </w:r>
      <w:proofErr w:type="spellStart"/>
      <w:r>
        <w:rPr>
          <w:rStyle w:val="Strong"/>
          <w:rFonts w:eastAsiaTheme="majorEastAsia"/>
        </w:rPr>
        <w:t>ServiceNow</w:t>
      </w:r>
      <w:proofErr w:type="spellEnd"/>
      <w:r>
        <w:rPr>
          <w:rStyle w:val="Strong"/>
          <w:rFonts w:eastAsiaTheme="majorEastAsia"/>
        </w:rPr>
        <w:t xml:space="preserve"> Personal Developer Instance (PDI)</w:t>
      </w:r>
      <w:r>
        <w:t>.</w:t>
      </w:r>
    </w:p>
    <w:p w14:paraId="3A7D2912" w14:textId="77777777" w:rsidR="00721B0E" w:rsidRDefault="00721B0E" w:rsidP="00721B0E">
      <w:pPr>
        <w:pStyle w:val="NormalWeb"/>
      </w:pPr>
      <w:r>
        <w:t>This manual helps developers reproduce the configuration easily.</w:t>
      </w:r>
    </w:p>
    <w:p w14:paraId="6E9D6E9A" w14:textId="77777777" w:rsidR="00721B0E" w:rsidRDefault="00721B0E" w:rsidP="00721B0E">
      <w:r>
        <w:pict w14:anchorId="7D5A9E31">
          <v:rect id="_x0000_i1029" style="width:0;height:1.5pt" o:hralign="center" o:hrstd="t" o:hr="t" fillcolor="#a0a0a0" stroked="f"/>
        </w:pict>
      </w:r>
    </w:p>
    <w:p w14:paraId="28A90CB2" w14:textId="77777777" w:rsidR="00721B0E" w:rsidRDefault="00721B0E" w:rsidP="00721B0E">
      <w:pPr>
        <w:pStyle w:val="Heading2"/>
      </w:pPr>
      <w:r>
        <w:t>Step-by-Step Setup Process</w:t>
      </w:r>
    </w:p>
    <w:p w14:paraId="7858E127" w14:textId="77777777" w:rsidR="00721B0E" w:rsidRDefault="00721B0E" w:rsidP="00721B0E">
      <w:pPr>
        <w:pStyle w:val="Heading3"/>
      </w:pPr>
      <w:r>
        <w:t>Step 1: Create an Update Set</w:t>
      </w:r>
    </w:p>
    <w:p w14:paraId="04C282DE" w14:textId="77777777" w:rsidR="00721B0E" w:rsidRDefault="00721B0E" w:rsidP="00721B0E">
      <w:pPr>
        <w:pStyle w:val="NormalWeb"/>
      </w:pPr>
      <w:r>
        <w:t>Navigate to:</w:t>
      </w:r>
    </w:p>
    <w:p w14:paraId="35232F21" w14:textId="77777777" w:rsidR="00721B0E" w:rsidRDefault="00721B0E" w:rsidP="00721B0E">
      <w:pPr>
        <w:pStyle w:val="NormalWeb"/>
      </w:pPr>
      <w:r>
        <w:lastRenderedPageBreak/>
        <w:t>System Update Sets → Local Update Sets</w:t>
      </w:r>
    </w:p>
    <w:p w14:paraId="21D3CC79" w14:textId="77777777" w:rsidR="00721B0E" w:rsidRDefault="00721B0E" w:rsidP="00721B0E">
      <w:pPr>
        <w:pStyle w:val="NormalWeb"/>
      </w:pPr>
      <w:r>
        <w:t xml:space="preserve">Create a new Update Set and set it as the </w:t>
      </w:r>
      <w:r>
        <w:rPr>
          <w:rStyle w:val="Strong"/>
          <w:rFonts w:eastAsiaTheme="majorEastAsia"/>
        </w:rPr>
        <w:t>Current Update Set</w:t>
      </w:r>
      <w:r>
        <w:t xml:space="preserve"> to capture configuration changes.</w:t>
      </w:r>
    </w:p>
    <w:p w14:paraId="5557FC5F" w14:textId="77777777" w:rsidR="00721B0E" w:rsidRDefault="00721B0E" w:rsidP="00721B0E">
      <w:r>
        <w:pict w14:anchorId="1873A7D4">
          <v:rect id="_x0000_i1030" style="width:0;height:1.5pt" o:hralign="center" o:hrstd="t" o:hr="t" fillcolor="#a0a0a0" stroked="f"/>
        </w:pict>
      </w:r>
    </w:p>
    <w:p w14:paraId="2B79AE1E" w14:textId="77777777" w:rsidR="00721B0E" w:rsidRDefault="00721B0E" w:rsidP="00721B0E">
      <w:pPr>
        <w:pStyle w:val="Heading3"/>
      </w:pPr>
      <w:r>
        <w:t>Step 2: Create UI Policy</w:t>
      </w:r>
    </w:p>
    <w:p w14:paraId="7619740F" w14:textId="77777777" w:rsidR="00721B0E" w:rsidRDefault="00721B0E" w:rsidP="00721B0E">
      <w:pPr>
        <w:pStyle w:val="NormalWeb"/>
      </w:pPr>
      <w:r>
        <w:t>Navigate to:</w:t>
      </w:r>
    </w:p>
    <w:p w14:paraId="4986685F" w14:textId="77777777" w:rsidR="00721B0E" w:rsidRDefault="00721B0E" w:rsidP="00721B0E">
      <w:pPr>
        <w:pStyle w:val="NormalWeb"/>
      </w:pPr>
      <w:r>
        <w:t>System UI → UI Policies</w:t>
      </w:r>
    </w:p>
    <w:p w14:paraId="445EE731" w14:textId="77777777" w:rsidR="00721B0E" w:rsidRDefault="00721B0E" w:rsidP="00721B0E">
      <w:pPr>
        <w:pStyle w:val="NormalWeb"/>
      </w:pPr>
      <w:r>
        <w:t xml:space="preserve">Click </w:t>
      </w:r>
      <w:r>
        <w:rPr>
          <w:rStyle w:val="Strong"/>
          <w:rFonts w:eastAsiaTheme="majorEastAsia"/>
        </w:rPr>
        <w:t>New</w:t>
      </w:r>
      <w:r>
        <w:t xml:space="preserve"> and select the table where the UI Policy should be applied.</w:t>
      </w:r>
    </w:p>
    <w:p w14:paraId="07D8251C" w14:textId="77777777" w:rsidR="00721B0E" w:rsidRDefault="00721B0E" w:rsidP="00721B0E">
      <w:r>
        <w:pict w14:anchorId="27FA2464">
          <v:rect id="_x0000_i1031" style="width:0;height:1.5pt" o:hralign="center" o:hrstd="t" o:hr="t" fillcolor="#a0a0a0" stroked="f"/>
        </w:pict>
      </w:r>
    </w:p>
    <w:p w14:paraId="0A1462A4" w14:textId="77777777" w:rsidR="00721B0E" w:rsidRDefault="00721B0E" w:rsidP="00721B0E">
      <w:pPr>
        <w:pStyle w:val="Heading3"/>
      </w:pPr>
      <w:r>
        <w:t>Step 3: Define Conditions</w:t>
      </w:r>
    </w:p>
    <w:p w14:paraId="4B18DB49" w14:textId="77777777" w:rsidR="00721B0E" w:rsidRDefault="00721B0E" w:rsidP="00721B0E">
      <w:pPr>
        <w:pStyle w:val="NormalWeb"/>
      </w:pPr>
      <w:r>
        <w:t>Specify the conditions that trigger the UI Policy.</w:t>
      </w:r>
    </w:p>
    <w:p w14:paraId="13A151B8" w14:textId="77777777" w:rsidR="00721B0E" w:rsidRDefault="00721B0E" w:rsidP="00721B0E">
      <w:pPr>
        <w:pStyle w:val="NormalWeb"/>
      </w:pPr>
      <w:r>
        <w:t>Example:</w:t>
      </w:r>
    </w:p>
    <w:p w14:paraId="2EC8BD49" w14:textId="77777777" w:rsidR="00721B0E" w:rsidRDefault="00721B0E" w:rsidP="00721B0E">
      <w:pPr>
        <w:pStyle w:val="NormalWeb"/>
      </w:pPr>
      <w:r>
        <w:t>If Category = Software Issue.</w:t>
      </w:r>
    </w:p>
    <w:p w14:paraId="66127142" w14:textId="77777777" w:rsidR="00721B0E" w:rsidRDefault="00721B0E" w:rsidP="00721B0E">
      <w:r>
        <w:pict w14:anchorId="4252E8E5">
          <v:rect id="_x0000_i1032" style="width:0;height:1.5pt" o:hralign="center" o:hrstd="t" o:hr="t" fillcolor="#a0a0a0" stroked="f"/>
        </w:pict>
      </w:r>
    </w:p>
    <w:p w14:paraId="6C8FE5B6" w14:textId="77777777" w:rsidR="00721B0E" w:rsidRDefault="00721B0E" w:rsidP="00721B0E">
      <w:pPr>
        <w:pStyle w:val="Heading3"/>
      </w:pPr>
      <w:r>
        <w:t>Step 4: Configure UI Policy Actions</w:t>
      </w:r>
    </w:p>
    <w:p w14:paraId="676C772B" w14:textId="77777777" w:rsidR="00721B0E" w:rsidRDefault="00721B0E" w:rsidP="00721B0E">
      <w:pPr>
        <w:pStyle w:val="NormalWeb"/>
      </w:pPr>
      <w:r>
        <w:t xml:space="preserve">Select the fields that should become </w:t>
      </w:r>
      <w:r>
        <w:rPr>
          <w:rStyle w:val="Strong"/>
          <w:rFonts w:eastAsiaTheme="majorEastAsia"/>
        </w:rPr>
        <w:t>Mandatory</w:t>
      </w:r>
      <w:r>
        <w:t xml:space="preserve"> when the policy condition is met.</w:t>
      </w:r>
    </w:p>
    <w:p w14:paraId="472496CB" w14:textId="77777777" w:rsidR="00721B0E" w:rsidRDefault="00721B0E" w:rsidP="00721B0E">
      <w:pPr>
        <w:pStyle w:val="NormalWeb"/>
      </w:pPr>
      <w:r>
        <w:t>Example:</w:t>
      </w:r>
    </w:p>
    <w:p w14:paraId="61B9D258" w14:textId="77777777" w:rsidR="00721B0E" w:rsidRDefault="00721B0E" w:rsidP="00721B0E">
      <w:pPr>
        <w:pStyle w:val="NormalWeb"/>
      </w:pPr>
      <w:r>
        <w:t>Short Description → Mandatory</w:t>
      </w:r>
    </w:p>
    <w:p w14:paraId="30C769B0" w14:textId="77777777" w:rsidR="00721B0E" w:rsidRDefault="00721B0E" w:rsidP="00721B0E">
      <w:pPr>
        <w:pStyle w:val="NormalWeb"/>
      </w:pPr>
      <w:r>
        <w:t>Priority → Mandatory</w:t>
      </w:r>
    </w:p>
    <w:p w14:paraId="6D2E581B" w14:textId="77777777" w:rsidR="00721B0E" w:rsidRDefault="00721B0E" w:rsidP="00721B0E">
      <w:r>
        <w:pict w14:anchorId="01BD677F">
          <v:rect id="_x0000_i1033" style="width:0;height:1.5pt" o:hralign="center" o:hrstd="t" o:hr="t" fillcolor="#a0a0a0" stroked="f"/>
        </w:pict>
      </w:r>
    </w:p>
    <w:p w14:paraId="25F6F57A" w14:textId="77777777" w:rsidR="00721B0E" w:rsidRDefault="00721B0E" w:rsidP="00721B0E">
      <w:pPr>
        <w:pStyle w:val="Heading3"/>
      </w:pPr>
      <w:r>
        <w:t>Step 5: Save and Test</w:t>
      </w:r>
    </w:p>
    <w:p w14:paraId="0E3411EE" w14:textId="77777777" w:rsidR="00721B0E" w:rsidRDefault="00721B0E" w:rsidP="00721B0E">
      <w:pPr>
        <w:pStyle w:val="NormalWeb"/>
      </w:pPr>
      <w:r>
        <w:t>Save the UI Policy and test the form to ensure that users cannot submit requests without filling the required fields.</w:t>
      </w:r>
    </w:p>
    <w:p w14:paraId="7EA08B4F" w14:textId="77777777" w:rsidR="00721B0E" w:rsidRDefault="00721B0E" w:rsidP="00721B0E">
      <w:r>
        <w:pict w14:anchorId="5A381F7E">
          <v:rect id="_x0000_i1034" style="width:0;height:1.5pt" o:hralign="center" o:hrstd="t" o:hr="t" fillcolor="#a0a0a0" stroked="f"/>
        </w:pict>
      </w:r>
    </w:p>
    <w:p w14:paraId="700D4A36" w14:textId="77777777" w:rsidR="00721B0E" w:rsidRDefault="00721B0E" w:rsidP="00721B0E">
      <w:pPr>
        <w:pStyle w:val="Heading3"/>
      </w:pPr>
      <w:r>
        <w:t>Step 6: Capture Changes in Update Set</w:t>
      </w:r>
    </w:p>
    <w:p w14:paraId="48E4E4D7" w14:textId="77777777" w:rsidR="00721B0E" w:rsidRDefault="00721B0E" w:rsidP="00721B0E">
      <w:pPr>
        <w:pStyle w:val="NormalWeb"/>
      </w:pPr>
      <w:r>
        <w:t>All configurations created while the Update Set is active will automatically be recorded.</w:t>
      </w:r>
    </w:p>
    <w:p w14:paraId="102BE340" w14:textId="77777777" w:rsidR="00721B0E" w:rsidRDefault="00721B0E" w:rsidP="00721B0E">
      <w:pPr>
        <w:pStyle w:val="NormalWeb"/>
      </w:pPr>
      <w:r>
        <w:lastRenderedPageBreak/>
        <w:t>Developers can then move the Update Set to another instance.</w:t>
      </w:r>
    </w:p>
    <w:p w14:paraId="7EB9CB3D" w14:textId="77777777" w:rsidR="00721B0E" w:rsidRDefault="00721B0E" w:rsidP="00721B0E">
      <w:r>
        <w:pict w14:anchorId="361D12FF">
          <v:rect id="_x0000_i1035" style="width:0;height:1.5pt" o:hralign="center" o:hrstd="t" o:hr="t" fillcolor="#a0a0a0" stroked="f"/>
        </w:pict>
      </w:r>
    </w:p>
    <w:p w14:paraId="38B6DDD2" w14:textId="77777777" w:rsidR="00721B0E" w:rsidRDefault="00721B0E" w:rsidP="00721B0E">
      <w:pPr>
        <w:pStyle w:val="Heading3"/>
      </w:pPr>
      <w:r>
        <w:t>Step 7: Migrate Update Set</w:t>
      </w:r>
    </w:p>
    <w:p w14:paraId="5A68821A" w14:textId="77777777" w:rsidR="00721B0E" w:rsidRDefault="00721B0E" w:rsidP="00721B0E">
      <w:pPr>
        <w:pStyle w:val="NormalWeb"/>
      </w:pPr>
      <w:r>
        <w:t xml:space="preserve">Export the Update Set from the </w:t>
      </w:r>
      <w:r>
        <w:rPr>
          <w:rStyle w:val="Strong"/>
          <w:rFonts w:eastAsiaTheme="majorEastAsia"/>
        </w:rPr>
        <w:t>Development instance</w:t>
      </w:r>
      <w:r>
        <w:t xml:space="preserve"> and import it into the </w:t>
      </w:r>
      <w:r>
        <w:rPr>
          <w:rStyle w:val="Strong"/>
          <w:rFonts w:eastAsiaTheme="majorEastAsia"/>
        </w:rPr>
        <w:t>Test or Production instance</w:t>
      </w:r>
      <w:r>
        <w:t>.</w:t>
      </w:r>
    </w:p>
    <w:p w14:paraId="7653FDDA" w14:textId="77777777" w:rsidR="00721B0E" w:rsidRDefault="00721B0E" w:rsidP="00721B0E">
      <w:pPr>
        <w:pStyle w:val="NormalWeb"/>
      </w:pPr>
      <w:r>
        <w:t>This will apply the same UI Policy configuration in the target environment.</w:t>
      </w:r>
    </w:p>
    <w:p w14:paraId="0F3E8F4E" w14:textId="77777777" w:rsidR="00721B0E" w:rsidRDefault="00721B0E" w:rsidP="00721B0E">
      <w:r>
        <w:pict w14:anchorId="146E9289">
          <v:rect id="_x0000_i1036" style="width:0;height:1.5pt" o:hralign="center" o:hrstd="t" o:hr="t" fillcolor="#a0a0a0" stroked="f"/>
        </w:pict>
      </w:r>
    </w:p>
    <w:p w14:paraId="6E0C6798" w14:textId="77777777" w:rsidR="00721B0E" w:rsidRDefault="00721B0E" w:rsidP="00721B0E">
      <w:pPr>
        <w:pStyle w:val="Heading2"/>
      </w:pPr>
      <w:r>
        <w:t>Use of Screenshots</w:t>
      </w:r>
    </w:p>
    <w:p w14:paraId="6CEF1E43" w14:textId="77777777" w:rsidR="00721B0E" w:rsidRDefault="00721B0E" w:rsidP="00721B0E">
      <w:pPr>
        <w:pStyle w:val="NormalWeb"/>
      </w:pPr>
      <w:r>
        <w:t>The documentation may also include screenshots for:</w:t>
      </w:r>
    </w:p>
    <w:p w14:paraId="2C68EDB2" w14:textId="77777777" w:rsidR="00721B0E" w:rsidRDefault="00721B0E" w:rsidP="00721B0E">
      <w:pPr>
        <w:pStyle w:val="NormalWeb"/>
        <w:numPr>
          <w:ilvl w:val="0"/>
          <w:numId w:val="11"/>
        </w:numPr>
      </w:pPr>
      <w:r>
        <w:t>Creating UI Policies</w:t>
      </w:r>
    </w:p>
    <w:p w14:paraId="50739B28" w14:textId="77777777" w:rsidR="00721B0E" w:rsidRDefault="00721B0E" w:rsidP="00721B0E">
      <w:pPr>
        <w:pStyle w:val="NormalWeb"/>
        <w:numPr>
          <w:ilvl w:val="0"/>
          <w:numId w:val="11"/>
        </w:numPr>
      </w:pPr>
      <w:r>
        <w:t>Configuring UI Policy Actions</w:t>
      </w:r>
    </w:p>
    <w:p w14:paraId="7E143108" w14:textId="77777777" w:rsidR="00721B0E" w:rsidRDefault="00721B0E" w:rsidP="00721B0E">
      <w:pPr>
        <w:pStyle w:val="NormalWeb"/>
        <w:numPr>
          <w:ilvl w:val="0"/>
          <w:numId w:val="11"/>
        </w:numPr>
      </w:pPr>
      <w:r>
        <w:t>Creating Update Sets</w:t>
      </w:r>
    </w:p>
    <w:p w14:paraId="67AA0880" w14:textId="77777777" w:rsidR="00721B0E" w:rsidRDefault="00721B0E" w:rsidP="00721B0E">
      <w:pPr>
        <w:pStyle w:val="NormalWeb"/>
        <w:numPr>
          <w:ilvl w:val="0"/>
          <w:numId w:val="11"/>
        </w:numPr>
      </w:pPr>
      <w:r>
        <w:t>Migrating Update Sets between instances</w:t>
      </w:r>
    </w:p>
    <w:p w14:paraId="0114F570" w14:textId="77777777" w:rsidR="00721B0E" w:rsidRDefault="00721B0E" w:rsidP="00721B0E">
      <w:pPr>
        <w:pStyle w:val="NormalWeb"/>
      </w:pPr>
      <w:r>
        <w:t>Screenshots help users understand the configuration steps visually.</w:t>
      </w:r>
    </w:p>
    <w:p w14:paraId="1C18827C" w14:textId="77777777" w:rsidR="00721B0E" w:rsidRDefault="00721B0E" w:rsidP="00721B0E">
      <w:r>
        <w:pict w14:anchorId="70F859B3">
          <v:rect id="_x0000_i1037" style="width:0;height:1.5pt" o:hralign="center" o:hrstd="t" o:hr="t" fillcolor="#a0a0a0" stroked="f"/>
        </w:pict>
      </w:r>
    </w:p>
    <w:p w14:paraId="73529CBF" w14:textId="77777777" w:rsidR="00721B0E" w:rsidRDefault="00721B0E" w:rsidP="00721B0E">
      <w:pPr>
        <w:pStyle w:val="Heading2"/>
      </w:pPr>
      <w:r>
        <w:t>Summary</w:t>
      </w:r>
    </w:p>
    <w:p w14:paraId="43543E97" w14:textId="77777777" w:rsidR="00721B0E" w:rsidRDefault="00721B0E" w:rsidP="00721B0E">
      <w:pPr>
        <w:pStyle w:val="NormalWeb"/>
      </w:pPr>
      <w:r>
        <w:t xml:space="preserve">The Project Documentation Phase ensures that the implementation of </w:t>
      </w:r>
      <w:r>
        <w:rPr>
          <w:rStyle w:val="Strong"/>
          <w:rFonts w:eastAsiaTheme="majorEastAsia"/>
        </w:rPr>
        <w:t>mandatory fields using UI Policies</w:t>
      </w:r>
      <w:r>
        <w:t xml:space="preserve"> and </w:t>
      </w:r>
      <w:r>
        <w:rPr>
          <w:rStyle w:val="Strong"/>
          <w:rFonts w:eastAsiaTheme="majorEastAsia"/>
        </w:rPr>
        <w:t>migration using Update Sets</w:t>
      </w:r>
      <w:r>
        <w:t xml:space="preserve"> is properly documented. The Technical Blueprint explains the internal configuration, while the Setup Manual provides a step-by-step guide for implementation.</w:t>
      </w:r>
    </w:p>
    <w:p w14:paraId="5CBE2867" w14:textId="438CE737" w:rsidR="00721B0E" w:rsidRPr="00721B0E" w:rsidRDefault="00721B0E" w:rsidP="00721B0E">
      <w:pPr>
        <w:pStyle w:val="NormalWeb"/>
      </w:pPr>
      <w:r>
        <w:t xml:space="preserve">This documentation helps developers and administrators understand the configuration process and maintain system consistency across different </w:t>
      </w:r>
      <w:proofErr w:type="spellStart"/>
      <w:r>
        <w:t>ServiceNow</w:t>
      </w:r>
      <w:proofErr w:type="spellEnd"/>
      <w:r>
        <w:t xml:space="preserve"> environments.</w:t>
      </w:r>
      <w:bookmarkStart w:id="0" w:name="_GoBack"/>
      <w:bookmarkEnd w:id="0"/>
    </w:p>
    <w:sectPr w:rsidR="00721B0E" w:rsidRPr="00721B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6FF2"/>
    <w:multiLevelType w:val="multilevel"/>
    <w:tmpl w:val="AB12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A7108A"/>
    <w:multiLevelType w:val="multilevel"/>
    <w:tmpl w:val="4356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E1614D"/>
    <w:multiLevelType w:val="multilevel"/>
    <w:tmpl w:val="3D3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0A1D96"/>
    <w:multiLevelType w:val="multilevel"/>
    <w:tmpl w:val="7DE2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B47246"/>
    <w:multiLevelType w:val="multilevel"/>
    <w:tmpl w:val="4FD4D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CD23C7"/>
    <w:multiLevelType w:val="multilevel"/>
    <w:tmpl w:val="880C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D12238"/>
    <w:multiLevelType w:val="multilevel"/>
    <w:tmpl w:val="EFB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1C00C3"/>
    <w:multiLevelType w:val="multilevel"/>
    <w:tmpl w:val="C28A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6E2C36"/>
    <w:multiLevelType w:val="multilevel"/>
    <w:tmpl w:val="A76EC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C051116"/>
    <w:multiLevelType w:val="multilevel"/>
    <w:tmpl w:val="582A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2F7DE4"/>
    <w:multiLevelType w:val="multilevel"/>
    <w:tmpl w:val="AAA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4"/>
  </w:num>
  <w:num w:numId="4">
    <w:abstractNumId w:val="5"/>
  </w:num>
  <w:num w:numId="5">
    <w:abstractNumId w:val="10"/>
  </w:num>
  <w:num w:numId="6">
    <w:abstractNumId w:val="1"/>
  </w:num>
  <w:num w:numId="7">
    <w:abstractNumId w:val="0"/>
  </w:num>
  <w:num w:numId="8">
    <w:abstractNumId w:val="7"/>
  </w:num>
  <w:num w:numId="9">
    <w:abstractNumId w:val="2"/>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D6B"/>
    <w:rsid w:val="001D4651"/>
    <w:rsid w:val="00420D6B"/>
    <w:rsid w:val="00721B0E"/>
    <w:rsid w:val="00942E8F"/>
    <w:rsid w:val="00995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3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0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D6B"/>
    <w:rPr>
      <w:rFonts w:eastAsiaTheme="majorEastAsia" w:cstheme="majorBidi"/>
      <w:color w:val="272727" w:themeColor="text1" w:themeTint="D8"/>
    </w:rPr>
  </w:style>
  <w:style w:type="paragraph" w:styleId="Title">
    <w:name w:val="Title"/>
    <w:basedOn w:val="Normal"/>
    <w:next w:val="Normal"/>
    <w:link w:val="TitleChar"/>
    <w:uiPriority w:val="10"/>
    <w:qFormat/>
    <w:rsid w:val="00420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D6B"/>
    <w:pPr>
      <w:spacing w:before="160"/>
      <w:jc w:val="center"/>
    </w:pPr>
    <w:rPr>
      <w:i/>
      <w:iCs/>
      <w:color w:val="404040" w:themeColor="text1" w:themeTint="BF"/>
    </w:rPr>
  </w:style>
  <w:style w:type="character" w:customStyle="1" w:styleId="QuoteChar">
    <w:name w:val="Quote Char"/>
    <w:basedOn w:val="DefaultParagraphFont"/>
    <w:link w:val="Quote"/>
    <w:uiPriority w:val="29"/>
    <w:rsid w:val="00420D6B"/>
    <w:rPr>
      <w:i/>
      <w:iCs/>
      <w:color w:val="404040" w:themeColor="text1" w:themeTint="BF"/>
    </w:rPr>
  </w:style>
  <w:style w:type="paragraph" w:styleId="ListParagraph">
    <w:name w:val="List Paragraph"/>
    <w:basedOn w:val="Normal"/>
    <w:uiPriority w:val="34"/>
    <w:qFormat/>
    <w:rsid w:val="00420D6B"/>
    <w:pPr>
      <w:ind w:left="720"/>
      <w:contextualSpacing/>
    </w:pPr>
  </w:style>
  <w:style w:type="character" w:styleId="IntenseEmphasis">
    <w:name w:val="Intense Emphasis"/>
    <w:basedOn w:val="DefaultParagraphFont"/>
    <w:uiPriority w:val="21"/>
    <w:qFormat/>
    <w:rsid w:val="00420D6B"/>
    <w:rPr>
      <w:i/>
      <w:iCs/>
      <w:color w:val="0F4761" w:themeColor="accent1" w:themeShade="BF"/>
    </w:rPr>
  </w:style>
  <w:style w:type="paragraph" w:styleId="IntenseQuote">
    <w:name w:val="Intense Quote"/>
    <w:basedOn w:val="Normal"/>
    <w:next w:val="Normal"/>
    <w:link w:val="IntenseQuoteChar"/>
    <w:uiPriority w:val="30"/>
    <w:qFormat/>
    <w:rsid w:val="00420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D6B"/>
    <w:rPr>
      <w:i/>
      <w:iCs/>
      <w:color w:val="0F4761" w:themeColor="accent1" w:themeShade="BF"/>
    </w:rPr>
  </w:style>
  <w:style w:type="character" w:styleId="IntenseReference">
    <w:name w:val="Intense Reference"/>
    <w:basedOn w:val="DefaultParagraphFont"/>
    <w:uiPriority w:val="32"/>
    <w:qFormat/>
    <w:rsid w:val="00420D6B"/>
    <w:rPr>
      <w:b/>
      <w:bCs/>
      <w:smallCaps/>
      <w:color w:val="0F4761" w:themeColor="accent1" w:themeShade="BF"/>
      <w:spacing w:val="5"/>
    </w:rPr>
  </w:style>
  <w:style w:type="paragraph" w:styleId="NormalWeb">
    <w:name w:val="Normal (Web)"/>
    <w:basedOn w:val="Normal"/>
    <w:uiPriority w:val="99"/>
    <w:unhideWhenUsed/>
    <w:rsid w:val="00721B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21B0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0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D6B"/>
    <w:rPr>
      <w:rFonts w:eastAsiaTheme="majorEastAsia" w:cstheme="majorBidi"/>
      <w:color w:val="272727" w:themeColor="text1" w:themeTint="D8"/>
    </w:rPr>
  </w:style>
  <w:style w:type="paragraph" w:styleId="Title">
    <w:name w:val="Title"/>
    <w:basedOn w:val="Normal"/>
    <w:next w:val="Normal"/>
    <w:link w:val="TitleChar"/>
    <w:uiPriority w:val="10"/>
    <w:qFormat/>
    <w:rsid w:val="00420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D6B"/>
    <w:pPr>
      <w:spacing w:before="160"/>
      <w:jc w:val="center"/>
    </w:pPr>
    <w:rPr>
      <w:i/>
      <w:iCs/>
      <w:color w:val="404040" w:themeColor="text1" w:themeTint="BF"/>
    </w:rPr>
  </w:style>
  <w:style w:type="character" w:customStyle="1" w:styleId="QuoteChar">
    <w:name w:val="Quote Char"/>
    <w:basedOn w:val="DefaultParagraphFont"/>
    <w:link w:val="Quote"/>
    <w:uiPriority w:val="29"/>
    <w:rsid w:val="00420D6B"/>
    <w:rPr>
      <w:i/>
      <w:iCs/>
      <w:color w:val="404040" w:themeColor="text1" w:themeTint="BF"/>
    </w:rPr>
  </w:style>
  <w:style w:type="paragraph" w:styleId="ListParagraph">
    <w:name w:val="List Paragraph"/>
    <w:basedOn w:val="Normal"/>
    <w:uiPriority w:val="34"/>
    <w:qFormat/>
    <w:rsid w:val="00420D6B"/>
    <w:pPr>
      <w:ind w:left="720"/>
      <w:contextualSpacing/>
    </w:pPr>
  </w:style>
  <w:style w:type="character" w:styleId="IntenseEmphasis">
    <w:name w:val="Intense Emphasis"/>
    <w:basedOn w:val="DefaultParagraphFont"/>
    <w:uiPriority w:val="21"/>
    <w:qFormat/>
    <w:rsid w:val="00420D6B"/>
    <w:rPr>
      <w:i/>
      <w:iCs/>
      <w:color w:val="0F4761" w:themeColor="accent1" w:themeShade="BF"/>
    </w:rPr>
  </w:style>
  <w:style w:type="paragraph" w:styleId="IntenseQuote">
    <w:name w:val="Intense Quote"/>
    <w:basedOn w:val="Normal"/>
    <w:next w:val="Normal"/>
    <w:link w:val="IntenseQuoteChar"/>
    <w:uiPriority w:val="30"/>
    <w:qFormat/>
    <w:rsid w:val="00420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D6B"/>
    <w:rPr>
      <w:i/>
      <w:iCs/>
      <w:color w:val="0F4761" w:themeColor="accent1" w:themeShade="BF"/>
    </w:rPr>
  </w:style>
  <w:style w:type="character" w:styleId="IntenseReference">
    <w:name w:val="Intense Reference"/>
    <w:basedOn w:val="DefaultParagraphFont"/>
    <w:uiPriority w:val="32"/>
    <w:qFormat/>
    <w:rsid w:val="00420D6B"/>
    <w:rPr>
      <w:b/>
      <w:bCs/>
      <w:smallCaps/>
      <w:color w:val="0F4761" w:themeColor="accent1" w:themeShade="BF"/>
      <w:spacing w:val="5"/>
    </w:rPr>
  </w:style>
  <w:style w:type="paragraph" w:styleId="NormalWeb">
    <w:name w:val="Normal (Web)"/>
    <w:basedOn w:val="Normal"/>
    <w:uiPriority w:val="99"/>
    <w:unhideWhenUsed/>
    <w:rsid w:val="00721B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21B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71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733</Words>
  <Characters>4179</Characters>
  <Application>Microsoft Office Word</Application>
  <DocSecurity>0</DocSecurity>
  <Lines>34</Lines>
  <Paragraphs>9</Paragraphs>
  <ScaleCrop>false</ScaleCrop>
  <Company/>
  <LinksUpToDate>false</LinksUpToDate>
  <CharactersWithSpaces>4903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ELCOT</cp:lastModifiedBy>
  <cp:revision>2</cp:revision>
  <dcterms:created xsi:type="dcterms:W3CDTF">2026-03-06T05:32:00Z</dcterms:created>
  <dcterms:modified xsi:type="dcterms:W3CDTF">2026-03-15T10:09:00Z</dcterms:modified>
</cp:coreProperties>
</file>