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b/>
          <w:bCs/>
        </w:rPr>
        <w:t>Title</w:t>
      </w:r>
      <w:r>
        <w:t xml:space="preserve">: Electricity Price Prediction </w:t>
      </w:r>
    </w:p>
    <w:p>
      <w:pPr>
        <w:pStyle w:val="style0"/>
        <w:rPr/>
      </w:pPr>
      <w:r>
        <w:rPr>
          <w:b/>
          <w:bCs/>
        </w:rPr>
        <w:t>Abstract</w:t>
      </w:r>
      <w:r>
        <w:t>:</w:t>
      </w:r>
    </w:p>
    <w:p>
      <w:pPr>
        <w:pStyle w:val="style0"/>
        <w:rPr/>
      </w:pPr>
      <w:r>
        <w:t>Electricity price prediction is of paramount importance in the dynamic energy market. Accurate forecasts enable both consumers and producers to optimize their operations and make informed decisions. This project focuses on developing a robust machine learning model for electricity price prediction.</w:t>
      </w:r>
    </w:p>
    <w:p>
      <w:pPr>
        <w:pStyle w:val="style0"/>
        <w:rPr/>
      </w:pPr>
      <w:r>
        <w:t>The project encompasses data collection, preprocessing, feature selection, and engineering, followed by the application of machine learning algorithms. Key factors affecting electricity prices, such as demand, weather conditions, and supply, are incorporated into the model. The data is carefully split into training and testing sets, respecting the temporal nature of the data. Machine learning models are trained, evaluated using standard metrics, and fine-tuned for optimal performance.</w:t>
      </w:r>
    </w:p>
    <w:p>
      <w:pPr>
        <w:pStyle w:val="style0"/>
        <w:rPr/>
      </w:pPr>
      <w:r>
        <w:t>Additionally, time-series considerations are taken into account, utilizing methods like autoregressive modeling and recurrent neural networks to capture temporal dependencies. The project emphasizes cross-validation to validate the model's generalizability. Once the model demonstrates its reliability, it is deployed for practical use. Continuous monitoring and updates ensure the model's continued accuracy. This project contributes to a deeper understanding of electricity price dynamics and provides a valuable tool for stakeholders in the energy sector to enhance their decision-making processes.</w:t>
      </w:r>
    </w:p>
    <w:p>
      <w:pPr>
        <w:pStyle w:val="style0"/>
        <w:rPr>
          <w:lang w:val="en-US"/>
        </w:rPr>
      </w:pPr>
      <w:r>
        <w:rPr>
          <w:b/>
          <w:bCs/>
          <w:lang w:val="en-US"/>
        </w:rPr>
        <w:t>Introduction</w:t>
      </w:r>
      <w:r>
        <w:rPr>
          <w:lang w:val="en-US"/>
        </w:rPr>
        <w:t>:</w:t>
      </w:r>
    </w:p>
    <w:p>
      <w:pPr>
        <w:pStyle w:val="style0"/>
        <w:rPr/>
      </w:pPr>
      <w:r>
        <w:rPr>
          <w:lang w:val="en-US"/>
        </w:rPr>
        <w:t>The electricity market is a complex and dynamic ecosystem where supply and demand interact in real-time. For consumers and producers alike, the ability to anticipate and manage electricity prices is of paramount importance. Accurate price predictions are the foundation for optimizing resource allocation, minimizing costs, and making informed decisions in a rapidly changing energy landscape. In this context, the project "Electricity Price Prediction Using Machine Learning" seeks to address the critical need for reliable forecasting in the energy sector.</w:t>
      </w:r>
    </w:p>
    <w:p>
      <w:pPr>
        <w:pStyle w:val="style0"/>
        <w:rPr>
          <w:lang w:val="en-US"/>
        </w:rPr>
      </w:pPr>
      <w:r>
        <w:rPr>
          <w:lang w:val="en-US"/>
        </w:rPr>
        <w:t>Predicting electricity prices typically involves the following steps:</w:t>
      </w:r>
    </w:p>
    <w:p>
      <w:pPr>
        <w:pStyle w:val="style0"/>
        <w:rPr>
          <w:lang w:val="en-US"/>
        </w:rPr>
      </w:pPr>
      <w:r>
        <w:rPr>
          <w:b/>
          <w:bCs/>
          <w:lang w:val="en-US"/>
        </w:rPr>
        <w:t>1.Data Collection</w:t>
      </w:r>
      <w:r>
        <w:rPr>
          <w:lang w:val="en-US"/>
        </w:rPr>
        <w:t xml:space="preserve">: </w:t>
      </w:r>
    </w:p>
    <w:p>
      <w:pPr>
        <w:pStyle w:val="style0"/>
        <w:rPr/>
      </w:pPr>
      <w:r>
        <w:rPr>
          <w:lang w:val="en-US"/>
        </w:rPr>
        <w:t xml:space="preserve">                   Gather historical data on electricity prices. This can include factors such as demand, weather conditions, and supply.</w:t>
      </w:r>
    </w:p>
    <w:p>
      <w:pPr>
        <w:pStyle w:val="style0"/>
        <w:rPr>
          <w:lang w:val="en-US"/>
        </w:rPr>
      </w:pPr>
      <w:r>
        <w:rPr>
          <w:b/>
          <w:bCs/>
          <w:lang w:val="en-US"/>
        </w:rPr>
        <w:t>2.Data Preprocessing</w:t>
      </w:r>
      <w:r>
        <w:rPr>
          <w:lang w:val="en-US"/>
        </w:rPr>
        <w:t>:</w:t>
      </w:r>
    </w:p>
    <w:p>
      <w:pPr>
        <w:pStyle w:val="style0"/>
        <w:rPr/>
      </w:pPr>
      <w:r>
        <w:rPr>
          <w:lang w:val="en-US"/>
        </w:rPr>
        <w:t xml:space="preserve">                    Clean and prepare the data. Handle missing values, outliers, and normalize the data if needed.</w:t>
      </w:r>
    </w:p>
    <w:p>
      <w:pPr>
        <w:pStyle w:val="style0"/>
        <w:rPr>
          <w:b/>
          <w:bCs/>
          <w:lang w:val="en-US"/>
        </w:rPr>
      </w:pPr>
      <w:r>
        <w:rPr>
          <w:b/>
          <w:bCs/>
          <w:lang w:val="en-US"/>
        </w:rPr>
        <w:t xml:space="preserve">3.Feature Selection/Engineering: </w:t>
      </w:r>
    </w:p>
    <w:p>
      <w:pPr>
        <w:pStyle w:val="style0"/>
        <w:rPr>
          <w:lang w:val="en-US"/>
        </w:rPr>
      </w:pPr>
      <w:r>
        <w:rPr>
          <w:lang w:val="en-US"/>
        </w:rPr>
        <w:t xml:space="preserve">                    Identify relevant features that might affect electricity prices. Create new features if necessary, like time of day, day of the week, or special events.</w:t>
      </w:r>
    </w:p>
    <w:p>
      <w:pPr>
        <w:pStyle w:val="style0"/>
        <w:rPr>
          <w:b/>
          <w:bCs/>
          <w:lang w:val="en-US"/>
        </w:rPr>
      </w:pPr>
      <w:r>
        <w:rPr>
          <w:b/>
          <w:bCs/>
          <w:lang w:val="en-US"/>
        </w:rPr>
        <w:t xml:space="preserve">4.Split Data: </w:t>
      </w:r>
    </w:p>
    <w:p>
      <w:pPr>
        <w:pStyle w:val="style0"/>
        <w:rPr/>
      </w:pPr>
      <w:r>
        <w:rPr>
          <w:lang w:val="en-US"/>
        </w:rPr>
        <w:t xml:space="preserve">                 Divide the data into training and testing sets. Time-series data should be split chronologically to mimic real-world usage.</w:t>
      </w:r>
    </w:p>
    <w:p>
      <w:pPr>
        <w:pStyle w:val="style0"/>
        <w:rPr>
          <w:b/>
          <w:bCs/>
          <w:lang w:val="en-US"/>
        </w:rPr>
      </w:pPr>
      <w:r>
        <w:rPr>
          <w:b/>
          <w:bCs/>
          <w:lang w:val="en-US"/>
        </w:rPr>
        <w:t xml:space="preserve">5.Choose a Model: </w:t>
      </w:r>
    </w:p>
    <w:p>
      <w:pPr>
        <w:pStyle w:val="style0"/>
        <w:rPr/>
      </w:pPr>
      <w:r>
        <w:rPr>
          <w:lang w:val="en-US"/>
        </w:rPr>
        <w:t xml:space="preserve">                  Select a machine learning algorithm suitable for regression tasks. Some common choices include linear regression, decision trees, random forests, or neural networks.</w:t>
      </w:r>
    </w:p>
    <w:p>
      <w:pPr>
        <w:pStyle w:val="style0"/>
        <w:rPr>
          <w:b/>
          <w:bCs/>
          <w:lang w:val="en-US"/>
        </w:rPr>
      </w:pPr>
      <w:r>
        <w:rPr>
          <w:b/>
          <w:bCs/>
          <w:lang w:val="en-US"/>
        </w:rPr>
        <w:t xml:space="preserve">6.Train the Model: </w:t>
      </w:r>
    </w:p>
    <w:p>
      <w:pPr>
        <w:pStyle w:val="style0"/>
        <w:rPr/>
      </w:pPr>
      <w:r>
        <w:rPr>
          <w:lang w:val="en-US"/>
        </w:rPr>
        <w:t xml:space="preserve">                   Use the training data to train the chosen model. The model learns to make predictions based on historical data.</w:t>
      </w:r>
    </w:p>
    <w:p>
      <w:pPr>
        <w:pStyle w:val="style0"/>
        <w:rPr>
          <w:b/>
          <w:bCs/>
          <w:lang w:val="en-US"/>
        </w:rPr>
      </w:pPr>
      <w:r>
        <w:rPr>
          <w:b/>
          <w:bCs/>
          <w:lang w:val="en-US"/>
        </w:rPr>
        <w:t>7.Evaluate the Model:</w:t>
      </w:r>
    </w:p>
    <w:p>
      <w:pPr>
        <w:pStyle w:val="style0"/>
        <w:rPr>
          <w:lang w:val="en-US"/>
        </w:rPr>
      </w:pPr>
      <w:r>
        <w:rPr>
          <w:lang w:val="en-US"/>
        </w:rPr>
        <w:t xml:space="preserve">                     Use the testing data to assess the model's performance. Common metrics include Mean Absolute Error (MAE), Mean Squared Error (MSE), and Root Mean Squared Error (RMSE).</w:t>
      </w:r>
    </w:p>
    <w:p>
      <w:pPr>
        <w:pStyle w:val="style0"/>
        <w:rPr>
          <w:b/>
          <w:bCs/>
          <w:lang w:val="en-US"/>
        </w:rPr>
      </w:pPr>
      <w:r>
        <w:rPr>
          <w:b/>
          <w:bCs/>
          <w:lang w:val="en-US"/>
        </w:rPr>
        <w:t>8.Tune Hyperparameters:</w:t>
      </w:r>
    </w:p>
    <w:p>
      <w:pPr>
        <w:pStyle w:val="style0"/>
        <w:rPr/>
      </w:pPr>
      <w:r>
        <w:rPr>
          <w:lang w:val="en-US"/>
        </w:rPr>
        <w:t xml:space="preserve">                      Optimize the model by adjusting hyperparameters, like learning rates or tree depth, to improve performance.</w:t>
      </w:r>
    </w:p>
    <w:p>
      <w:pPr>
        <w:pStyle w:val="style0"/>
        <w:rPr>
          <w:b/>
          <w:bCs/>
          <w:lang w:val="en-US"/>
        </w:rPr>
      </w:pPr>
      <w:r>
        <w:rPr>
          <w:b/>
          <w:bCs/>
          <w:lang w:val="en-US"/>
        </w:rPr>
        <w:t xml:space="preserve">9.Time-Series Considerations: </w:t>
      </w:r>
    </w:p>
    <w:p>
      <w:pPr>
        <w:pStyle w:val="style0"/>
        <w:rPr/>
      </w:pPr>
      <w:r>
        <w:rPr>
          <w:lang w:val="en-US"/>
        </w:rPr>
        <w:t xml:space="preserve">                      For time-series data, you may need to consider techniques like autoregressive models (ARIMA), seasonal decomposition, or recurrent neural networks (RNNs) to capture temporal dependencies.</w:t>
      </w:r>
    </w:p>
    <w:p>
      <w:pPr>
        <w:pStyle w:val="style0"/>
        <w:rPr>
          <w:b/>
          <w:bCs/>
          <w:lang w:val="en-US"/>
        </w:rPr>
      </w:pPr>
      <w:r>
        <w:rPr>
          <w:b/>
          <w:bCs/>
          <w:lang w:val="en-US"/>
        </w:rPr>
        <w:t xml:space="preserve">10.Validation and Cross-Validation: </w:t>
      </w:r>
    </w:p>
    <w:p>
      <w:pPr>
        <w:pStyle w:val="style0"/>
        <w:rPr/>
      </w:pPr>
      <w:r>
        <w:rPr>
          <w:lang w:val="en-US"/>
        </w:rPr>
        <w:t xml:space="preserve">                      Use cross-validation to further validate the model's performance and check for overfitting.</w:t>
      </w:r>
    </w:p>
    <w:p>
      <w:pPr>
        <w:pStyle w:val="style0"/>
        <w:rPr>
          <w:b/>
          <w:bCs/>
          <w:lang w:val="en-US"/>
        </w:rPr>
      </w:pPr>
      <w:r>
        <w:rPr>
          <w:b/>
          <w:bCs/>
          <w:lang w:val="en-US"/>
        </w:rPr>
        <w:t xml:space="preserve">11.Deployment: </w:t>
      </w:r>
    </w:p>
    <w:p>
      <w:pPr>
        <w:pStyle w:val="style0"/>
        <w:rPr/>
      </w:pPr>
      <w:r>
        <w:rPr>
          <w:lang w:val="en-US"/>
        </w:rPr>
        <w:t xml:space="preserve">                      Once the model performs well, deploy it in a real-world setting to make predictions.</w:t>
      </w:r>
    </w:p>
    <w:p>
      <w:pPr>
        <w:pStyle w:val="style0"/>
        <w:rPr>
          <w:b/>
          <w:bCs/>
          <w:lang w:val="en-US"/>
        </w:rPr>
      </w:pPr>
      <w:r>
        <w:rPr>
          <w:b/>
          <w:bCs/>
          <w:lang w:val="en-US"/>
        </w:rPr>
        <w:t xml:space="preserve">12.Monitoring and Updating: </w:t>
      </w:r>
    </w:p>
    <w:p>
      <w:pPr>
        <w:pStyle w:val="style0"/>
        <w:rPr>
          <w:lang w:val="en-US"/>
        </w:rPr>
      </w:pPr>
      <w:r>
        <w:rPr>
          <w:lang w:val="en-US"/>
        </w:rPr>
        <w:t xml:space="preserve">                      Continuously monitor the model's performance and update it as new data becomes available.</w:t>
      </w:r>
    </w:p>
    <w:p>
      <w:pPr>
        <w:pStyle w:val="style0"/>
        <w:rPr>
          <w:b/>
          <w:bCs/>
          <w:lang w:val="en-US"/>
        </w:rPr>
      </w:pPr>
      <w:r>
        <w:rPr>
          <w:b/>
          <w:bCs/>
          <w:lang w:val="en-US"/>
        </w:rPr>
        <w:t>13.Interpretation:</w:t>
      </w:r>
    </w:p>
    <w:p>
      <w:pPr>
        <w:pStyle w:val="style0"/>
        <w:rPr>
          <w:lang w:val="en-US"/>
        </w:rPr>
      </w:pPr>
      <w:r>
        <w:rPr>
          <w:lang w:val="en-US"/>
        </w:rPr>
        <w:t xml:space="preserve">                       Understand the model's predictions by examining feature importance and visualizing the results.</w:t>
      </w:r>
    </w:p>
    <w:p>
      <w:pPr>
        <w:pStyle w:val="style0"/>
        <w:rPr/>
      </w:pPr>
      <w:r>
        <w:rPr>
          <w:lang w:val="en-US"/>
        </w:rPr>
        <w:t>Remember that the quality and quantity of data, as well as the choice of the machine learning algorithm, play a significant role in the success of your electricity price prediction model. Additionally, be cautious about the limitations and uncertainties associated with predicting real-world prices, which can be affected by various unpredictable factors.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589</Words>
  <Characters>3743</Characters>
  <Application>WPS Office</Application>
  <Paragraphs>35</Paragraphs>
  <CharactersWithSpaces>4574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2023-10-11T08:41:42Z</dcterms:created>
  <dc:creator>CPH2325</dc:creator>
  <lastModifiedBy>CPH2325</lastModifiedBy>
  <dcterms:modified xsi:type="dcterms:W3CDTF">2023-10-11T08:41:42Z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89447f3e61974334b871a92d4e04f42a</vt:lpwstr>
  </property>
</Properties>
</file>