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91F40" w14:textId="5EEA2C4A" w:rsidR="00EF39CC" w:rsidRDefault="00EF39CC" w:rsidP="00EF39CC">
      <w:pPr>
        <w:spacing w:after="0" w:line="240" w:lineRule="auto"/>
        <w:jc w:val="center"/>
        <w:outlineLvl w:val="0"/>
        <w:rPr>
          <w:rFonts w:ascii="Times New Roman" w:eastAsia="Times New Roman" w:hAnsi="Times New Roman" w:cs="Times New Roman"/>
          <w:b/>
          <w:bCs/>
          <w:kern w:val="36"/>
          <w:sz w:val="24"/>
          <w:szCs w:val="24"/>
          <w14:ligatures w14:val="none"/>
        </w:rPr>
      </w:pPr>
      <w:r>
        <w:rPr>
          <w:noProof/>
        </w:rPr>
        <w:drawing>
          <wp:anchor distT="0" distB="0" distL="114300" distR="114300" simplePos="0" relativeHeight="251662336" behindDoc="0" locked="0" layoutInCell="0" allowOverlap="1" wp14:anchorId="28A2B99E" wp14:editId="3C2085CF">
            <wp:simplePos x="0" y="0"/>
            <wp:positionH relativeFrom="column">
              <wp:posOffset>2545080</wp:posOffset>
            </wp:positionH>
            <wp:positionV relativeFrom="paragraph">
              <wp:posOffset>266700</wp:posOffset>
            </wp:positionV>
            <wp:extent cx="1516380" cy="1076325"/>
            <wp:effectExtent l="0" t="0" r="7620" b="9525"/>
            <wp:wrapTopAndBottom/>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6"/>
                    <a:stretch>
                      <a:fillRect/>
                    </a:stretch>
                  </pic:blipFill>
                  <pic:spPr bwMode="auto">
                    <a:xfrm>
                      <a:off x="0" y="0"/>
                      <a:ext cx="1516380" cy="1076325"/>
                    </a:xfrm>
                    <a:prstGeom prst="rect">
                      <a:avLst/>
                    </a:prstGeom>
                    <a:noFill/>
                  </pic:spPr>
                </pic:pic>
              </a:graphicData>
            </a:graphic>
            <wp14:sizeRelH relativeFrom="margin">
              <wp14:pctWidth>0</wp14:pctWidth>
            </wp14:sizeRelH>
            <wp14:sizeRelV relativeFrom="margin">
              <wp14:pctHeight>0</wp14:pctHeight>
            </wp14:sizeRelV>
          </wp:anchor>
        </w:drawing>
      </w:r>
    </w:p>
    <w:p w14:paraId="5B7B2914" w14:textId="6DACB859" w:rsidR="002F47A6" w:rsidRPr="00B37FE3" w:rsidRDefault="002F47A6" w:rsidP="00EF39CC">
      <w:pPr>
        <w:spacing w:after="0" w:line="240" w:lineRule="auto"/>
        <w:jc w:val="center"/>
        <w:outlineLvl w:val="0"/>
        <w:rPr>
          <w:rFonts w:ascii="Times New Roman" w:eastAsia="Times New Roman" w:hAnsi="Times New Roman" w:cs="Times New Roman"/>
          <w:b/>
          <w:bCs/>
          <w:kern w:val="36"/>
          <w:sz w:val="24"/>
          <w:szCs w:val="24"/>
          <w14:ligatures w14:val="none"/>
        </w:rPr>
      </w:pPr>
      <w:r w:rsidRPr="00B37FE3">
        <w:rPr>
          <w:rFonts w:ascii="Times New Roman" w:eastAsia="Times New Roman" w:hAnsi="Times New Roman" w:cs="Times New Roman"/>
          <w:b/>
          <w:bCs/>
          <w:kern w:val="36"/>
          <w:sz w:val="24"/>
          <w:szCs w:val="24"/>
          <w14:ligatures w14:val="none"/>
        </w:rPr>
        <w:t>Final Report: Analysis of Global Life Expectancy Data</w:t>
      </w:r>
    </w:p>
    <w:p w14:paraId="1EE3CE11" w14:textId="3BB873CD" w:rsidR="002F47A6" w:rsidRDefault="002F47A6" w:rsidP="00EF39CC">
      <w:pPr>
        <w:spacing w:after="0" w:line="240" w:lineRule="auto"/>
        <w:jc w:val="center"/>
        <w:rPr>
          <w:rFonts w:ascii="Times New Roman" w:eastAsia="Times New Roman" w:hAnsi="Times New Roman" w:cs="Times New Roman"/>
          <w:b/>
          <w:kern w:val="0"/>
          <w:sz w:val="24"/>
          <w:szCs w:val="24"/>
          <w14:ligatures w14:val="none"/>
        </w:rPr>
      </w:pPr>
      <w:r w:rsidRPr="00B37FE3">
        <w:rPr>
          <w:rFonts w:ascii="Times New Roman" w:eastAsia="Times New Roman" w:hAnsi="Times New Roman" w:cs="Times New Roman"/>
          <w:b/>
          <w:bCs/>
          <w:kern w:val="0"/>
          <w:sz w:val="24"/>
          <w:szCs w:val="24"/>
          <w14:ligatures w14:val="none"/>
        </w:rPr>
        <w:t>Author:</w:t>
      </w:r>
      <w:r w:rsidRPr="00B37FE3">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b/>
          <w:kern w:val="0"/>
          <w:sz w:val="24"/>
          <w:szCs w:val="24"/>
          <w14:ligatures w14:val="none"/>
        </w:rPr>
        <w:t>GROUP D</w:t>
      </w:r>
      <w:r w:rsidR="00CD3191" w:rsidRPr="00B37FE3">
        <w:rPr>
          <w:rFonts w:ascii="Times New Roman" w:eastAsia="Times New Roman" w:hAnsi="Times New Roman" w:cs="Times New Roman"/>
          <w:b/>
          <w:kern w:val="0"/>
          <w:sz w:val="24"/>
          <w:szCs w:val="24"/>
          <w14:ligatures w14:val="none"/>
        </w:rPr>
        <w:t xml:space="preserve"> (EVE)</w:t>
      </w:r>
    </w:p>
    <w:p w14:paraId="2E3F4529" w14:textId="77777777" w:rsidR="0001002E" w:rsidRPr="00B37FE3" w:rsidRDefault="0001002E" w:rsidP="00EF39CC">
      <w:pPr>
        <w:spacing w:after="0" w:line="240" w:lineRule="auto"/>
        <w:jc w:val="center"/>
        <w:rPr>
          <w:rFonts w:ascii="Times New Roman" w:eastAsia="Times New Roman" w:hAnsi="Times New Roman" w:cs="Times New Roman"/>
          <w:b/>
          <w:kern w:val="0"/>
          <w:sz w:val="24"/>
          <w:szCs w:val="24"/>
          <w14:ligatures w14:val="none"/>
        </w:rPr>
      </w:pPr>
    </w:p>
    <w:tbl>
      <w:tblPr>
        <w:tblW w:w="4970" w:type="dxa"/>
        <w:jc w:val="center"/>
        <w:tblCellMar>
          <w:top w:w="15" w:type="dxa"/>
          <w:left w:w="15" w:type="dxa"/>
          <w:bottom w:w="15" w:type="dxa"/>
          <w:right w:w="15" w:type="dxa"/>
        </w:tblCellMar>
        <w:tblLook w:val="04A0" w:firstRow="1" w:lastRow="0" w:firstColumn="1" w:lastColumn="0" w:noHBand="0" w:noVBand="1"/>
      </w:tblPr>
      <w:tblGrid>
        <w:gridCol w:w="2972"/>
        <w:gridCol w:w="1998"/>
      </w:tblGrid>
      <w:tr w:rsidR="00E30A0D" w:rsidRPr="00B37FE3" w14:paraId="3FF6AC87" w14:textId="77777777" w:rsidTr="0001002E">
        <w:trPr>
          <w:divId w:val="604077893"/>
          <w:trHeight w:val="300"/>
          <w:jc w:val="center"/>
        </w:trPr>
        <w:tc>
          <w:tcPr>
            <w:tcW w:w="2972" w:type="dxa"/>
            <w:tcBorders>
              <w:top w:val="single" w:sz="4" w:space="0" w:color="auto"/>
              <w:left w:val="single" w:sz="4" w:space="0" w:color="auto"/>
              <w:bottom w:val="single" w:sz="4" w:space="0" w:color="auto"/>
              <w:right w:val="single" w:sz="4" w:space="0" w:color="auto"/>
            </w:tcBorders>
            <w:noWrap/>
            <w:vAlign w:val="bottom"/>
            <w:hideMark/>
          </w:tcPr>
          <w:p w14:paraId="1CFD163E" w14:textId="77777777" w:rsidR="00BA6EA6" w:rsidRPr="00B37FE3" w:rsidRDefault="00BA6EA6" w:rsidP="00EF39CC">
            <w:pPr>
              <w:spacing w:after="0"/>
              <w:jc w:val="center"/>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sz w:val="24"/>
                <w:szCs w:val="24"/>
              </w:rPr>
              <w:t>NAKALEMA JULIAN</w:t>
            </w:r>
          </w:p>
        </w:tc>
        <w:tc>
          <w:tcPr>
            <w:tcW w:w="1998" w:type="dxa"/>
            <w:tcBorders>
              <w:top w:val="single" w:sz="4" w:space="0" w:color="auto"/>
              <w:left w:val="single" w:sz="4" w:space="0" w:color="auto"/>
              <w:bottom w:val="single" w:sz="4" w:space="0" w:color="auto"/>
              <w:right w:val="single" w:sz="4" w:space="0" w:color="auto"/>
            </w:tcBorders>
            <w:noWrap/>
            <w:vAlign w:val="bottom"/>
            <w:hideMark/>
          </w:tcPr>
          <w:p w14:paraId="344B1879" w14:textId="77777777" w:rsidR="00BA6EA6" w:rsidRPr="00B37FE3" w:rsidRDefault="00BA6EA6" w:rsidP="00EF39CC">
            <w:pPr>
              <w:spacing w:after="0"/>
              <w:jc w:val="center"/>
              <w:rPr>
                <w:rFonts w:ascii="Times New Roman" w:eastAsia="Times New Roman" w:hAnsi="Times New Roman" w:cs="Times New Roman"/>
                <w:sz w:val="24"/>
                <w:szCs w:val="24"/>
              </w:rPr>
            </w:pPr>
            <w:r w:rsidRPr="00B37FE3">
              <w:rPr>
                <w:rFonts w:ascii="Times New Roman" w:eastAsia="Times New Roman" w:hAnsi="Times New Roman" w:cs="Times New Roman"/>
                <w:sz w:val="24"/>
                <w:szCs w:val="24"/>
              </w:rPr>
              <w:t>23/U/13388/EVE</w:t>
            </w:r>
          </w:p>
        </w:tc>
      </w:tr>
      <w:tr w:rsidR="00E30A0D" w:rsidRPr="00B37FE3" w14:paraId="53AFBAEA" w14:textId="77777777" w:rsidTr="0001002E">
        <w:trPr>
          <w:divId w:val="604077893"/>
          <w:trHeight w:val="300"/>
          <w:jc w:val="center"/>
        </w:trPr>
        <w:tc>
          <w:tcPr>
            <w:tcW w:w="2972" w:type="dxa"/>
            <w:tcBorders>
              <w:top w:val="single" w:sz="4" w:space="0" w:color="auto"/>
              <w:left w:val="single" w:sz="4" w:space="0" w:color="auto"/>
              <w:bottom w:val="single" w:sz="4" w:space="0" w:color="auto"/>
              <w:right w:val="single" w:sz="4" w:space="0" w:color="auto"/>
            </w:tcBorders>
            <w:noWrap/>
            <w:vAlign w:val="bottom"/>
            <w:hideMark/>
          </w:tcPr>
          <w:p w14:paraId="75459753" w14:textId="77777777" w:rsidR="00BA6EA6" w:rsidRPr="00B37FE3" w:rsidRDefault="00BA6EA6" w:rsidP="00EF39CC">
            <w:pPr>
              <w:spacing w:after="0"/>
              <w:jc w:val="center"/>
              <w:rPr>
                <w:rFonts w:ascii="Times New Roman" w:eastAsia="Times New Roman" w:hAnsi="Times New Roman" w:cs="Times New Roman"/>
                <w:sz w:val="24"/>
                <w:szCs w:val="24"/>
              </w:rPr>
            </w:pPr>
            <w:r w:rsidRPr="00B37FE3">
              <w:rPr>
                <w:rFonts w:ascii="Times New Roman" w:eastAsia="Times New Roman" w:hAnsi="Times New Roman" w:cs="Times New Roman"/>
                <w:sz w:val="24"/>
                <w:szCs w:val="24"/>
              </w:rPr>
              <w:t>KAYIWA RAHIM</w:t>
            </w:r>
          </w:p>
        </w:tc>
        <w:tc>
          <w:tcPr>
            <w:tcW w:w="1998" w:type="dxa"/>
            <w:tcBorders>
              <w:top w:val="single" w:sz="4" w:space="0" w:color="auto"/>
              <w:left w:val="single" w:sz="4" w:space="0" w:color="auto"/>
              <w:bottom w:val="single" w:sz="4" w:space="0" w:color="auto"/>
              <w:right w:val="single" w:sz="4" w:space="0" w:color="auto"/>
            </w:tcBorders>
            <w:noWrap/>
            <w:vAlign w:val="bottom"/>
            <w:hideMark/>
          </w:tcPr>
          <w:p w14:paraId="09CB34A8" w14:textId="77777777" w:rsidR="00BA6EA6" w:rsidRPr="00B37FE3" w:rsidRDefault="00BA6EA6" w:rsidP="00EF39CC">
            <w:pPr>
              <w:spacing w:after="0"/>
              <w:jc w:val="center"/>
              <w:rPr>
                <w:rFonts w:ascii="Times New Roman" w:eastAsia="Times New Roman" w:hAnsi="Times New Roman" w:cs="Times New Roman"/>
                <w:sz w:val="24"/>
                <w:szCs w:val="24"/>
              </w:rPr>
            </w:pPr>
            <w:r w:rsidRPr="00B37FE3">
              <w:rPr>
                <w:rFonts w:ascii="Times New Roman" w:eastAsia="Times New Roman" w:hAnsi="Times New Roman" w:cs="Times New Roman"/>
                <w:sz w:val="24"/>
                <w:szCs w:val="24"/>
              </w:rPr>
              <w:t>23/U/09499/EVE</w:t>
            </w:r>
          </w:p>
        </w:tc>
      </w:tr>
      <w:tr w:rsidR="00E30A0D" w:rsidRPr="00B37FE3" w14:paraId="331F8830" w14:textId="77777777" w:rsidTr="0001002E">
        <w:trPr>
          <w:divId w:val="604077893"/>
          <w:trHeight w:val="300"/>
          <w:jc w:val="center"/>
        </w:trPr>
        <w:tc>
          <w:tcPr>
            <w:tcW w:w="2972" w:type="dxa"/>
            <w:tcBorders>
              <w:top w:val="single" w:sz="4" w:space="0" w:color="auto"/>
              <w:left w:val="single" w:sz="4" w:space="0" w:color="auto"/>
              <w:bottom w:val="single" w:sz="4" w:space="0" w:color="auto"/>
              <w:right w:val="single" w:sz="4" w:space="0" w:color="auto"/>
            </w:tcBorders>
            <w:noWrap/>
            <w:vAlign w:val="bottom"/>
            <w:hideMark/>
          </w:tcPr>
          <w:p w14:paraId="17A29174" w14:textId="77777777" w:rsidR="00BA6EA6" w:rsidRPr="00B37FE3" w:rsidRDefault="00BA6EA6" w:rsidP="00EF39CC">
            <w:pPr>
              <w:spacing w:after="0"/>
              <w:jc w:val="center"/>
              <w:rPr>
                <w:rFonts w:ascii="Times New Roman" w:eastAsia="Times New Roman" w:hAnsi="Times New Roman" w:cs="Times New Roman"/>
                <w:sz w:val="24"/>
                <w:szCs w:val="24"/>
              </w:rPr>
            </w:pPr>
            <w:r w:rsidRPr="00B37FE3">
              <w:rPr>
                <w:rFonts w:ascii="Times New Roman" w:eastAsia="Times New Roman" w:hAnsi="Times New Roman" w:cs="Times New Roman"/>
                <w:sz w:val="24"/>
                <w:szCs w:val="24"/>
              </w:rPr>
              <w:t>NAMEMBWA SHERRY</w:t>
            </w:r>
          </w:p>
        </w:tc>
        <w:tc>
          <w:tcPr>
            <w:tcW w:w="1998" w:type="dxa"/>
            <w:tcBorders>
              <w:top w:val="single" w:sz="4" w:space="0" w:color="auto"/>
              <w:left w:val="single" w:sz="4" w:space="0" w:color="auto"/>
              <w:bottom w:val="single" w:sz="4" w:space="0" w:color="auto"/>
              <w:right w:val="single" w:sz="4" w:space="0" w:color="auto"/>
            </w:tcBorders>
            <w:noWrap/>
            <w:vAlign w:val="bottom"/>
            <w:hideMark/>
          </w:tcPr>
          <w:p w14:paraId="52B2DEF0" w14:textId="77777777" w:rsidR="00BA6EA6" w:rsidRPr="00B37FE3" w:rsidRDefault="00BA6EA6" w:rsidP="00EF39CC">
            <w:pPr>
              <w:spacing w:after="0"/>
              <w:jc w:val="center"/>
              <w:rPr>
                <w:rFonts w:ascii="Times New Roman" w:eastAsia="Times New Roman" w:hAnsi="Times New Roman" w:cs="Times New Roman"/>
                <w:sz w:val="24"/>
                <w:szCs w:val="24"/>
              </w:rPr>
            </w:pPr>
            <w:r w:rsidRPr="00B37FE3">
              <w:rPr>
                <w:rFonts w:ascii="Times New Roman" w:eastAsia="Times New Roman" w:hAnsi="Times New Roman" w:cs="Times New Roman"/>
                <w:sz w:val="24"/>
                <w:szCs w:val="24"/>
              </w:rPr>
              <w:t>23/U/14586/EVE</w:t>
            </w:r>
          </w:p>
        </w:tc>
      </w:tr>
      <w:tr w:rsidR="00B37FE3" w:rsidRPr="00B37FE3" w14:paraId="4CD0C52B" w14:textId="77777777" w:rsidTr="0001002E">
        <w:trPr>
          <w:divId w:val="604077893"/>
          <w:trHeight w:val="300"/>
          <w:jc w:val="center"/>
        </w:trPr>
        <w:tc>
          <w:tcPr>
            <w:tcW w:w="2972" w:type="dxa"/>
            <w:tcBorders>
              <w:top w:val="single" w:sz="4" w:space="0" w:color="auto"/>
              <w:left w:val="single" w:sz="4" w:space="0" w:color="auto"/>
              <w:bottom w:val="single" w:sz="4" w:space="0" w:color="auto"/>
              <w:right w:val="single" w:sz="4" w:space="0" w:color="auto"/>
            </w:tcBorders>
            <w:noWrap/>
            <w:vAlign w:val="bottom"/>
            <w:hideMark/>
          </w:tcPr>
          <w:p w14:paraId="5BB85B99" w14:textId="77777777" w:rsidR="00BA6EA6" w:rsidRPr="00B37FE3" w:rsidRDefault="00BA6EA6" w:rsidP="00EF39CC">
            <w:pPr>
              <w:spacing w:after="0"/>
              <w:jc w:val="center"/>
              <w:rPr>
                <w:rFonts w:ascii="Times New Roman" w:eastAsia="Times New Roman" w:hAnsi="Times New Roman" w:cs="Times New Roman"/>
                <w:sz w:val="24"/>
                <w:szCs w:val="24"/>
              </w:rPr>
            </w:pPr>
            <w:r w:rsidRPr="00B37FE3">
              <w:rPr>
                <w:rFonts w:ascii="Times New Roman" w:eastAsia="Times New Roman" w:hAnsi="Times New Roman" w:cs="Times New Roman"/>
                <w:sz w:val="24"/>
                <w:szCs w:val="24"/>
              </w:rPr>
              <w:t>NSUBUGA IBRAHIM</w:t>
            </w:r>
          </w:p>
        </w:tc>
        <w:tc>
          <w:tcPr>
            <w:tcW w:w="1998" w:type="dxa"/>
            <w:tcBorders>
              <w:top w:val="single" w:sz="4" w:space="0" w:color="auto"/>
              <w:left w:val="single" w:sz="4" w:space="0" w:color="auto"/>
              <w:bottom w:val="single" w:sz="4" w:space="0" w:color="auto"/>
              <w:right w:val="single" w:sz="4" w:space="0" w:color="auto"/>
            </w:tcBorders>
            <w:noWrap/>
            <w:vAlign w:val="bottom"/>
            <w:hideMark/>
          </w:tcPr>
          <w:p w14:paraId="4A9EE555" w14:textId="77777777" w:rsidR="00BA6EA6" w:rsidRPr="00B37FE3" w:rsidRDefault="00BA6EA6" w:rsidP="00EF39CC">
            <w:pPr>
              <w:spacing w:after="0"/>
              <w:jc w:val="center"/>
              <w:rPr>
                <w:rFonts w:ascii="Times New Roman" w:eastAsia="Times New Roman" w:hAnsi="Times New Roman" w:cs="Times New Roman"/>
                <w:sz w:val="24"/>
                <w:szCs w:val="24"/>
              </w:rPr>
            </w:pPr>
            <w:r w:rsidRPr="00B37FE3">
              <w:rPr>
                <w:rFonts w:ascii="Times New Roman" w:eastAsia="Times New Roman" w:hAnsi="Times New Roman" w:cs="Times New Roman"/>
                <w:sz w:val="24"/>
                <w:szCs w:val="24"/>
              </w:rPr>
              <w:t>23/U/24436/EVE</w:t>
            </w:r>
          </w:p>
        </w:tc>
      </w:tr>
    </w:tbl>
    <w:p w14:paraId="5A0CF7F6" w14:textId="77777777" w:rsidR="008D109D" w:rsidRPr="00B37FE3" w:rsidRDefault="008D109D" w:rsidP="00EA3FC7">
      <w:pPr>
        <w:spacing w:after="0" w:line="240" w:lineRule="auto"/>
        <w:rPr>
          <w:rFonts w:ascii="Times New Roman" w:eastAsia="Times New Roman" w:hAnsi="Times New Roman" w:cs="Times New Roman"/>
          <w:kern w:val="0"/>
          <w:sz w:val="24"/>
          <w:szCs w:val="24"/>
          <w14:ligatures w14:val="none"/>
        </w:rPr>
      </w:pPr>
    </w:p>
    <w:p w14:paraId="246527F0" w14:textId="77777777" w:rsidR="002F47A6" w:rsidRPr="00B37FE3" w:rsidRDefault="002F47A6" w:rsidP="00EA3FC7">
      <w:pPr>
        <w:pStyle w:val="Heading3"/>
        <w:spacing w:before="0"/>
        <w:rPr>
          <w:rFonts w:eastAsia="Times New Roman" w:cs="Times New Roman"/>
          <w:sz w:val="24"/>
        </w:rPr>
      </w:pPr>
      <w:r w:rsidRPr="00B37FE3">
        <w:rPr>
          <w:rFonts w:cs="Times New Roman"/>
          <w:sz w:val="24"/>
        </w:rPr>
        <w:t>Introduction</w:t>
      </w:r>
      <w:r w:rsidRPr="00B37FE3">
        <w:rPr>
          <w:rFonts w:eastAsia="Times New Roman" w:cs="Times New Roman"/>
          <w:sz w:val="24"/>
        </w:rPr>
        <w:t xml:space="preserve"> to the Dataset</w:t>
      </w:r>
    </w:p>
    <w:p w14:paraId="01106E0A" w14:textId="68D38666" w:rsidR="007926FF" w:rsidRDefault="002F47A6"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The dataset under analysis contains life expectancy data for 133 countries.</w:t>
      </w:r>
    </w:p>
    <w:p w14:paraId="15D7E161" w14:textId="77777777" w:rsidR="007926FF" w:rsidRDefault="007926FF" w:rsidP="00EA3FC7">
      <w:pPr>
        <w:spacing w:after="0" w:line="240" w:lineRule="auto"/>
        <w:rPr>
          <w:rFonts w:ascii="Times New Roman" w:eastAsia="Times New Roman" w:hAnsi="Times New Roman" w:cs="Times New Roman"/>
          <w:kern w:val="0"/>
          <w:sz w:val="24"/>
          <w:szCs w:val="24"/>
          <w14:ligatures w14:val="none"/>
        </w:rPr>
      </w:pPr>
    </w:p>
    <w:p w14:paraId="69DEA19E" w14:textId="5AB3935D" w:rsidR="007926FF" w:rsidRDefault="007926FF" w:rsidP="00EA3FC7">
      <w:pPr>
        <w:spacing w:after="0" w:line="240" w:lineRule="auto"/>
        <w:rPr>
          <w:rFonts w:ascii="Times New Roman" w:eastAsia="Times New Roman" w:hAnsi="Times New Roman" w:cs="Times New Roman"/>
          <w:kern w:val="0"/>
          <w:sz w:val="24"/>
          <w:szCs w:val="24"/>
          <w14:ligatures w14:val="none"/>
        </w:rPr>
      </w:pPr>
      <w:r w:rsidRPr="007926FF">
        <w:rPr>
          <w:rFonts w:ascii="Times New Roman" w:eastAsia="Times New Roman" w:hAnsi="Times New Roman" w:cs="Times New Roman"/>
          <w:noProof/>
          <w:kern w:val="0"/>
          <w:sz w:val="24"/>
          <w:szCs w:val="24"/>
          <w14:ligatures w14:val="none"/>
        </w:rPr>
        <w:drawing>
          <wp:inline distT="0" distB="0" distL="0" distR="0" wp14:anchorId="362944EE" wp14:editId="52C95E52">
            <wp:extent cx="6645910" cy="14122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412240"/>
                    </a:xfrm>
                    <a:prstGeom prst="rect">
                      <a:avLst/>
                    </a:prstGeom>
                  </pic:spPr>
                </pic:pic>
              </a:graphicData>
            </a:graphic>
          </wp:inline>
        </w:drawing>
      </w:r>
    </w:p>
    <w:p w14:paraId="03EB11D6" w14:textId="77777777" w:rsidR="007926FF" w:rsidRDefault="007926FF" w:rsidP="00EA3FC7">
      <w:pPr>
        <w:spacing w:after="0" w:line="240" w:lineRule="auto"/>
        <w:rPr>
          <w:rFonts w:ascii="Times New Roman" w:eastAsia="Times New Roman" w:hAnsi="Times New Roman" w:cs="Times New Roman"/>
          <w:kern w:val="0"/>
          <w:sz w:val="24"/>
          <w:szCs w:val="24"/>
          <w14:ligatures w14:val="none"/>
        </w:rPr>
      </w:pPr>
    </w:p>
    <w:p w14:paraId="57B9D9C8" w14:textId="1CEB24AF" w:rsidR="002F47A6" w:rsidRPr="00B37FE3" w:rsidRDefault="002F47A6"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The data spans from the year 2000 to 2015 and incorporates a variety of factors believed to influence the life expectancy of a nation's population.</w:t>
      </w:r>
    </w:p>
    <w:p w14:paraId="0FE4C552" w14:textId="0665C32D" w:rsidR="002F47A6" w:rsidRDefault="002F47A6"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The dataset comprises 22 columns (features) and 1,649 rows (observations).</w:t>
      </w:r>
    </w:p>
    <w:p w14:paraId="08FD563D" w14:textId="77777777" w:rsidR="00545182" w:rsidRDefault="00545182" w:rsidP="00EA3FC7">
      <w:pPr>
        <w:spacing w:after="0" w:line="240" w:lineRule="auto"/>
        <w:rPr>
          <w:rFonts w:ascii="Times New Roman" w:eastAsia="Times New Roman" w:hAnsi="Times New Roman" w:cs="Times New Roman"/>
          <w:kern w:val="0"/>
          <w:sz w:val="24"/>
          <w:szCs w:val="24"/>
          <w14:ligatures w14:val="none"/>
        </w:rPr>
      </w:pPr>
    </w:p>
    <w:p w14:paraId="6FB20F58" w14:textId="2C8D142B" w:rsidR="00EE4D21" w:rsidRDefault="007926FF" w:rsidP="00EA3FC7">
      <w:pPr>
        <w:spacing w:after="0" w:line="240" w:lineRule="auto"/>
        <w:rPr>
          <w:rFonts w:ascii="Times New Roman" w:eastAsia="Times New Roman" w:hAnsi="Times New Roman" w:cs="Times New Roman"/>
          <w:kern w:val="0"/>
          <w:sz w:val="24"/>
          <w:szCs w:val="24"/>
          <w14:ligatures w14:val="none"/>
        </w:rPr>
      </w:pPr>
      <w:r w:rsidRPr="007926FF">
        <w:rPr>
          <w:rFonts w:ascii="Times New Roman" w:eastAsia="Times New Roman" w:hAnsi="Times New Roman" w:cs="Times New Roman"/>
          <w:noProof/>
          <w:kern w:val="0"/>
          <w:sz w:val="24"/>
          <w:szCs w:val="24"/>
          <w14:ligatures w14:val="none"/>
        </w:rPr>
        <w:drawing>
          <wp:inline distT="0" distB="0" distL="0" distR="0" wp14:anchorId="361FAF16" wp14:editId="422BFCC6">
            <wp:extent cx="6645910" cy="1436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436370"/>
                    </a:xfrm>
                    <a:prstGeom prst="rect">
                      <a:avLst/>
                    </a:prstGeom>
                  </pic:spPr>
                </pic:pic>
              </a:graphicData>
            </a:graphic>
          </wp:inline>
        </w:drawing>
      </w:r>
    </w:p>
    <w:p w14:paraId="2F69BC33" w14:textId="77777777" w:rsidR="00545182" w:rsidRPr="00B37FE3" w:rsidRDefault="00545182" w:rsidP="00EA3FC7">
      <w:pPr>
        <w:spacing w:after="0" w:line="240" w:lineRule="auto"/>
        <w:rPr>
          <w:rFonts w:ascii="Times New Roman" w:eastAsia="Times New Roman" w:hAnsi="Times New Roman" w:cs="Times New Roman"/>
          <w:kern w:val="0"/>
          <w:sz w:val="24"/>
          <w:szCs w:val="24"/>
          <w14:ligatures w14:val="none"/>
        </w:rPr>
      </w:pPr>
    </w:p>
    <w:p w14:paraId="56729156" w14:textId="77777777" w:rsidR="002F47A6" w:rsidRPr="00B37FE3" w:rsidRDefault="002F47A6" w:rsidP="00EA3FC7">
      <w:pPr>
        <w:pStyle w:val="Heading3"/>
        <w:spacing w:before="0"/>
        <w:rPr>
          <w:rFonts w:cs="Times New Roman"/>
          <w:sz w:val="24"/>
        </w:rPr>
      </w:pPr>
      <w:r w:rsidRPr="00B37FE3">
        <w:rPr>
          <w:rFonts w:cs="Times New Roman"/>
          <w:sz w:val="24"/>
        </w:rPr>
        <w:t>Key Objectives</w:t>
      </w:r>
    </w:p>
    <w:p w14:paraId="043E7314" w14:textId="77777777" w:rsidR="002F47A6" w:rsidRPr="00B37FE3" w:rsidRDefault="002F47A6"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The primary goal of this analysis is to identify the key drivers of life expectancy across the globe. The specific objectives are:</w:t>
      </w:r>
    </w:p>
    <w:p w14:paraId="638FF5C9" w14:textId="77777777" w:rsidR="008C2970" w:rsidRPr="008C2970" w:rsidRDefault="008C2970" w:rsidP="00B919DF">
      <w:pPr>
        <w:pStyle w:val="ListParagraph"/>
        <w:numPr>
          <w:ilvl w:val="0"/>
          <w:numId w:val="32"/>
        </w:numPr>
        <w:spacing w:after="0" w:line="240" w:lineRule="auto"/>
        <w:rPr>
          <w:rStyle w:val="Strong"/>
          <w:rFonts w:ascii="Times New Roman" w:eastAsia="Times New Roman" w:hAnsi="Times New Roman" w:cs="Times New Roman"/>
          <w:b w:val="0"/>
          <w:bCs w:val="0"/>
          <w:kern w:val="0"/>
          <w:sz w:val="24"/>
          <w:szCs w:val="24"/>
          <w14:ligatures w14:val="none"/>
        </w:rPr>
      </w:pPr>
      <w:r w:rsidRPr="008C2970">
        <w:rPr>
          <w:rStyle w:val="Strong"/>
          <w:rFonts w:ascii="Times New Roman" w:hAnsi="Times New Roman" w:cs="Times New Roman"/>
          <w:b w:val="0"/>
          <w:sz w:val="24"/>
        </w:rPr>
        <w:t>To identify the most determinative social, economic, and health factors to life expectancy.</w:t>
      </w:r>
    </w:p>
    <w:p w14:paraId="3AAEE409" w14:textId="16234EBA" w:rsidR="00B72E9B" w:rsidRDefault="00B72E9B" w:rsidP="00B919DF">
      <w:pPr>
        <w:pStyle w:val="ListParagraph"/>
        <w:numPr>
          <w:ilvl w:val="0"/>
          <w:numId w:val="32"/>
        </w:numPr>
        <w:spacing w:after="0" w:line="240" w:lineRule="auto"/>
        <w:rPr>
          <w:rFonts w:ascii="Times New Roman" w:eastAsia="Times New Roman" w:hAnsi="Times New Roman" w:cs="Times New Roman"/>
          <w:kern w:val="0"/>
          <w:sz w:val="24"/>
          <w:szCs w:val="24"/>
          <w14:ligatures w14:val="none"/>
        </w:rPr>
      </w:pPr>
      <w:r w:rsidRPr="00593A8A">
        <w:rPr>
          <w:rFonts w:ascii="Times New Roman" w:eastAsia="Times New Roman" w:hAnsi="Times New Roman" w:cs="Times New Roman"/>
          <w:kern w:val="0"/>
          <w:sz w:val="24"/>
          <w:szCs w:val="24"/>
          <w14:ligatures w14:val="none"/>
        </w:rPr>
        <w:t xml:space="preserve">To find how </w:t>
      </w:r>
      <w:r>
        <w:rPr>
          <w:rFonts w:ascii="Times New Roman" w:eastAsia="Times New Roman" w:hAnsi="Times New Roman" w:cs="Times New Roman"/>
          <w:kern w:val="0"/>
          <w:sz w:val="24"/>
          <w:szCs w:val="24"/>
          <w14:ligatures w14:val="none"/>
        </w:rPr>
        <w:t>the status of a specific country affects its life expectancy.</w:t>
      </w:r>
    </w:p>
    <w:p w14:paraId="68854318" w14:textId="294E900F" w:rsidR="00B72E9B" w:rsidRPr="00B72E9B" w:rsidRDefault="00B72E9B" w:rsidP="00B919DF">
      <w:pPr>
        <w:pStyle w:val="ListParagraph"/>
        <w:numPr>
          <w:ilvl w:val="0"/>
          <w:numId w:val="32"/>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 find out the countries that have the highest and lowest life expectancy</w:t>
      </w:r>
    </w:p>
    <w:p w14:paraId="0BE2931D" w14:textId="791D307D" w:rsidR="00DF09C4" w:rsidRPr="00D9173F" w:rsidRDefault="00DE073A" w:rsidP="00B919DF">
      <w:pPr>
        <w:pStyle w:val="ListParagraph"/>
        <w:numPr>
          <w:ilvl w:val="0"/>
          <w:numId w:val="32"/>
        </w:numPr>
        <w:spacing w:after="0" w:line="240" w:lineRule="auto"/>
        <w:rPr>
          <w:rFonts w:ascii="Times New Roman" w:eastAsia="Times New Roman" w:hAnsi="Times New Roman" w:cs="Times New Roman"/>
          <w:kern w:val="0"/>
          <w:sz w:val="24"/>
          <w:szCs w:val="24"/>
          <w14:ligatures w14:val="none"/>
        </w:rPr>
      </w:pPr>
      <w:r w:rsidRPr="00593A8A">
        <w:rPr>
          <w:rFonts w:ascii="Times New Roman" w:eastAsia="Times New Roman" w:hAnsi="Times New Roman" w:cs="Times New Roman"/>
          <w:kern w:val="0"/>
          <w:sz w:val="24"/>
          <w:szCs w:val="24"/>
          <w14:ligatures w14:val="none"/>
        </w:rPr>
        <w:t>To find how schooling</w:t>
      </w:r>
      <w:r w:rsidR="00EC4056">
        <w:rPr>
          <w:rFonts w:ascii="Times New Roman" w:eastAsia="Times New Roman" w:hAnsi="Times New Roman" w:cs="Times New Roman"/>
          <w:kern w:val="0"/>
          <w:sz w:val="24"/>
          <w:szCs w:val="24"/>
          <w14:ligatures w14:val="none"/>
        </w:rPr>
        <w:t xml:space="preserve"> </w:t>
      </w:r>
      <w:r w:rsidR="00EC4056" w:rsidRPr="00593A8A">
        <w:rPr>
          <w:rFonts w:ascii="Times New Roman" w:eastAsia="Times New Roman" w:hAnsi="Times New Roman" w:cs="Times New Roman"/>
          <w:kern w:val="0"/>
          <w:sz w:val="24"/>
          <w:szCs w:val="24"/>
          <w14:ligatures w14:val="none"/>
        </w:rPr>
        <w:t>influence</w:t>
      </w:r>
      <w:r w:rsidR="0004711D">
        <w:rPr>
          <w:rFonts w:ascii="Times New Roman" w:eastAsia="Times New Roman" w:hAnsi="Times New Roman" w:cs="Times New Roman"/>
          <w:kern w:val="0"/>
          <w:sz w:val="24"/>
          <w:szCs w:val="24"/>
          <w14:ligatures w14:val="none"/>
        </w:rPr>
        <w:t>s</w:t>
      </w:r>
      <w:r w:rsidR="00EC4056" w:rsidRPr="00593A8A">
        <w:rPr>
          <w:rFonts w:ascii="Times New Roman" w:eastAsia="Times New Roman" w:hAnsi="Times New Roman" w:cs="Times New Roman"/>
          <w:kern w:val="0"/>
          <w:sz w:val="24"/>
          <w:szCs w:val="24"/>
          <w14:ligatures w14:val="none"/>
        </w:rPr>
        <w:t xml:space="preserve"> life expectancy</w:t>
      </w:r>
    </w:p>
    <w:p w14:paraId="348FCE1A" w14:textId="15ECE278" w:rsidR="00DF09C4" w:rsidRDefault="00DF09C4" w:rsidP="00B919DF">
      <w:pPr>
        <w:pStyle w:val="ListParagraph"/>
        <w:numPr>
          <w:ilvl w:val="0"/>
          <w:numId w:val="32"/>
        </w:numPr>
        <w:spacing w:after="0" w:line="240" w:lineRule="auto"/>
        <w:rPr>
          <w:rFonts w:ascii="Times New Roman" w:eastAsia="Times New Roman" w:hAnsi="Times New Roman" w:cs="Times New Roman"/>
          <w:kern w:val="0"/>
          <w:sz w:val="24"/>
          <w:szCs w:val="24"/>
          <w14:ligatures w14:val="none"/>
        </w:rPr>
      </w:pPr>
      <w:r w:rsidRPr="00593A8A">
        <w:rPr>
          <w:rFonts w:ascii="Times New Roman" w:eastAsia="Times New Roman" w:hAnsi="Times New Roman" w:cs="Times New Roman"/>
          <w:kern w:val="0"/>
          <w:sz w:val="24"/>
          <w:szCs w:val="24"/>
          <w14:ligatures w14:val="none"/>
        </w:rPr>
        <w:t xml:space="preserve">To find how </w:t>
      </w:r>
      <w:r>
        <w:rPr>
          <w:rFonts w:ascii="Times New Roman" w:eastAsia="Times New Roman" w:hAnsi="Times New Roman" w:cs="Times New Roman"/>
          <w:kern w:val="0"/>
          <w:sz w:val="24"/>
          <w:szCs w:val="24"/>
          <w14:ligatures w14:val="none"/>
        </w:rPr>
        <w:t xml:space="preserve">HIV/AIDS </w:t>
      </w:r>
      <w:r w:rsidRPr="00593A8A">
        <w:rPr>
          <w:rFonts w:ascii="Times New Roman" w:eastAsia="Times New Roman" w:hAnsi="Times New Roman" w:cs="Times New Roman"/>
          <w:kern w:val="0"/>
          <w:sz w:val="24"/>
          <w:szCs w:val="24"/>
          <w14:ligatures w14:val="none"/>
        </w:rPr>
        <w:t>influence life expectancy.</w:t>
      </w:r>
    </w:p>
    <w:p w14:paraId="69BC7435" w14:textId="411AB8A2" w:rsidR="00123ACC" w:rsidRPr="00B72E9B" w:rsidRDefault="00545182" w:rsidP="00B919DF">
      <w:pPr>
        <w:pStyle w:val="ListParagraph"/>
        <w:numPr>
          <w:ilvl w:val="0"/>
          <w:numId w:val="32"/>
        </w:numPr>
        <w:spacing w:after="0" w:line="240" w:lineRule="auto"/>
        <w:rPr>
          <w:rFonts w:ascii="Times New Roman" w:eastAsia="Times New Roman" w:hAnsi="Times New Roman" w:cs="Times New Roman"/>
          <w:kern w:val="0"/>
          <w:sz w:val="24"/>
          <w:szCs w:val="24"/>
          <w14:ligatures w14:val="none"/>
        </w:rPr>
        <w:sectPr w:rsidR="00123ACC" w:rsidRPr="00B72E9B" w:rsidSect="00657157">
          <w:pgSz w:w="11906" w:h="16838"/>
          <w:pgMar w:top="720" w:right="720" w:bottom="720" w:left="720" w:header="708" w:footer="708" w:gutter="0"/>
          <w:cols w:space="708"/>
          <w:docGrid w:linePitch="360"/>
        </w:sectPr>
      </w:pPr>
      <w:r w:rsidRPr="00593A8A">
        <w:rPr>
          <w:rFonts w:ascii="Times New Roman" w:eastAsia="Times New Roman" w:hAnsi="Times New Roman" w:cs="Times New Roman"/>
          <w:kern w:val="0"/>
          <w:sz w:val="24"/>
          <w:szCs w:val="24"/>
          <w14:ligatures w14:val="none"/>
        </w:rPr>
        <w:t>To test how well the model performs using regression metrics</w:t>
      </w:r>
      <w:r w:rsidR="00B72E9B">
        <w:rPr>
          <w:rFonts w:ascii="Times New Roman" w:eastAsia="Times New Roman" w:hAnsi="Times New Roman" w:cs="Times New Roman"/>
          <w:kern w:val="0"/>
          <w:sz w:val="24"/>
          <w:szCs w:val="24"/>
          <w14:ligatures w14:val="none"/>
        </w:rPr>
        <w:t>.</w:t>
      </w:r>
    </w:p>
    <w:p w14:paraId="7DC2FE13" w14:textId="77777777" w:rsidR="00123ACC" w:rsidRPr="00B37FE3" w:rsidRDefault="00123ACC" w:rsidP="00EA3FC7">
      <w:pPr>
        <w:pStyle w:val="ListParagraph"/>
        <w:spacing w:after="0" w:line="240" w:lineRule="auto"/>
        <w:ind w:left="-1134"/>
        <w:rPr>
          <w:rFonts w:ascii="Times New Roman" w:eastAsia="Times New Roman" w:hAnsi="Times New Roman" w:cs="Times New Roman"/>
          <w:kern w:val="0"/>
          <w:sz w:val="24"/>
          <w:szCs w:val="24"/>
          <w14:ligatures w14:val="none"/>
        </w:rPr>
        <w:sectPr w:rsidR="00123ACC" w:rsidRPr="00B37FE3" w:rsidSect="00657157">
          <w:type w:val="continuous"/>
          <w:pgSz w:w="11906" w:h="16838"/>
          <w:pgMar w:top="720" w:right="720" w:bottom="720" w:left="720" w:header="708" w:footer="708" w:gutter="0"/>
          <w:cols w:num="2" w:space="708"/>
          <w:docGrid w:linePitch="360"/>
        </w:sectPr>
      </w:pPr>
    </w:p>
    <w:p w14:paraId="3C9A2387" w14:textId="77777777" w:rsidR="00123ACC" w:rsidRPr="00B37FE3" w:rsidRDefault="00123ACC" w:rsidP="00EA3FC7">
      <w:pPr>
        <w:pStyle w:val="ListParagraph"/>
        <w:spacing w:after="0" w:line="240" w:lineRule="auto"/>
        <w:ind w:left="-1134"/>
        <w:rPr>
          <w:rFonts w:ascii="Times New Roman" w:eastAsia="Times New Roman" w:hAnsi="Times New Roman" w:cs="Times New Roman"/>
          <w:kern w:val="0"/>
          <w:sz w:val="24"/>
          <w:szCs w:val="24"/>
          <w14:ligatures w14:val="none"/>
        </w:rPr>
      </w:pPr>
    </w:p>
    <w:p w14:paraId="0051B8DB" w14:textId="77777777" w:rsidR="002F47A6" w:rsidRPr="00B37FE3" w:rsidRDefault="008B0D2C" w:rsidP="00EA3FC7">
      <w:pPr>
        <w:pStyle w:val="Heading2"/>
        <w:spacing w:before="0"/>
        <w:rPr>
          <w:rFonts w:cs="Times New Roman"/>
          <w:sz w:val="24"/>
          <w:szCs w:val="24"/>
        </w:rPr>
      </w:pPr>
      <w:r w:rsidRPr="00B37FE3">
        <w:rPr>
          <w:rFonts w:cs="Times New Roman"/>
          <w:sz w:val="24"/>
          <w:szCs w:val="24"/>
        </w:rPr>
        <w:lastRenderedPageBreak/>
        <w:t>Task 1: Exploring the dataset and identifying missing values</w:t>
      </w:r>
    </w:p>
    <w:p w14:paraId="5A2D4F9F" w14:textId="77777777" w:rsidR="008B0D2C" w:rsidRPr="00B37FE3" w:rsidRDefault="008B0D2C" w:rsidP="00B919DF">
      <w:pPr>
        <w:pStyle w:val="Heading3"/>
        <w:numPr>
          <w:ilvl w:val="1"/>
          <w:numId w:val="5"/>
        </w:numPr>
        <w:spacing w:before="0"/>
        <w:rPr>
          <w:rFonts w:cs="Times New Roman"/>
          <w:sz w:val="24"/>
        </w:rPr>
      </w:pPr>
      <w:r w:rsidRPr="00B37FE3">
        <w:rPr>
          <w:rFonts w:cs="Times New Roman"/>
          <w:sz w:val="24"/>
        </w:rPr>
        <w:t>Header Normalization</w:t>
      </w:r>
    </w:p>
    <w:p w14:paraId="4A7EA4FA" w14:textId="77777777" w:rsidR="000E085F" w:rsidRPr="00B37FE3" w:rsidRDefault="008B0D2C" w:rsidP="00EA3FC7">
      <w:pPr>
        <w:spacing w:after="0" w:line="240" w:lineRule="auto"/>
        <w:ind w:firstLine="72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The original document had malformed column names and so cleaning was performed. This involved a two-step process:</w:t>
      </w:r>
    </w:p>
    <w:p w14:paraId="5951BF04" w14:textId="77777777" w:rsidR="00E950EF" w:rsidRDefault="000E085F"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R</w:t>
      </w:r>
      <w:r w:rsidR="008B0D2C" w:rsidRPr="00B37FE3">
        <w:rPr>
          <w:rFonts w:ascii="Times New Roman" w:eastAsia="Times New Roman" w:hAnsi="Times New Roman" w:cs="Times New Roman"/>
          <w:kern w:val="0"/>
          <w:sz w:val="24"/>
          <w:szCs w:val="24"/>
          <w14:ligatures w14:val="none"/>
        </w:rPr>
        <w:t>emoving any leading or trailing whitespace characters, and then, replacing any sequence of one or more internal whitespace characters with a single space.</w:t>
      </w:r>
      <w:r w:rsidR="00AD280B" w:rsidRPr="00B37FE3">
        <w:rPr>
          <w:rFonts w:ascii="Times New Roman" w:eastAsia="Times New Roman" w:hAnsi="Times New Roman" w:cs="Times New Roman"/>
          <w:kern w:val="0"/>
          <w:sz w:val="24"/>
          <w:szCs w:val="24"/>
          <w14:ligatures w14:val="none"/>
        </w:rPr>
        <w:t xml:space="preserve"> </w:t>
      </w:r>
    </w:p>
    <w:p w14:paraId="6BA61CC0" w14:textId="380007BB" w:rsidR="00E950EF" w:rsidRDefault="00E950EF" w:rsidP="00EA3FC7">
      <w:pPr>
        <w:spacing w:after="0" w:line="240" w:lineRule="auto"/>
        <w:rPr>
          <w:rFonts w:ascii="Times New Roman" w:eastAsia="Times New Roman" w:hAnsi="Times New Roman" w:cs="Times New Roman"/>
          <w:kern w:val="0"/>
          <w:sz w:val="24"/>
          <w:szCs w:val="24"/>
          <w14:ligatures w14:val="none"/>
        </w:rPr>
      </w:pPr>
      <w:r w:rsidRPr="00E950EF">
        <w:rPr>
          <w:rFonts w:ascii="Times New Roman" w:eastAsia="Times New Roman" w:hAnsi="Times New Roman" w:cs="Times New Roman"/>
          <w:noProof/>
          <w:kern w:val="0"/>
          <w:sz w:val="24"/>
          <w:szCs w:val="24"/>
          <w14:ligatures w14:val="none"/>
        </w:rPr>
        <w:drawing>
          <wp:inline distT="0" distB="0" distL="0" distR="0" wp14:anchorId="74357017" wp14:editId="0E884970">
            <wp:extent cx="6645910" cy="30283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028315"/>
                    </a:xfrm>
                    <a:prstGeom prst="rect">
                      <a:avLst/>
                    </a:prstGeom>
                  </pic:spPr>
                </pic:pic>
              </a:graphicData>
            </a:graphic>
          </wp:inline>
        </w:drawing>
      </w:r>
    </w:p>
    <w:p w14:paraId="1C9D41E6" w14:textId="11DFA527" w:rsidR="008B0D2C" w:rsidRPr="00B37FE3" w:rsidRDefault="008B0D2C"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 xml:space="preserve">This improves the usability and accessibility of the </w:t>
      </w:r>
      <w:r w:rsidR="00AD280B" w:rsidRPr="00B37FE3">
        <w:rPr>
          <w:rFonts w:ascii="Times New Roman" w:eastAsia="Times New Roman" w:hAnsi="Times New Roman" w:cs="Times New Roman"/>
          <w:kern w:val="0"/>
          <w:sz w:val="24"/>
          <w:szCs w:val="24"/>
          <w14:ligatures w14:val="none"/>
        </w:rPr>
        <w:t>Data Frame</w:t>
      </w:r>
      <w:r w:rsidRPr="00B37FE3">
        <w:rPr>
          <w:rFonts w:ascii="Times New Roman" w:eastAsia="Times New Roman" w:hAnsi="Times New Roman" w:cs="Times New Roman"/>
          <w:kern w:val="0"/>
          <w:sz w:val="24"/>
          <w:szCs w:val="24"/>
          <w14:ligatures w14:val="none"/>
        </w:rPr>
        <w:t xml:space="preserve"> columns, making them easier to reference in </w:t>
      </w:r>
      <w:r w:rsidR="00E950EF">
        <w:rPr>
          <w:rFonts w:ascii="Times New Roman" w:eastAsia="Times New Roman" w:hAnsi="Times New Roman" w:cs="Times New Roman"/>
          <w:kern w:val="0"/>
          <w:sz w:val="24"/>
          <w:szCs w:val="24"/>
          <w14:ligatures w14:val="none"/>
        </w:rPr>
        <w:t>analysis</w:t>
      </w:r>
      <w:r w:rsidR="000E085F" w:rsidRPr="00B37FE3">
        <w:rPr>
          <w:rFonts w:ascii="Times New Roman" w:eastAsia="Times New Roman" w:hAnsi="Times New Roman" w:cs="Times New Roman"/>
          <w:kern w:val="0"/>
          <w:sz w:val="24"/>
          <w:szCs w:val="24"/>
          <w14:ligatures w14:val="none"/>
        </w:rPr>
        <w:t>.</w:t>
      </w:r>
    </w:p>
    <w:p w14:paraId="57F5E7A6" w14:textId="77777777" w:rsidR="008B0D2C" w:rsidRPr="00B37FE3" w:rsidRDefault="008B0D2C"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The features can be broadly categorized into:</w:t>
      </w:r>
    </w:p>
    <w:p w14:paraId="0FC4B601" w14:textId="77777777" w:rsidR="008B0D2C" w:rsidRPr="00B37FE3" w:rsidRDefault="008B0D2C" w:rsidP="00EA3FC7">
      <w:pPr>
        <w:numPr>
          <w:ilvl w:val="0"/>
          <w:numId w:val="1"/>
        </w:num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Demographic:</w:t>
      </w:r>
      <w:r w:rsidRPr="00B37FE3">
        <w:rPr>
          <w:rFonts w:ascii="Times New Roman" w:eastAsia="Times New Roman" w:hAnsi="Times New Roman" w:cs="Times New Roman"/>
          <w:kern w:val="0"/>
          <w:sz w:val="24"/>
          <w:szCs w:val="24"/>
          <w14:ligatures w14:val="none"/>
        </w:rPr>
        <w:t xml:space="preserve"> Country, Year, Status, Population.</w:t>
      </w:r>
    </w:p>
    <w:p w14:paraId="08871105" w14:textId="6DD2F9A8" w:rsidR="008B0D2C" w:rsidRPr="00B37FE3" w:rsidRDefault="008B0D2C" w:rsidP="00EA3FC7">
      <w:pPr>
        <w:numPr>
          <w:ilvl w:val="0"/>
          <w:numId w:val="1"/>
        </w:num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Health Indicators:</w:t>
      </w:r>
      <w:r w:rsidRPr="00B37FE3">
        <w:rPr>
          <w:rFonts w:ascii="Times New Roman" w:eastAsia="Times New Roman" w:hAnsi="Times New Roman" w:cs="Times New Roman"/>
          <w:kern w:val="0"/>
          <w:sz w:val="24"/>
          <w:szCs w:val="24"/>
          <w14:ligatures w14:val="none"/>
        </w:rPr>
        <w:t xml:space="preserve"> Life expectancy, Adult Mortality, infant deaths, under-five deaths, BMI, thinness 1-19 years, thinness 5-9 years.</w:t>
      </w:r>
    </w:p>
    <w:p w14:paraId="40A49953" w14:textId="77777777" w:rsidR="008B0D2C" w:rsidRPr="00B37FE3" w:rsidRDefault="008B0D2C" w:rsidP="00EA3FC7">
      <w:pPr>
        <w:numPr>
          <w:ilvl w:val="0"/>
          <w:numId w:val="1"/>
        </w:num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Healthcare Factors:</w:t>
      </w:r>
      <w:r w:rsidRPr="00B37FE3">
        <w:rPr>
          <w:rFonts w:ascii="Times New Roman" w:eastAsia="Times New Roman" w:hAnsi="Times New Roman" w:cs="Times New Roman"/>
          <w:kern w:val="0"/>
          <w:sz w:val="24"/>
          <w:szCs w:val="24"/>
          <w14:ligatures w14:val="none"/>
        </w:rPr>
        <w:t xml:space="preserve"> Polio, Diphtheria, Hepatitis B, Total expenditure (on health).</w:t>
      </w:r>
    </w:p>
    <w:p w14:paraId="059ADAF3" w14:textId="77777777" w:rsidR="008B0D2C" w:rsidRPr="00B37FE3" w:rsidRDefault="008B0D2C" w:rsidP="00EA3FC7">
      <w:pPr>
        <w:numPr>
          <w:ilvl w:val="0"/>
          <w:numId w:val="1"/>
        </w:num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 xml:space="preserve">Disease prevalence: </w:t>
      </w:r>
      <w:r w:rsidRPr="00B37FE3">
        <w:rPr>
          <w:rFonts w:ascii="Times New Roman" w:eastAsia="Times New Roman" w:hAnsi="Times New Roman" w:cs="Times New Roman"/>
          <w:kern w:val="0"/>
          <w:sz w:val="24"/>
          <w:szCs w:val="24"/>
          <w14:ligatures w14:val="none"/>
        </w:rPr>
        <w:t>Measles, HIV/AIDS</w:t>
      </w:r>
    </w:p>
    <w:p w14:paraId="1B34193D" w14:textId="77777777" w:rsidR="0016592B" w:rsidRPr="00B37FE3" w:rsidRDefault="008B0D2C" w:rsidP="00EA3FC7">
      <w:pPr>
        <w:numPr>
          <w:ilvl w:val="0"/>
          <w:numId w:val="1"/>
        </w:num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Socioeconomic Factors:</w:t>
      </w:r>
      <w:r w:rsidRPr="00B37FE3">
        <w:rPr>
          <w:rFonts w:ascii="Times New Roman" w:eastAsia="Times New Roman" w:hAnsi="Times New Roman" w:cs="Times New Roman"/>
          <w:kern w:val="0"/>
          <w:sz w:val="24"/>
          <w:szCs w:val="24"/>
          <w14:ligatures w14:val="none"/>
        </w:rPr>
        <w:t xml:space="preserve"> GDP, Schooling, Income composition of resources </w:t>
      </w:r>
    </w:p>
    <w:p w14:paraId="20CE4EEE" w14:textId="06197F44" w:rsidR="008B0D2C" w:rsidRPr="00B37FE3" w:rsidRDefault="008B0D2C" w:rsidP="00EA3FC7">
      <w:pPr>
        <w:numPr>
          <w:ilvl w:val="0"/>
          <w:numId w:val="1"/>
        </w:num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Lifestyle Factors:</w:t>
      </w:r>
      <w:r w:rsidRPr="00B37FE3">
        <w:rPr>
          <w:rFonts w:ascii="Times New Roman" w:eastAsia="Times New Roman" w:hAnsi="Times New Roman" w:cs="Times New Roman"/>
          <w:kern w:val="0"/>
          <w:sz w:val="24"/>
          <w:szCs w:val="24"/>
          <w14:ligatures w14:val="none"/>
        </w:rPr>
        <w:t xml:space="preserve"> Alcohol </w:t>
      </w:r>
    </w:p>
    <w:p w14:paraId="4806BB49" w14:textId="7FBA7B61" w:rsidR="003432CC" w:rsidRPr="003432CC" w:rsidRDefault="008B0D2C" w:rsidP="00B919DF">
      <w:pPr>
        <w:pStyle w:val="Heading3"/>
        <w:numPr>
          <w:ilvl w:val="1"/>
          <w:numId w:val="5"/>
        </w:numPr>
        <w:spacing w:before="0"/>
        <w:rPr>
          <w:rFonts w:cs="Times New Roman"/>
          <w:sz w:val="24"/>
        </w:rPr>
      </w:pPr>
      <w:r w:rsidRPr="00B37FE3">
        <w:rPr>
          <w:rFonts w:cs="Times New Roman"/>
          <w:sz w:val="24"/>
        </w:rPr>
        <w:t>Feature Descriptions</w:t>
      </w:r>
    </w:p>
    <w:p w14:paraId="5930D393" w14:textId="52582EC9" w:rsidR="007D118E" w:rsidRDefault="007D118E" w:rsidP="007D118E">
      <w:pPr>
        <w:pStyle w:val="NormalWeb"/>
        <w:spacing w:before="0" w:beforeAutospacing="0" w:after="0" w:afterAutospacing="0"/>
        <w:ind w:firstLine="360"/>
        <w:jc w:val="both"/>
      </w:pPr>
      <w:r>
        <w:t>This section provides detailed descriptions of each feature within the dataset. For certain features whose original labels were ambiguous, their precise representation has been clarified through a thorough analysis of their correlation with 'Life expectancy', the primary outcome variable in the correlation heatmap plot.</w:t>
      </w:r>
    </w:p>
    <w:p w14:paraId="1C07A63F" w14:textId="6C816E77" w:rsidR="003432CC" w:rsidRPr="008C6078" w:rsidRDefault="003432CC" w:rsidP="007D118E">
      <w:pPr>
        <w:pStyle w:val="NormalWeb"/>
        <w:spacing w:before="0" w:beforeAutospacing="0" w:after="0" w:afterAutospacing="0"/>
        <w:ind w:firstLine="360"/>
        <w:jc w:val="both"/>
      </w:pPr>
      <w:r w:rsidRPr="001C39C5">
        <w:rPr>
          <w:noProof/>
        </w:rPr>
        <w:drawing>
          <wp:inline distT="0" distB="0" distL="0" distR="0" wp14:anchorId="3C77B22F" wp14:editId="0B382A60">
            <wp:extent cx="6645910" cy="1602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602105"/>
                    </a:xfrm>
                    <a:prstGeom prst="rect">
                      <a:avLst/>
                    </a:prstGeom>
                  </pic:spPr>
                </pic:pic>
              </a:graphicData>
            </a:graphic>
          </wp:inline>
        </w:drawing>
      </w:r>
    </w:p>
    <w:p w14:paraId="41318685" w14:textId="77777777" w:rsidR="007D118E" w:rsidRDefault="007D118E" w:rsidP="007D118E">
      <w:pPr>
        <w:pStyle w:val="NormalWeb"/>
        <w:numPr>
          <w:ilvl w:val="0"/>
          <w:numId w:val="2"/>
        </w:numPr>
        <w:spacing w:before="0" w:beforeAutospacing="0"/>
        <w:jc w:val="both"/>
      </w:pPr>
      <w:r>
        <w:rPr>
          <w:b/>
          <w:bCs/>
        </w:rPr>
        <w:t>Country:</w:t>
      </w:r>
      <w:r>
        <w:t xml:space="preserve"> The geographical entity for which the data is recorded.</w:t>
      </w:r>
    </w:p>
    <w:p w14:paraId="2402672C" w14:textId="77777777" w:rsidR="007D118E" w:rsidRDefault="007D118E" w:rsidP="007D118E">
      <w:pPr>
        <w:pStyle w:val="NormalWeb"/>
        <w:numPr>
          <w:ilvl w:val="0"/>
          <w:numId w:val="2"/>
        </w:numPr>
        <w:jc w:val="both"/>
      </w:pPr>
      <w:r>
        <w:rPr>
          <w:b/>
          <w:bCs/>
        </w:rPr>
        <w:t>Year:</w:t>
      </w:r>
      <w:r>
        <w:t xml:space="preserve"> The calendar year of the observation, ranging from 2000 to 2015.</w:t>
      </w:r>
    </w:p>
    <w:p w14:paraId="0B3CC812" w14:textId="77777777" w:rsidR="007D118E" w:rsidRDefault="007D118E" w:rsidP="007D118E">
      <w:pPr>
        <w:pStyle w:val="NormalWeb"/>
        <w:numPr>
          <w:ilvl w:val="0"/>
          <w:numId w:val="2"/>
        </w:numPr>
        <w:jc w:val="both"/>
      </w:pPr>
      <w:r>
        <w:rPr>
          <w:b/>
          <w:bCs/>
        </w:rPr>
        <w:t>Status:</w:t>
      </w:r>
      <w:r>
        <w:t xml:space="preserve"> Categorizes the country's development level as either 'Developed' or 'Developing'.</w:t>
      </w:r>
    </w:p>
    <w:p w14:paraId="35D42026" w14:textId="17F6B35A" w:rsidR="007D118E" w:rsidRDefault="007D118E" w:rsidP="007D118E">
      <w:pPr>
        <w:pStyle w:val="NormalWeb"/>
        <w:numPr>
          <w:ilvl w:val="0"/>
          <w:numId w:val="2"/>
        </w:numPr>
        <w:jc w:val="both"/>
      </w:pPr>
      <w:r>
        <w:rPr>
          <w:b/>
          <w:bCs/>
        </w:rPr>
        <w:t>Life expectancy:</w:t>
      </w:r>
      <w:r>
        <w:t xml:space="preserve"> The average number of years a newborn infant is expected to live</w:t>
      </w:r>
      <w:r w:rsidR="003432CC">
        <w:t>.</w:t>
      </w:r>
    </w:p>
    <w:p w14:paraId="25E221D4" w14:textId="1FC39B90" w:rsidR="007D118E" w:rsidRDefault="007D118E" w:rsidP="007D118E">
      <w:pPr>
        <w:pStyle w:val="NormalWeb"/>
        <w:numPr>
          <w:ilvl w:val="0"/>
          <w:numId w:val="2"/>
        </w:numPr>
        <w:jc w:val="both"/>
      </w:pPr>
      <w:r>
        <w:rPr>
          <w:b/>
          <w:bCs/>
        </w:rPr>
        <w:t>Adult Mortality:</w:t>
      </w:r>
      <w:r>
        <w:t xml:space="preserve"> The probability of an individual dying between the ages of 15 and 60, expressed per 1000 people. </w:t>
      </w:r>
    </w:p>
    <w:p w14:paraId="6F389B8D" w14:textId="77777777" w:rsidR="007D118E" w:rsidRDefault="007D118E" w:rsidP="007D118E">
      <w:pPr>
        <w:pStyle w:val="NormalWeb"/>
        <w:numPr>
          <w:ilvl w:val="0"/>
          <w:numId w:val="2"/>
        </w:numPr>
        <w:jc w:val="both"/>
      </w:pPr>
      <w:r>
        <w:rPr>
          <w:b/>
          <w:bCs/>
        </w:rPr>
        <w:t>infant deaths:</w:t>
      </w:r>
      <w:r>
        <w:t xml:space="preserve"> The absolute number of infants who died before reaching their first birthday in a given year for that country.</w:t>
      </w:r>
    </w:p>
    <w:p w14:paraId="69B472BF" w14:textId="77777777" w:rsidR="007D118E" w:rsidRDefault="007D118E" w:rsidP="007D118E">
      <w:pPr>
        <w:pStyle w:val="NormalWeb"/>
        <w:numPr>
          <w:ilvl w:val="0"/>
          <w:numId w:val="2"/>
        </w:numPr>
        <w:jc w:val="both"/>
      </w:pPr>
      <w:r>
        <w:rPr>
          <w:b/>
          <w:bCs/>
        </w:rPr>
        <w:lastRenderedPageBreak/>
        <w:t>Alcohol:</w:t>
      </w:r>
      <w:r>
        <w:t xml:space="preserve"> The recorded per capita consumption of pure alcohol (in </w:t>
      </w:r>
      <w:proofErr w:type="spellStart"/>
      <w:r>
        <w:t>litres</w:t>
      </w:r>
      <w:proofErr w:type="spellEnd"/>
      <w:r>
        <w:t>) for individuals aged 15 and older.</w:t>
      </w:r>
    </w:p>
    <w:p w14:paraId="6860DDCE" w14:textId="77777777" w:rsidR="007D118E" w:rsidRDefault="007D118E" w:rsidP="007D118E">
      <w:pPr>
        <w:pStyle w:val="NormalWeb"/>
        <w:numPr>
          <w:ilvl w:val="0"/>
          <w:numId w:val="2"/>
        </w:numPr>
        <w:jc w:val="both"/>
      </w:pPr>
      <w:r>
        <w:rPr>
          <w:b/>
          <w:bCs/>
        </w:rPr>
        <w:t>Hepatitis B:</w:t>
      </w:r>
      <w:r>
        <w:t xml:space="preserve"> The percentage of 1-year-old children immunized with the Hepatitis B vaccine, indicating public health program coverage.</w:t>
      </w:r>
    </w:p>
    <w:p w14:paraId="672A1FCB" w14:textId="77777777" w:rsidR="007D118E" w:rsidRDefault="007D118E" w:rsidP="007D118E">
      <w:pPr>
        <w:pStyle w:val="NormalWeb"/>
        <w:numPr>
          <w:ilvl w:val="0"/>
          <w:numId w:val="2"/>
        </w:numPr>
        <w:jc w:val="both"/>
      </w:pPr>
      <w:r>
        <w:rPr>
          <w:b/>
          <w:bCs/>
        </w:rPr>
        <w:t>Measles:</w:t>
      </w:r>
      <w:r>
        <w:t xml:space="preserve"> The absolute number of reported measles cases in that country for that year, reflecting the prevalence of this infectious disease.</w:t>
      </w:r>
    </w:p>
    <w:p w14:paraId="5612A788" w14:textId="77777777" w:rsidR="007D118E" w:rsidRDefault="007D118E" w:rsidP="007D118E">
      <w:pPr>
        <w:pStyle w:val="NormalWeb"/>
        <w:numPr>
          <w:ilvl w:val="0"/>
          <w:numId w:val="2"/>
        </w:numPr>
        <w:jc w:val="both"/>
      </w:pPr>
      <w:r>
        <w:rPr>
          <w:b/>
          <w:bCs/>
        </w:rPr>
        <w:t>BMI:</w:t>
      </w:r>
      <w:r>
        <w:t xml:space="preserve"> The average (mean) Body Mass Index for the entire population of the country, serving as a national-level indicator of nutritional status.</w:t>
      </w:r>
    </w:p>
    <w:p w14:paraId="24B1DEC1" w14:textId="77777777" w:rsidR="007D118E" w:rsidRDefault="007D118E" w:rsidP="007D118E">
      <w:pPr>
        <w:pStyle w:val="NormalWeb"/>
        <w:numPr>
          <w:ilvl w:val="0"/>
          <w:numId w:val="2"/>
        </w:numPr>
        <w:jc w:val="both"/>
      </w:pPr>
      <w:r>
        <w:rPr>
          <w:b/>
          <w:bCs/>
        </w:rPr>
        <w:t>under-five deaths:</w:t>
      </w:r>
      <w:r>
        <w:t xml:space="preserve"> The absolute number of children who died before reaching their fifth birthday in a given year for that country.</w:t>
      </w:r>
    </w:p>
    <w:p w14:paraId="56BB5D7D" w14:textId="77777777" w:rsidR="007D118E" w:rsidRDefault="007D118E" w:rsidP="007D118E">
      <w:pPr>
        <w:pStyle w:val="NormalWeb"/>
        <w:numPr>
          <w:ilvl w:val="0"/>
          <w:numId w:val="2"/>
        </w:numPr>
        <w:jc w:val="both"/>
      </w:pPr>
      <w:r>
        <w:rPr>
          <w:b/>
          <w:bCs/>
        </w:rPr>
        <w:t>Polio:</w:t>
      </w:r>
      <w:r>
        <w:t xml:space="preserve"> The percentage of 1-year-old children who have received the Polio immunization.</w:t>
      </w:r>
    </w:p>
    <w:p w14:paraId="6CFE7A45" w14:textId="642D673A" w:rsidR="007D118E" w:rsidRDefault="007D118E" w:rsidP="007D118E">
      <w:pPr>
        <w:pStyle w:val="NormalWeb"/>
        <w:numPr>
          <w:ilvl w:val="0"/>
          <w:numId w:val="2"/>
        </w:numPr>
        <w:jc w:val="both"/>
      </w:pPr>
      <w:r>
        <w:rPr>
          <w:b/>
          <w:bCs/>
        </w:rPr>
        <w:t>Total expenditure:</w:t>
      </w:r>
      <w:r>
        <w:t xml:space="preserve"> The general government expenditure on health, expressed as a percentage of the total government expenditure across all sectors</w:t>
      </w:r>
      <w:r w:rsidR="003432CC">
        <w:t>.</w:t>
      </w:r>
    </w:p>
    <w:p w14:paraId="79A59E8D" w14:textId="77777777" w:rsidR="007D118E" w:rsidRDefault="007D118E" w:rsidP="007D118E">
      <w:pPr>
        <w:pStyle w:val="NormalWeb"/>
        <w:numPr>
          <w:ilvl w:val="0"/>
          <w:numId w:val="2"/>
        </w:numPr>
        <w:jc w:val="both"/>
      </w:pPr>
      <w:r>
        <w:rPr>
          <w:b/>
          <w:bCs/>
        </w:rPr>
        <w:t>Diphtheria:</w:t>
      </w:r>
      <w:r>
        <w:t xml:space="preserve"> The percentage of 1-year-old children who have received the Diphtheria, Tetanus Toxoid, and Pertussis (DTP3) immunization.</w:t>
      </w:r>
    </w:p>
    <w:p w14:paraId="61C0803B" w14:textId="77777777" w:rsidR="007D118E" w:rsidRDefault="007D118E" w:rsidP="007D118E">
      <w:pPr>
        <w:pStyle w:val="NormalWeb"/>
        <w:numPr>
          <w:ilvl w:val="0"/>
          <w:numId w:val="2"/>
        </w:numPr>
        <w:jc w:val="both"/>
      </w:pPr>
      <w:r>
        <w:rPr>
          <w:b/>
          <w:bCs/>
        </w:rPr>
        <w:t>HIV/AIDS:</w:t>
      </w:r>
      <w:r>
        <w:t xml:space="preserve"> The number of deaths per 1000 live births attributed to HIV/AIDS in children under the age of 5, measuring the epidemic's mortality impact on the very young.</w:t>
      </w:r>
    </w:p>
    <w:p w14:paraId="31043EC3" w14:textId="77777777" w:rsidR="007D118E" w:rsidRDefault="007D118E" w:rsidP="007D118E">
      <w:pPr>
        <w:pStyle w:val="NormalWeb"/>
        <w:numPr>
          <w:ilvl w:val="0"/>
          <w:numId w:val="2"/>
        </w:numPr>
        <w:jc w:val="both"/>
      </w:pPr>
      <w:r>
        <w:rPr>
          <w:b/>
          <w:bCs/>
        </w:rPr>
        <w:t>GDP:</w:t>
      </w:r>
      <w:r>
        <w:t xml:space="preserve"> Gross Domestic Product per capita in US Dollars ($), representing the average economic output per person and serving as a standard measure of a nation's wealth.</w:t>
      </w:r>
    </w:p>
    <w:p w14:paraId="0AE884D4" w14:textId="77777777" w:rsidR="007D118E" w:rsidRDefault="007D118E" w:rsidP="007D118E">
      <w:pPr>
        <w:pStyle w:val="NormalWeb"/>
        <w:numPr>
          <w:ilvl w:val="0"/>
          <w:numId w:val="2"/>
        </w:numPr>
        <w:jc w:val="both"/>
      </w:pPr>
      <w:r>
        <w:rPr>
          <w:b/>
          <w:bCs/>
        </w:rPr>
        <w:t>Population:</w:t>
      </w:r>
      <w:r>
        <w:t xml:space="preserve"> The total population of the country for the given year.</w:t>
      </w:r>
    </w:p>
    <w:p w14:paraId="153C5F28" w14:textId="77777777" w:rsidR="007D118E" w:rsidRDefault="007D118E" w:rsidP="007D118E">
      <w:pPr>
        <w:pStyle w:val="NormalWeb"/>
        <w:numPr>
          <w:ilvl w:val="0"/>
          <w:numId w:val="2"/>
        </w:numPr>
        <w:jc w:val="both"/>
      </w:pPr>
      <w:r>
        <w:rPr>
          <w:b/>
          <w:bCs/>
        </w:rPr>
        <w:t>thinness 1-19 years:</w:t>
      </w:r>
      <w:r>
        <w:t xml:space="preserve"> The prevalence (percentage) of thinness (being underweight) among children and adolescents aged 10 to 19 years.</w:t>
      </w:r>
    </w:p>
    <w:p w14:paraId="481B4677" w14:textId="77777777" w:rsidR="007D118E" w:rsidRDefault="007D118E" w:rsidP="007D118E">
      <w:pPr>
        <w:pStyle w:val="NormalWeb"/>
        <w:numPr>
          <w:ilvl w:val="0"/>
          <w:numId w:val="2"/>
        </w:numPr>
        <w:jc w:val="both"/>
      </w:pPr>
      <w:r>
        <w:rPr>
          <w:b/>
          <w:bCs/>
        </w:rPr>
        <w:t>thinness 5-9 years:</w:t>
      </w:r>
      <w:r>
        <w:t xml:space="preserve"> The prevalence (percentage) of thinness (being underweight) among children aged 5 to 9 years.</w:t>
      </w:r>
    </w:p>
    <w:p w14:paraId="596B2144" w14:textId="77777777" w:rsidR="007D118E" w:rsidRDefault="007D118E" w:rsidP="007D118E">
      <w:pPr>
        <w:pStyle w:val="NormalWeb"/>
        <w:numPr>
          <w:ilvl w:val="0"/>
          <w:numId w:val="2"/>
        </w:numPr>
        <w:jc w:val="both"/>
      </w:pPr>
      <w:r>
        <w:rPr>
          <w:b/>
          <w:bCs/>
        </w:rPr>
        <w:t>Income composition of resources:</w:t>
      </w:r>
      <w:r>
        <w:t xml:space="preserve"> A component of the Human Development Index (HDI) that reflects the standard of living, calculated using gross national income per capita and scaled from 0 to 1.</w:t>
      </w:r>
    </w:p>
    <w:p w14:paraId="7DE805F7" w14:textId="77777777" w:rsidR="007D118E" w:rsidRPr="004A20A0" w:rsidRDefault="007D118E" w:rsidP="007D118E">
      <w:pPr>
        <w:pStyle w:val="NormalWeb"/>
        <w:numPr>
          <w:ilvl w:val="0"/>
          <w:numId w:val="2"/>
        </w:numPr>
        <w:jc w:val="both"/>
      </w:pPr>
      <w:r>
        <w:rPr>
          <w:b/>
          <w:bCs/>
        </w:rPr>
        <w:t>Schooling:</w:t>
      </w:r>
      <w:r>
        <w:t xml:space="preserve"> The average number of years of education received by the population of that country.</w:t>
      </w:r>
    </w:p>
    <w:p w14:paraId="71AB1B9C" w14:textId="7F479FDE" w:rsidR="008B0D2C" w:rsidRPr="00B37FE3" w:rsidRDefault="008B0D2C" w:rsidP="00EA3FC7">
      <w:pPr>
        <w:pStyle w:val="NormalWeb"/>
        <w:spacing w:before="0" w:beforeAutospacing="0" w:after="0" w:afterAutospacing="0"/>
      </w:pPr>
      <w:r w:rsidRPr="00B37FE3">
        <w:t xml:space="preserve"> </w:t>
      </w:r>
    </w:p>
    <w:p w14:paraId="2F1936A3" w14:textId="7576FA80" w:rsidR="00BA7908" w:rsidRPr="00AD11B3" w:rsidRDefault="00FC7233" w:rsidP="00B919DF">
      <w:pPr>
        <w:pStyle w:val="Heading3"/>
        <w:numPr>
          <w:ilvl w:val="1"/>
          <w:numId w:val="5"/>
        </w:numPr>
        <w:spacing w:before="0"/>
        <w:rPr>
          <w:rFonts w:cs="Times New Roman"/>
          <w:sz w:val="24"/>
        </w:rPr>
      </w:pPr>
      <w:r w:rsidRPr="00AD11B3">
        <w:rPr>
          <w:rFonts w:cs="Times New Roman"/>
          <w:sz w:val="24"/>
        </w:rPr>
        <w:t xml:space="preserve"> </w:t>
      </w:r>
      <w:r w:rsidR="004A20A0" w:rsidRPr="00AD11B3">
        <w:rPr>
          <w:rFonts w:cs="Times New Roman"/>
          <w:sz w:val="24"/>
        </w:rPr>
        <w:t>Identify</w:t>
      </w:r>
      <w:r w:rsidR="00BA7908" w:rsidRPr="00AD11B3">
        <w:rPr>
          <w:rFonts w:cs="Times New Roman"/>
          <w:sz w:val="24"/>
        </w:rPr>
        <w:t xml:space="preserve"> Missing and Anomalous Data</w:t>
      </w:r>
    </w:p>
    <w:p w14:paraId="3AD84357" w14:textId="77777777" w:rsidR="00E34166" w:rsidRDefault="00BA7908" w:rsidP="0059545A">
      <w:pPr>
        <w:pStyle w:val="NormalWeb"/>
        <w:spacing w:before="0" w:beforeAutospacing="0" w:after="0" w:afterAutospacing="0"/>
        <w:ind w:firstLine="720"/>
      </w:pPr>
      <w:r w:rsidRPr="00B37FE3">
        <w:t>A</w:t>
      </w:r>
      <w:r w:rsidR="00A2185D">
        <w:t xml:space="preserve">n introductory </w:t>
      </w:r>
      <w:r w:rsidRPr="00B37FE3">
        <w:t xml:space="preserve">analysis was conducted to assess the presence of missing values in the dataset. While no explicit missing values (e.g., </w:t>
      </w:r>
      <w:proofErr w:type="spellStart"/>
      <w:r w:rsidRPr="00B37FE3">
        <w:rPr>
          <w:rStyle w:val="HTMLCode"/>
          <w:rFonts w:ascii="Times New Roman" w:hAnsi="Times New Roman" w:cs="Times New Roman"/>
          <w:sz w:val="24"/>
          <w:szCs w:val="24"/>
        </w:rPr>
        <w:t>NaN</w:t>
      </w:r>
      <w:proofErr w:type="spellEnd"/>
      <w:r w:rsidRPr="00B37FE3">
        <w:t xml:space="preserve">, </w:t>
      </w:r>
      <w:r w:rsidRPr="00B37FE3">
        <w:rPr>
          <w:rStyle w:val="HTMLCode"/>
          <w:rFonts w:ascii="Times New Roman" w:hAnsi="Times New Roman" w:cs="Times New Roman"/>
          <w:sz w:val="24"/>
          <w:szCs w:val="24"/>
        </w:rPr>
        <w:t>None</w:t>
      </w:r>
      <w:r w:rsidRPr="00B37FE3">
        <w:t>, or empty cells) were found</w:t>
      </w:r>
      <w:r w:rsidR="00E34166">
        <w:t xml:space="preserve">. </w:t>
      </w:r>
    </w:p>
    <w:p w14:paraId="00C08D24" w14:textId="77777777" w:rsidR="00E34166" w:rsidRDefault="00E34166" w:rsidP="0059545A">
      <w:pPr>
        <w:pStyle w:val="NormalWeb"/>
        <w:spacing w:before="0" w:beforeAutospacing="0" w:after="0" w:afterAutospacing="0"/>
        <w:ind w:firstLine="720"/>
      </w:pPr>
      <w:r w:rsidRPr="00E34166">
        <w:rPr>
          <w:noProof/>
        </w:rPr>
        <w:lastRenderedPageBreak/>
        <w:drawing>
          <wp:inline distT="0" distB="0" distL="0" distR="0" wp14:anchorId="27789BB9" wp14:editId="58FABF34">
            <wp:extent cx="4915586" cy="513469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5586" cy="5134692"/>
                    </a:xfrm>
                    <a:prstGeom prst="rect">
                      <a:avLst/>
                    </a:prstGeom>
                  </pic:spPr>
                </pic:pic>
              </a:graphicData>
            </a:graphic>
          </wp:inline>
        </w:drawing>
      </w:r>
    </w:p>
    <w:p w14:paraId="7551EA4C" w14:textId="13727BEA" w:rsidR="00BA7908" w:rsidRPr="00B37FE3" w:rsidRDefault="00E34166" w:rsidP="0059545A">
      <w:pPr>
        <w:pStyle w:val="NormalWeb"/>
        <w:spacing w:before="0" w:beforeAutospacing="0" w:after="0" w:afterAutospacing="0"/>
        <w:ind w:firstLine="720"/>
      </w:pPr>
      <w:r>
        <w:t>F</w:t>
      </w:r>
      <w:r w:rsidR="00BA7908" w:rsidRPr="00B37FE3">
        <w:t>urther inspection revealed certain variables exhibiting characteristics typically associated with data quality issues</w:t>
      </w:r>
      <w:r w:rsidR="00517CC2" w:rsidRPr="00B37FE3">
        <w:t xml:space="preserve"> </w:t>
      </w:r>
      <w:r w:rsidR="00BA7908" w:rsidRPr="00B37FE3">
        <w:t>most notably, extreme outliers likely introduced through placeholder values or data entry</w:t>
      </w:r>
      <w:r w:rsidR="000806D9" w:rsidRPr="00B37FE3">
        <w:t xml:space="preserve"> errors.</w:t>
      </w:r>
    </w:p>
    <w:p w14:paraId="61D1BEB7" w14:textId="07E75757" w:rsidR="00E642E7" w:rsidRPr="00B37FE3" w:rsidRDefault="00BA7908" w:rsidP="0059545A">
      <w:pPr>
        <w:pStyle w:val="NormalWeb"/>
        <w:spacing w:before="0" w:beforeAutospacing="0" w:after="0" w:afterAutospacing="0"/>
        <w:ind w:firstLine="720"/>
      </w:pPr>
      <w:r w:rsidRPr="00B37FE3">
        <w:t xml:space="preserve">To </w:t>
      </w:r>
      <w:r w:rsidR="0059545A">
        <w:t>support</w:t>
      </w:r>
      <w:r w:rsidRPr="00B37FE3">
        <w:t xml:space="preserve"> these findings, we examined the output from the statistical summary</w:t>
      </w:r>
      <w:r w:rsidR="00E642E7" w:rsidRPr="00B37FE3">
        <w:t xml:space="preserve">. </w:t>
      </w:r>
    </w:p>
    <w:p w14:paraId="629652B4" w14:textId="0B187896" w:rsidR="00BA7908" w:rsidRPr="00B37FE3" w:rsidRDefault="00BA7908" w:rsidP="00EA3FC7">
      <w:pPr>
        <w:pStyle w:val="NormalWeb"/>
        <w:spacing w:before="0" w:beforeAutospacing="0" w:after="0" w:afterAutospacing="0"/>
      </w:pPr>
      <w:r w:rsidRPr="00B37FE3">
        <w:t>Our investigation focused on identifying features with suspicious distributions using the following methods:</w:t>
      </w:r>
    </w:p>
    <w:p w14:paraId="44D6B7CE" w14:textId="77777777" w:rsidR="008E650A" w:rsidRPr="00B37FE3" w:rsidRDefault="008E650A" w:rsidP="00EA3FC7">
      <w:pPr>
        <w:pStyle w:val="NormalWeb"/>
        <w:spacing w:before="0" w:beforeAutospacing="0" w:after="0" w:afterAutospacing="0"/>
      </w:pPr>
    </w:p>
    <w:p w14:paraId="3BEFAF37" w14:textId="77777777" w:rsidR="00BA7908" w:rsidRPr="00B37FE3" w:rsidRDefault="00BA7908" w:rsidP="00EA3FC7">
      <w:pPr>
        <w:pStyle w:val="NormalWeb"/>
        <w:numPr>
          <w:ilvl w:val="0"/>
          <w:numId w:val="3"/>
        </w:numPr>
        <w:spacing w:before="0" w:beforeAutospacing="0" w:after="0" w:afterAutospacing="0"/>
      </w:pPr>
      <w:r w:rsidRPr="00B37FE3">
        <w:rPr>
          <w:rStyle w:val="Strong"/>
        </w:rPr>
        <w:t>Percentile Range Comparison</w:t>
      </w:r>
      <w:r w:rsidRPr="00B37FE3">
        <w:t>: We compared the minimum values with the 25th percentile (Q1) and the maximum values with the 75th percentile (Q3) for each feature. Significant jumps between Q3 and the maximum value suggested the presence of high-end outliers, while large gaps between Q1 and the minimum value indicated possible low-end outliers.</w:t>
      </w:r>
    </w:p>
    <w:p w14:paraId="75219310" w14:textId="03B03BD1" w:rsidR="00BA7908" w:rsidRPr="00B37FE3" w:rsidRDefault="00BA7908" w:rsidP="00EA3FC7">
      <w:pPr>
        <w:pStyle w:val="NormalWeb"/>
        <w:spacing w:before="0" w:beforeAutospacing="0" w:after="0" w:afterAutospacing="0"/>
        <w:ind w:left="720"/>
      </w:pPr>
      <w:r w:rsidRPr="00B37FE3">
        <w:t>Features</w:t>
      </w:r>
      <w:r w:rsidR="00E30A0D" w:rsidRPr="00B37FE3">
        <w:t xml:space="preserve"> </w:t>
      </w:r>
      <w:r w:rsidRPr="00B37FE3">
        <w:t>flagged through this approach included:</w:t>
      </w:r>
      <w:r w:rsidRPr="00B37FE3">
        <w:br/>
      </w:r>
      <w:r w:rsidRPr="00B37FE3">
        <w:rPr>
          <w:rStyle w:val="Strong"/>
        </w:rPr>
        <w:t>Adult Mortality</w:t>
      </w:r>
      <w:r w:rsidRPr="00B37FE3">
        <w:t xml:space="preserve">, </w:t>
      </w:r>
      <w:r w:rsidRPr="00B37FE3">
        <w:rPr>
          <w:rStyle w:val="Strong"/>
        </w:rPr>
        <w:t>infant deaths</w:t>
      </w:r>
      <w:r w:rsidRPr="00B37FE3">
        <w:t xml:space="preserve">, </w:t>
      </w:r>
      <w:r w:rsidRPr="00B37FE3">
        <w:rPr>
          <w:rStyle w:val="Strong"/>
        </w:rPr>
        <w:t>percentage expenditure</w:t>
      </w:r>
      <w:r w:rsidRPr="00B37FE3">
        <w:t xml:space="preserve">, </w:t>
      </w:r>
      <w:r w:rsidRPr="00B37FE3">
        <w:rPr>
          <w:rStyle w:val="Strong"/>
        </w:rPr>
        <w:t>Measles</w:t>
      </w:r>
      <w:r w:rsidRPr="00B37FE3">
        <w:t xml:space="preserve">, </w:t>
      </w:r>
      <w:r w:rsidRPr="00B37FE3">
        <w:rPr>
          <w:rStyle w:val="Strong"/>
        </w:rPr>
        <w:t>under-five deaths</w:t>
      </w:r>
      <w:r w:rsidRPr="00B37FE3">
        <w:t xml:space="preserve">, </w:t>
      </w:r>
      <w:r w:rsidRPr="00B37FE3">
        <w:rPr>
          <w:rStyle w:val="Strong"/>
        </w:rPr>
        <w:t>Polio</w:t>
      </w:r>
      <w:r w:rsidRPr="00B37FE3">
        <w:t xml:space="preserve">, </w:t>
      </w:r>
      <w:r w:rsidRPr="00B37FE3">
        <w:rPr>
          <w:rStyle w:val="Strong"/>
        </w:rPr>
        <w:t>Diphtheria</w:t>
      </w:r>
      <w:r w:rsidRPr="00B37FE3">
        <w:t xml:space="preserve">, </w:t>
      </w:r>
      <w:r w:rsidRPr="00B37FE3">
        <w:rPr>
          <w:rStyle w:val="Strong"/>
        </w:rPr>
        <w:t>HIV/AIDS</w:t>
      </w:r>
      <w:r w:rsidRPr="00B37FE3">
        <w:t xml:space="preserve">, </w:t>
      </w:r>
      <w:r w:rsidRPr="00B37FE3">
        <w:rPr>
          <w:rStyle w:val="Strong"/>
        </w:rPr>
        <w:t>Population</w:t>
      </w:r>
      <w:r w:rsidRPr="00B37FE3">
        <w:t xml:space="preserve">, </w:t>
      </w:r>
      <w:r w:rsidRPr="00B37FE3">
        <w:rPr>
          <w:rStyle w:val="Strong"/>
        </w:rPr>
        <w:t>thinness 1–19 years</w:t>
      </w:r>
      <w:r w:rsidRPr="00B37FE3">
        <w:t xml:space="preserve">, and </w:t>
      </w:r>
      <w:r w:rsidRPr="00B37FE3">
        <w:rPr>
          <w:rStyle w:val="Strong"/>
        </w:rPr>
        <w:t>thinness 5–9 years</w:t>
      </w:r>
      <w:r w:rsidRPr="00B37FE3">
        <w:t>.</w:t>
      </w:r>
    </w:p>
    <w:p w14:paraId="25427FAE" w14:textId="3227EE5A" w:rsidR="00E34166" w:rsidRDefault="00E34166" w:rsidP="00EA3FC7">
      <w:pPr>
        <w:pStyle w:val="NormalWeb"/>
        <w:spacing w:before="0" w:beforeAutospacing="0" w:after="0" w:afterAutospacing="0"/>
        <w:rPr>
          <w:rStyle w:val="Strong"/>
        </w:rPr>
      </w:pPr>
      <w:r w:rsidRPr="00E34166">
        <w:rPr>
          <w:rStyle w:val="Strong"/>
          <w:noProof/>
        </w:rPr>
        <w:drawing>
          <wp:inline distT="0" distB="0" distL="0" distR="0" wp14:anchorId="1E495C83" wp14:editId="7149AABC">
            <wp:extent cx="6645910" cy="1993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993900"/>
                    </a:xfrm>
                    <a:prstGeom prst="rect">
                      <a:avLst/>
                    </a:prstGeom>
                  </pic:spPr>
                </pic:pic>
              </a:graphicData>
            </a:graphic>
          </wp:inline>
        </w:drawing>
      </w:r>
    </w:p>
    <w:p w14:paraId="40EFB681" w14:textId="77777777" w:rsidR="00E34166" w:rsidRDefault="00E34166" w:rsidP="00EA3FC7">
      <w:pPr>
        <w:pStyle w:val="NormalWeb"/>
        <w:spacing w:before="0" w:beforeAutospacing="0" w:after="0" w:afterAutospacing="0"/>
        <w:rPr>
          <w:rStyle w:val="Strong"/>
        </w:rPr>
      </w:pPr>
    </w:p>
    <w:p w14:paraId="78E6FC0F" w14:textId="77777777" w:rsidR="00F42BCE" w:rsidRPr="00B37FE3" w:rsidRDefault="00F42BCE" w:rsidP="00B919DF">
      <w:pPr>
        <w:pStyle w:val="Heading3"/>
        <w:numPr>
          <w:ilvl w:val="1"/>
          <w:numId w:val="5"/>
        </w:numPr>
        <w:spacing w:before="0"/>
        <w:rPr>
          <w:rFonts w:cs="Times New Roman"/>
          <w:sz w:val="24"/>
        </w:rPr>
      </w:pPr>
      <w:r w:rsidRPr="00B37FE3">
        <w:rPr>
          <w:rFonts w:cs="Times New Roman"/>
          <w:sz w:val="24"/>
        </w:rPr>
        <w:lastRenderedPageBreak/>
        <w:t>Advanced Outlier Detection</w:t>
      </w:r>
    </w:p>
    <w:p w14:paraId="5060C85B" w14:textId="6CECAEB5" w:rsidR="00F42BCE" w:rsidRPr="00B37FE3" w:rsidRDefault="00F42BCE" w:rsidP="00EA3FC7">
      <w:pPr>
        <w:pStyle w:val="NormalWeb"/>
        <w:spacing w:before="0" w:beforeAutospacing="0" w:after="0" w:afterAutospacing="0"/>
        <w:ind w:firstLine="720"/>
      </w:pPr>
      <w:r w:rsidRPr="00B37FE3">
        <w:t>Recognizing that the earlier exploratory methods</w:t>
      </w:r>
      <w:r w:rsidR="00E30A0D" w:rsidRPr="00B37FE3">
        <w:t xml:space="preserve"> </w:t>
      </w:r>
      <w:r w:rsidRPr="00B37FE3">
        <w:t>based on summary statistics and distribution comparisons</w:t>
      </w:r>
      <w:r w:rsidR="0093767B" w:rsidRPr="00B37FE3">
        <w:t xml:space="preserve"> </w:t>
      </w:r>
      <w:r w:rsidRPr="00B37FE3">
        <w:t>were heuristic and may not consistently yield precise results, we proceeded to apply a more robust statistical technique for identifying outliers:</w:t>
      </w:r>
    </w:p>
    <w:p w14:paraId="2BF31D1B" w14:textId="77777777" w:rsidR="00F42BCE" w:rsidRPr="00B37FE3" w:rsidRDefault="00F42BCE" w:rsidP="00EA3FC7">
      <w:pPr>
        <w:pStyle w:val="Heading4"/>
        <w:spacing w:before="0"/>
        <w:rPr>
          <w:rFonts w:cs="Times New Roman"/>
          <w:iCs w:val="0"/>
          <w:szCs w:val="24"/>
        </w:rPr>
      </w:pPr>
      <w:r w:rsidRPr="00B37FE3">
        <w:rPr>
          <w:rStyle w:val="Strong"/>
          <w:rFonts w:cs="Times New Roman"/>
          <w:b/>
          <w:bCs w:val="0"/>
          <w:iCs w:val="0"/>
          <w:szCs w:val="24"/>
        </w:rPr>
        <w:t>1. Z-Score Method</w:t>
      </w:r>
    </w:p>
    <w:p w14:paraId="28B06AAE" w14:textId="77777777" w:rsidR="00F42BCE" w:rsidRPr="00B37FE3" w:rsidRDefault="00F42BCE" w:rsidP="00EA3FC7">
      <w:pPr>
        <w:pStyle w:val="NormalWeb"/>
        <w:spacing w:before="0" w:beforeAutospacing="0" w:after="0" w:afterAutospacing="0"/>
        <w:ind w:firstLine="720"/>
      </w:pPr>
      <w:r w:rsidRPr="00B37FE3">
        <w:t xml:space="preserve">The Z-score method calculates how many </w:t>
      </w:r>
      <w:r w:rsidR="00C3601A" w:rsidRPr="00B37FE3">
        <w:t>Median Absolute Deviations (</w:t>
      </w:r>
      <w:r w:rsidR="00C3601A" w:rsidRPr="00B37FE3">
        <w:rPr>
          <w:b/>
        </w:rPr>
        <w:t>MAD</w:t>
      </w:r>
      <w:r w:rsidR="00C3601A" w:rsidRPr="00B37FE3">
        <w:t xml:space="preserve">) </w:t>
      </w:r>
      <w:r w:rsidRPr="00B37FE3">
        <w:t xml:space="preserve">a data point lies from the </w:t>
      </w:r>
      <w:r w:rsidR="00C3601A" w:rsidRPr="00B37FE3">
        <w:t>median</w:t>
      </w:r>
      <w:r w:rsidRPr="00B37FE3">
        <w:t>. Values with an absolute Z-score greater than 3</w:t>
      </w:r>
      <w:r w:rsidR="00C3601A" w:rsidRPr="00B37FE3">
        <w:t>.5</w:t>
      </w:r>
      <w:r w:rsidRPr="00B37FE3">
        <w:t xml:space="preserve"> were classified as outliers. This approach enabled a more objective, quantitative detection of anomalous data across all numerical features.</w:t>
      </w:r>
    </w:p>
    <w:p w14:paraId="12F94ED5" w14:textId="2B305A92" w:rsidR="000C2178" w:rsidRDefault="00F42BCE" w:rsidP="00EA3FC7">
      <w:pPr>
        <w:pStyle w:val="NormalWeb"/>
        <w:spacing w:before="0" w:beforeAutospacing="0" w:after="0" w:afterAutospacing="0"/>
      </w:pPr>
      <w:r w:rsidRPr="00B37FE3">
        <w:t>The table below summarizes the number and percentage of outliers detected per feature using the Z-score method:</w:t>
      </w:r>
    </w:p>
    <w:p w14:paraId="790F4EC1" w14:textId="174ED320" w:rsidR="00A77B4A" w:rsidRPr="00B37FE3" w:rsidRDefault="00E84067" w:rsidP="00EA3FC7">
      <w:pPr>
        <w:pStyle w:val="NormalWeb"/>
        <w:spacing w:before="0" w:beforeAutospacing="0" w:after="0" w:afterAutospacing="0"/>
      </w:pPr>
      <w:r w:rsidRPr="00E84067">
        <w:rPr>
          <w:noProof/>
        </w:rPr>
        <w:drawing>
          <wp:inline distT="0" distB="0" distL="0" distR="0" wp14:anchorId="460637DC" wp14:editId="7799C677">
            <wp:extent cx="4725059" cy="41439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5059" cy="4143953"/>
                    </a:xfrm>
                    <a:prstGeom prst="rect">
                      <a:avLst/>
                    </a:prstGeom>
                  </pic:spPr>
                </pic:pic>
              </a:graphicData>
            </a:graphic>
          </wp:inline>
        </w:drawing>
      </w:r>
    </w:p>
    <w:p w14:paraId="0A8F8AC0" w14:textId="77777777" w:rsidR="00E86731" w:rsidRPr="00B37FE3" w:rsidRDefault="00137F06" w:rsidP="00EA3FC7">
      <w:pPr>
        <w:spacing w:after="0" w:line="240" w:lineRule="auto"/>
        <w:ind w:firstLine="720"/>
        <w:rPr>
          <w:rFonts w:ascii="Times New Roman" w:eastAsia="Times New Roman" w:hAnsi="Times New Roman" w:cs="Times New Roman"/>
          <w:kern w:val="0"/>
          <w:sz w:val="24"/>
          <w:szCs w:val="24"/>
          <w14:ligatures w14:val="none"/>
        </w:rPr>
      </w:pPr>
      <w:r w:rsidRPr="00B37FE3">
        <w:rPr>
          <w:rFonts w:ascii="Times New Roman" w:hAnsi="Times New Roman" w:cs="Times New Roman"/>
          <w:sz w:val="24"/>
          <w:szCs w:val="24"/>
        </w:rPr>
        <w:t xml:space="preserve">To ensure data quality while avoiding over-cleaning, we set a threshold of </w:t>
      </w:r>
      <w:r w:rsidRPr="00A77B4A">
        <w:rPr>
          <w:rStyle w:val="Strong"/>
          <w:rFonts w:ascii="Times New Roman" w:hAnsi="Times New Roman" w:cs="Times New Roman"/>
          <w:b w:val="0"/>
          <w:sz w:val="24"/>
          <w:szCs w:val="24"/>
        </w:rPr>
        <w:t>2% maximum acceptable outlier rate per feature</w:t>
      </w:r>
      <w:r w:rsidRPr="00A77B4A">
        <w:rPr>
          <w:rFonts w:ascii="Times New Roman" w:hAnsi="Times New Roman" w:cs="Times New Roman"/>
          <w:b/>
          <w:sz w:val="24"/>
          <w:szCs w:val="24"/>
        </w:rPr>
        <w:t>.</w:t>
      </w:r>
      <w:r w:rsidRPr="00B37FE3">
        <w:rPr>
          <w:rFonts w:ascii="Times New Roman" w:hAnsi="Times New Roman" w:cs="Times New Roman"/>
          <w:sz w:val="24"/>
          <w:szCs w:val="24"/>
        </w:rPr>
        <w:t xml:space="preserve"> Features exceeding this limit were marked for further treatment using capping, transformation, or imputation techniques. Conversely, features below the threshold were considered statistically sound and retained without modification.</w:t>
      </w:r>
    </w:p>
    <w:p w14:paraId="3FCAA4AB" w14:textId="77777777" w:rsidR="00137F06" w:rsidRPr="00B37FE3" w:rsidRDefault="00137F06" w:rsidP="00EA3FC7">
      <w:pPr>
        <w:pStyle w:val="Heading4"/>
        <w:spacing w:before="0"/>
        <w:rPr>
          <w:rStyle w:val="Strong"/>
          <w:rFonts w:cs="Times New Roman"/>
          <w:iCs w:val="0"/>
          <w:szCs w:val="24"/>
        </w:rPr>
      </w:pPr>
      <w:r w:rsidRPr="00B37FE3">
        <w:rPr>
          <w:rStyle w:val="Strong"/>
          <w:rFonts w:cs="Times New Roman"/>
          <w:b/>
          <w:bCs w:val="0"/>
          <w:iCs w:val="0"/>
          <w:szCs w:val="24"/>
        </w:rPr>
        <w:t>2. Box Plot (Visual Inspection)</w:t>
      </w:r>
    </w:p>
    <w:p w14:paraId="5C1C0172" w14:textId="079758E8" w:rsidR="00137F06" w:rsidRPr="00B37FE3" w:rsidRDefault="00137F06" w:rsidP="00EA3FC7">
      <w:pPr>
        <w:pStyle w:val="NormalWeb"/>
        <w:spacing w:before="0" w:beforeAutospacing="0" w:after="0" w:afterAutospacing="0"/>
        <w:ind w:firstLine="720"/>
      </w:pPr>
      <w:r w:rsidRPr="00B37FE3">
        <w:t xml:space="preserve">To supplement statistical techniques, we also employed </w:t>
      </w:r>
      <w:r w:rsidRPr="00A77B4A">
        <w:rPr>
          <w:rStyle w:val="Strong"/>
          <w:b w:val="0"/>
        </w:rPr>
        <w:t>box plots</w:t>
      </w:r>
      <w:r w:rsidRPr="00B37FE3">
        <w:t xml:space="preserve"> as a visual method for identifying outliers in key features. Box plots offer </w:t>
      </w:r>
      <w:r w:rsidR="00A77B4A">
        <w:t>a</w:t>
      </w:r>
      <w:r w:rsidRPr="00B37FE3">
        <w:t xml:space="preserve"> way to observe the distribution of data and highlight potential anomalies using the interquartile range (IQR).</w:t>
      </w:r>
    </w:p>
    <w:p w14:paraId="39705DA3" w14:textId="77777777" w:rsidR="00137F06" w:rsidRPr="00B37FE3" w:rsidRDefault="00137F06" w:rsidP="00EA3FC7">
      <w:pPr>
        <w:pStyle w:val="NormalWeb"/>
        <w:spacing w:before="0" w:beforeAutospacing="0" w:after="0" w:afterAutospacing="0"/>
        <w:ind w:left="360"/>
        <w:rPr>
          <w:b/>
        </w:rPr>
      </w:pPr>
      <w:r w:rsidRPr="00B37FE3">
        <w:rPr>
          <w:b/>
        </w:rPr>
        <w:t>Each box plot displays:</w:t>
      </w:r>
    </w:p>
    <w:p w14:paraId="26C50D49" w14:textId="77777777" w:rsidR="00137F06" w:rsidRPr="00B37FE3" w:rsidRDefault="00137F06" w:rsidP="00EA3FC7">
      <w:pPr>
        <w:pStyle w:val="NormalWeb"/>
        <w:numPr>
          <w:ilvl w:val="0"/>
          <w:numId w:val="4"/>
        </w:numPr>
        <w:tabs>
          <w:tab w:val="clear" w:pos="720"/>
          <w:tab w:val="num" w:pos="1080"/>
        </w:tabs>
        <w:spacing w:before="0" w:beforeAutospacing="0" w:after="0" w:afterAutospacing="0"/>
        <w:ind w:left="1080"/>
      </w:pPr>
      <w:r w:rsidRPr="00B37FE3">
        <w:t xml:space="preserve">The </w:t>
      </w:r>
      <w:r w:rsidRPr="00A77B4A">
        <w:rPr>
          <w:rStyle w:val="Strong"/>
          <w:b w:val="0"/>
        </w:rPr>
        <w:t>median</w:t>
      </w:r>
      <w:r w:rsidRPr="00B37FE3">
        <w:t xml:space="preserve"> (Q2),</w:t>
      </w:r>
    </w:p>
    <w:p w14:paraId="709B5F8A" w14:textId="77777777" w:rsidR="00137F06" w:rsidRPr="00B37FE3" w:rsidRDefault="00137F06" w:rsidP="00EA3FC7">
      <w:pPr>
        <w:pStyle w:val="NormalWeb"/>
        <w:numPr>
          <w:ilvl w:val="0"/>
          <w:numId w:val="4"/>
        </w:numPr>
        <w:tabs>
          <w:tab w:val="clear" w:pos="720"/>
          <w:tab w:val="num" w:pos="1080"/>
        </w:tabs>
        <w:spacing w:before="0" w:beforeAutospacing="0" w:after="0" w:afterAutospacing="0"/>
        <w:ind w:left="1080"/>
      </w:pPr>
      <w:r w:rsidRPr="00B37FE3">
        <w:t xml:space="preserve">The </w:t>
      </w:r>
      <w:r w:rsidRPr="00A77B4A">
        <w:rPr>
          <w:rStyle w:val="Strong"/>
          <w:b w:val="0"/>
        </w:rPr>
        <w:t>interquartile range</w:t>
      </w:r>
      <w:r w:rsidRPr="00B37FE3">
        <w:t xml:space="preserve"> (IQR: Q1 to Q3),</w:t>
      </w:r>
    </w:p>
    <w:p w14:paraId="13AD2FEA" w14:textId="77777777" w:rsidR="00137F06" w:rsidRPr="00B37FE3" w:rsidRDefault="00137F06" w:rsidP="00EA3FC7">
      <w:pPr>
        <w:pStyle w:val="NormalWeb"/>
        <w:numPr>
          <w:ilvl w:val="0"/>
          <w:numId w:val="4"/>
        </w:numPr>
        <w:tabs>
          <w:tab w:val="clear" w:pos="720"/>
          <w:tab w:val="num" w:pos="1080"/>
        </w:tabs>
        <w:spacing w:before="0" w:beforeAutospacing="0" w:after="0" w:afterAutospacing="0"/>
        <w:ind w:left="1080"/>
      </w:pPr>
      <w:r w:rsidRPr="00B37FE3">
        <w:t xml:space="preserve">And </w:t>
      </w:r>
      <w:r w:rsidRPr="00A77B4A">
        <w:rPr>
          <w:rStyle w:val="Strong"/>
          <w:b w:val="0"/>
        </w:rPr>
        <w:t>whiskers</w:t>
      </w:r>
      <w:r w:rsidRPr="00B37FE3">
        <w:t xml:space="preserve"> that extend to 1.5 × IQR beyond Q1 and Q3.</w:t>
      </w:r>
    </w:p>
    <w:p w14:paraId="7613E45E" w14:textId="77777777" w:rsidR="00137F06" w:rsidRPr="00B37FE3" w:rsidRDefault="00137F06" w:rsidP="00EA3FC7">
      <w:pPr>
        <w:pStyle w:val="NormalWeb"/>
        <w:numPr>
          <w:ilvl w:val="0"/>
          <w:numId w:val="4"/>
        </w:numPr>
        <w:tabs>
          <w:tab w:val="clear" w:pos="720"/>
          <w:tab w:val="num" w:pos="1080"/>
        </w:tabs>
        <w:spacing w:before="0" w:beforeAutospacing="0" w:after="0" w:afterAutospacing="0"/>
        <w:ind w:left="1080"/>
      </w:pPr>
      <w:r w:rsidRPr="00B37FE3">
        <w:t xml:space="preserve">Data points lying beyond these whiskers are plotted individually as </w:t>
      </w:r>
      <w:r w:rsidRPr="00A77B4A">
        <w:rPr>
          <w:rStyle w:val="Strong"/>
          <w:b w:val="0"/>
        </w:rPr>
        <w:t>potential outliers</w:t>
      </w:r>
      <w:r w:rsidRPr="00B37FE3">
        <w:t>.</w:t>
      </w:r>
    </w:p>
    <w:p w14:paraId="440C5EE7" w14:textId="5EA0C4C2" w:rsidR="0096285A" w:rsidRDefault="0096285A" w:rsidP="00EA3FC7">
      <w:pPr>
        <w:pStyle w:val="NormalWeb"/>
        <w:spacing w:before="0" w:beforeAutospacing="0" w:after="0" w:afterAutospacing="0"/>
        <w:ind w:left="1080"/>
      </w:pPr>
    </w:p>
    <w:p w14:paraId="58A93D9D" w14:textId="427D3840" w:rsidR="005135D1" w:rsidRDefault="005135D1" w:rsidP="00EA3FC7">
      <w:pPr>
        <w:pStyle w:val="NormalWeb"/>
        <w:spacing w:before="0" w:beforeAutospacing="0" w:after="0" w:afterAutospacing="0"/>
        <w:ind w:left="1080"/>
      </w:pPr>
      <w:r w:rsidRPr="005135D1">
        <w:rPr>
          <w:noProof/>
        </w:rPr>
        <w:lastRenderedPageBreak/>
        <w:drawing>
          <wp:inline distT="0" distB="0" distL="0" distR="0" wp14:anchorId="58E3D47A" wp14:editId="1E139B91">
            <wp:extent cx="6645910" cy="4780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780915"/>
                    </a:xfrm>
                    <a:prstGeom prst="rect">
                      <a:avLst/>
                    </a:prstGeom>
                  </pic:spPr>
                </pic:pic>
              </a:graphicData>
            </a:graphic>
          </wp:inline>
        </w:drawing>
      </w:r>
    </w:p>
    <w:p w14:paraId="6E7574B8" w14:textId="77777777" w:rsidR="005135D1" w:rsidRPr="00B37FE3" w:rsidRDefault="005135D1" w:rsidP="00EA3FC7">
      <w:pPr>
        <w:pStyle w:val="NormalWeb"/>
        <w:spacing w:before="0" w:beforeAutospacing="0" w:after="0" w:afterAutospacing="0"/>
        <w:ind w:left="1080"/>
      </w:pPr>
    </w:p>
    <w:p w14:paraId="743C910D" w14:textId="77777777" w:rsidR="002F47A6" w:rsidRPr="00B37FE3" w:rsidRDefault="002F47A6" w:rsidP="00EA3FC7">
      <w:pPr>
        <w:pStyle w:val="Heading2"/>
        <w:spacing w:before="0"/>
        <w:rPr>
          <w:rFonts w:cs="Times New Roman"/>
          <w:sz w:val="24"/>
          <w:szCs w:val="24"/>
        </w:rPr>
      </w:pPr>
      <w:r w:rsidRPr="00B37FE3">
        <w:rPr>
          <w:rFonts w:cs="Times New Roman"/>
          <w:sz w:val="24"/>
          <w:szCs w:val="24"/>
        </w:rPr>
        <w:t>Task 2: Strategy for Handling Missing Data</w:t>
      </w:r>
    </w:p>
    <w:p w14:paraId="52959AD4" w14:textId="72F312E8" w:rsidR="008645C2" w:rsidRPr="00B37FE3" w:rsidRDefault="008645C2" w:rsidP="00EA3FC7">
      <w:pPr>
        <w:pStyle w:val="NormalWeb"/>
        <w:spacing w:before="0" w:beforeAutospacing="0" w:after="0" w:afterAutospacing="0"/>
      </w:pPr>
      <w:r w:rsidRPr="00B37FE3">
        <w:t>The dataset did not contain explicit missing values (</w:t>
      </w:r>
      <w:proofErr w:type="spellStart"/>
      <w:r w:rsidRPr="00B37FE3">
        <w:t>e.g</w:t>
      </w:r>
      <w:proofErr w:type="spellEnd"/>
      <w:r w:rsidRPr="00B37FE3">
        <w:t xml:space="preserve">, </w:t>
      </w:r>
      <w:proofErr w:type="spellStart"/>
      <w:r w:rsidRPr="00B37FE3">
        <w:rPr>
          <w:rStyle w:val="HTMLCode"/>
          <w:rFonts w:ascii="Times New Roman" w:hAnsi="Times New Roman" w:cs="Times New Roman"/>
          <w:sz w:val="24"/>
          <w:szCs w:val="24"/>
        </w:rPr>
        <w:t>NaN</w:t>
      </w:r>
      <w:proofErr w:type="spellEnd"/>
      <w:r w:rsidRPr="00B37FE3">
        <w:t xml:space="preserve">, </w:t>
      </w:r>
      <w:r w:rsidRPr="00B37FE3">
        <w:rPr>
          <w:rStyle w:val="HTMLCode"/>
          <w:rFonts w:ascii="Times New Roman" w:hAnsi="Times New Roman" w:cs="Times New Roman"/>
          <w:sz w:val="24"/>
          <w:szCs w:val="24"/>
        </w:rPr>
        <w:t>null</w:t>
      </w:r>
      <w:r w:rsidRPr="00B37FE3">
        <w:t xml:space="preserve">, or blank fields). However, through both statistical summaries and visual inspection, we identified </w:t>
      </w:r>
      <w:r w:rsidRPr="00160513">
        <w:rPr>
          <w:rStyle w:val="Strong"/>
          <w:b w:val="0"/>
        </w:rPr>
        <w:t>suspicious values</w:t>
      </w:r>
      <w:r w:rsidRPr="00B37FE3">
        <w:t xml:space="preserve"> and </w:t>
      </w:r>
      <w:r w:rsidRPr="00160513">
        <w:rPr>
          <w:rStyle w:val="Strong"/>
          <w:b w:val="0"/>
        </w:rPr>
        <w:t>outliers</w:t>
      </w:r>
      <w:r w:rsidRPr="00B37FE3">
        <w:t xml:space="preserve"> likely resulting from placeholder values, data entry errors, or structural anomalies across countries.</w:t>
      </w:r>
    </w:p>
    <w:p w14:paraId="5061A1A3" w14:textId="7EA75838" w:rsidR="008645C2" w:rsidRDefault="008645C2" w:rsidP="00EA3FC7">
      <w:pPr>
        <w:pStyle w:val="NormalWeb"/>
        <w:spacing w:before="0" w:beforeAutospacing="0" w:after="0" w:afterAutospacing="0"/>
        <w:ind w:firstLine="360"/>
      </w:pPr>
      <w:r w:rsidRPr="00B37FE3">
        <w:t xml:space="preserve">To address these inconsistencies, we adopted a </w:t>
      </w:r>
      <w:r w:rsidRPr="00160513">
        <w:rPr>
          <w:rStyle w:val="Strong"/>
          <w:b w:val="0"/>
        </w:rPr>
        <w:t>multi-strategy approach</w:t>
      </w:r>
      <w:r w:rsidRPr="00B37FE3">
        <w:t>, customized per feature group based on their statistical characteristics:</w:t>
      </w:r>
    </w:p>
    <w:p w14:paraId="44B95191" w14:textId="77777777" w:rsidR="007B3021" w:rsidRPr="00B37FE3" w:rsidRDefault="007B3021" w:rsidP="00B919DF">
      <w:pPr>
        <w:pStyle w:val="Heading4"/>
        <w:numPr>
          <w:ilvl w:val="0"/>
          <w:numId w:val="6"/>
        </w:numPr>
        <w:spacing w:before="0"/>
        <w:rPr>
          <w:rFonts w:cs="Times New Roman"/>
          <w:iCs w:val="0"/>
          <w:szCs w:val="24"/>
        </w:rPr>
      </w:pPr>
      <w:r w:rsidRPr="00B37FE3">
        <w:rPr>
          <w:rStyle w:val="Strong"/>
          <w:rFonts w:cs="Times New Roman"/>
          <w:b/>
          <w:bCs w:val="0"/>
          <w:iCs w:val="0"/>
          <w:szCs w:val="24"/>
        </w:rPr>
        <w:t>Log Transformation</w:t>
      </w:r>
    </w:p>
    <w:p w14:paraId="2B344C31" w14:textId="105BC361" w:rsidR="00C3108C" w:rsidRDefault="007B3021" w:rsidP="00C3108C">
      <w:pPr>
        <w:spacing w:after="0" w:line="240" w:lineRule="auto"/>
        <w:ind w:left="72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b/>
          <w:bCs/>
          <w:kern w:val="0"/>
          <w:sz w:val="24"/>
          <w:szCs w:val="24"/>
          <w14:ligatures w14:val="none"/>
        </w:rPr>
        <w:t>Applied to:</w:t>
      </w:r>
      <w:r w:rsidRPr="00B37FE3">
        <w:rPr>
          <w:rFonts w:ascii="Times New Roman" w:eastAsia="Times New Roman" w:hAnsi="Times New Roman" w:cs="Times New Roman"/>
          <w:kern w:val="0"/>
          <w:sz w:val="24"/>
          <w:szCs w:val="24"/>
          <w14:ligatures w14:val="none"/>
        </w:rPr>
        <w:t xml:space="preserve"> Measles, Population, Alcohol, percentage expenditure</w:t>
      </w:r>
      <w:r>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kern w:val="0"/>
          <w:sz w:val="24"/>
          <w:szCs w:val="24"/>
          <w14:ligatures w14:val="none"/>
        </w:rPr>
        <w:t xml:space="preserve">This method was chosen for features that are </w:t>
      </w:r>
      <w:r w:rsidRPr="00160513">
        <w:rPr>
          <w:rFonts w:ascii="Times New Roman" w:eastAsia="Times New Roman" w:hAnsi="Times New Roman" w:cs="Times New Roman"/>
          <w:bCs/>
          <w:kern w:val="0"/>
          <w:sz w:val="24"/>
          <w:szCs w:val="24"/>
          <w14:ligatures w14:val="none"/>
        </w:rPr>
        <w:t xml:space="preserve">highly </w:t>
      </w:r>
      <w:r>
        <w:rPr>
          <w:rFonts w:ascii="Times New Roman" w:eastAsia="Times New Roman" w:hAnsi="Times New Roman" w:cs="Times New Roman"/>
          <w:bCs/>
          <w:kern w:val="0"/>
          <w:sz w:val="24"/>
          <w:szCs w:val="24"/>
          <w14:ligatures w14:val="none"/>
        </w:rPr>
        <w:t>skewed</w:t>
      </w:r>
      <w:r>
        <w:rPr>
          <w:rFonts w:ascii="Times New Roman" w:eastAsia="Times New Roman" w:hAnsi="Times New Roman" w:cs="Times New Roman"/>
          <w:kern w:val="0"/>
          <w:sz w:val="24"/>
          <w:szCs w:val="24"/>
          <w14:ligatures w14:val="none"/>
        </w:rPr>
        <w:t>.</w:t>
      </w:r>
    </w:p>
    <w:p w14:paraId="748629BA" w14:textId="77777777" w:rsidR="00C3108C" w:rsidRDefault="00C3108C" w:rsidP="00C3108C">
      <w:pPr>
        <w:spacing w:after="0" w:line="240" w:lineRule="auto"/>
        <w:ind w:left="720"/>
        <w:rPr>
          <w:rFonts w:ascii="Times New Roman" w:eastAsia="Times New Roman" w:hAnsi="Times New Roman" w:cs="Times New Roman"/>
          <w:kern w:val="0"/>
          <w:sz w:val="24"/>
          <w:szCs w:val="24"/>
          <w14:ligatures w14:val="none"/>
        </w:rPr>
      </w:pPr>
    </w:p>
    <w:p w14:paraId="4D00F845" w14:textId="2B630FF8" w:rsidR="00C3108C" w:rsidRDefault="00C3108C" w:rsidP="00C3108C">
      <w:pPr>
        <w:spacing w:after="0" w:line="240" w:lineRule="auto"/>
        <w:rPr>
          <w:rFonts w:ascii="Times New Roman" w:eastAsia="Times New Roman" w:hAnsi="Times New Roman" w:cs="Times New Roman"/>
          <w:kern w:val="0"/>
          <w:sz w:val="24"/>
          <w:szCs w:val="24"/>
          <w14:ligatures w14:val="none"/>
        </w:rPr>
      </w:pPr>
      <w:r w:rsidRPr="00C3108C">
        <w:rPr>
          <w:rFonts w:ascii="Times New Roman" w:eastAsia="Times New Roman" w:hAnsi="Times New Roman" w:cs="Times New Roman"/>
          <w:noProof/>
          <w:kern w:val="0"/>
          <w:sz w:val="24"/>
          <w:szCs w:val="24"/>
          <w14:ligatures w14:val="none"/>
        </w:rPr>
        <w:drawing>
          <wp:inline distT="0" distB="0" distL="0" distR="0" wp14:anchorId="64F7671D" wp14:editId="5453CEE1">
            <wp:extent cx="6645910" cy="20605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060575"/>
                    </a:xfrm>
                    <a:prstGeom prst="rect">
                      <a:avLst/>
                    </a:prstGeom>
                  </pic:spPr>
                </pic:pic>
              </a:graphicData>
            </a:graphic>
          </wp:inline>
        </w:drawing>
      </w:r>
    </w:p>
    <w:p w14:paraId="12686B9F" w14:textId="77777777" w:rsidR="00C3108C" w:rsidRDefault="00C3108C" w:rsidP="00C3108C">
      <w:pPr>
        <w:spacing w:after="0" w:line="240" w:lineRule="auto"/>
        <w:rPr>
          <w:rFonts w:ascii="Times New Roman" w:eastAsia="Times New Roman" w:hAnsi="Times New Roman" w:cs="Times New Roman"/>
          <w:kern w:val="0"/>
          <w:sz w:val="24"/>
          <w:szCs w:val="24"/>
          <w14:ligatures w14:val="none"/>
        </w:rPr>
      </w:pPr>
    </w:p>
    <w:p w14:paraId="508A8179" w14:textId="77777777" w:rsidR="00C3108C" w:rsidRDefault="00C3108C" w:rsidP="007B3021">
      <w:pPr>
        <w:spacing w:after="0" w:line="240" w:lineRule="auto"/>
        <w:ind w:left="720"/>
        <w:rPr>
          <w:rFonts w:ascii="Times New Roman" w:eastAsia="Times New Roman" w:hAnsi="Times New Roman" w:cs="Times New Roman"/>
          <w:kern w:val="0"/>
          <w:sz w:val="24"/>
          <w:szCs w:val="24"/>
          <w14:ligatures w14:val="none"/>
        </w:rPr>
      </w:pPr>
    </w:p>
    <w:p w14:paraId="3D750BB4" w14:textId="77777777" w:rsidR="007B3021" w:rsidRPr="00B37FE3" w:rsidRDefault="007B3021" w:rsidP="00B919DF">
      <w:pPr>
        <w:pStyle w:val="Heading4"/>
        <w:numPr>
          <w:ilvl w:val="0"/>
          <w:numId w:val="6"/>
        </w:numPr>
        <w:spacing w:before="0"/>
        <w:rPr>
          <w:rStyle w:val="Strong"/>
          <w:rFonts w:cs="Times New Roman"/>
          <w:iCs w:val="0"/>
          <w:szCs w:val="24"/>
        </w:rPr>
      </w:pPr>
      <w:r w:rsidRPr="00B37FE3">
        <w:rPr>
          <w:rStyle w:val="Strong"/>
          <w:rFonts w:cs="Times New Roman"/>
          <w:b/>
          <w:bCs w:val="0"/>
          <w:iCs w:val="0"/>
          <w:szCs w:val="24"/>
        </w:rPr>
        <w:lastRenderedPageBreak/>
        <w:t xml:space="preserve">IQR Capping </w:t>
      </w:r>
    </w:p>
    <w:p w14:paraId="4E4EC258" w14:textId="11686D15" w:rsidR="007B3021" w:rsidRDefault="007B3021" w:rsidP="007B3021">
      <w:pPr>
        <w:spacing w:after="0" w:line="240" w:lineRule="auto"/>
        <w:ind w:left="72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Applied to:</w:t>
      </w:r>
      <w:r w:rsidRPr="00B37FE3">
        <w:rPr>
          <w:rFonts w:ascii="Times New Roman" w:eastAsia="Times New Roman" w:hAnsi="Times New Roman" w:cs="Times New Roman"/>
          <w:kern w:val="0"/>
          <w:sz w:val="24"/>
          <w:szCs w:val="24"/>
          <w14:ligatures w14:val="none"/>
        </w:rPr>
        <w:t xml:space="preserve"> Polio, Diphtheria, Hepatitis B, Total expenditure</w:t>
      </w:r>
      <w:r>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kern w:val="0"/>
          <w:sz w:val="24"/>
          <w:szCs w:val="24"/>
          <w14:ligatures w14:val="none"/>
        </w:rPr>
        <w:t xml:space="preserve">This method is ideal for features that are expected to be </w:t>
      </w:r>
      <w:r w:rsidRPr="00160513">
        <w:rPr>
          <w:rFonts w:ascii="Times New Roman" w:eastAsia="Times New Roman" w:hAnsi="Times New Roman" w:cs="Times New Roman"/>
          <w:bCs/>
          <w:kern w:val="0"/>
          <w:sz w:val="24"/>
          <w:szCs w:val="24"/>
          <w14:ligatures w14:val="none"/>
        </w:rPr>
        <w:t>relatively stable or bounded within a specific range</w:t>
      </w:r>
      <w:r w:rsidRPr="00B37FE3">
        <w:rPr>
          <w:rFonts w:ascii="Times New Roman" w:eastAsia="Times New Roman" w:hAnsi="Times New Roman" w:cs="Times New Roman"/>
          <w:kern w:val="0"/>
          <w:sz w:val="24"/>
          <w:szCs w:val="24"/>
          <w14:ligatures w14:val="none"/>
        </w:rPr>
        <w:t xml:space="preserve"> for a given country, but may contain occasional anomalies due to reporting errors or administrative issues.</w:t>
      </w:r>
    </w:p>
    <w:p w14:paraId="6E2D673D" w14:textId="76ACA729" w:rsidR="00951176" w:rsidRPr="00B37FE3" w:rsidRDefault="00951176" w:rsidP="007B3021">
      <w:pPr>
        <w:spacing w:after="0" w:line="240" w:lineRule="auto"/>
        <w:ind w:left="720"/>
        <w:rPr>
          <w:rFonts w:ascii="Times New Roman" w:eastAsia="Times New Roman" w:hAnsi="Times New Roman" w:cs="Times New Roman"/>
          <w:kern w:val="0"/>
          <w:sz w:val="24"/>
          <w:szCs w:val="24"/>
          <w14:ligatures w14:val="none"/>
        </w:rPr>
      </w:pPr>
      <w:r w:rsidRPr="00951176">
        <w:rPr>
          <w:rFonts w:ascii="Times New Roman" w:eastAsia="Times New Roman" w:hAnsi="Times New Roman" w:cs="Times New Roman"/>
          <w:noProof/>
          <w:kern w:val="0"/>
          <w:sz w:val="24"/>
          <w:szCs w:val="24"/>
          <w14:ligatures w14:val="none"/>
        </w:rPr>
        <w:drawing>
          <wp:inline distT="0" distB="0" distL="0" distR="0" wp14:anchorId="5895C17C" wp14:editId="14793528">
            <wp:extent cx="6645910" cy="16370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37030"/>
                    </a:xfrm>
                    <a:prstGeom prst="rect">
                      <a:avLst/>
                    </a:prstGeom>
                  </pic:spPr>
                </pic:pic>
              </a:graphicData>
            </a:graphic>
          </wp:inline>
        </w:drawing>
      </w:r>
    </w:p>
    <w:p w14:paraId="3D937664" w14:textId="77777777" w:rsidR="007B3021" w:rsidRPr="00B37FE3" w:rsidRDefault="007B3021" w:rsidP="00B919DF">
      <w:pPr>
        <w:pStyle w:val="Heading4"/>
        <w:numPr>
          <w:ilvl w:val="0"/>
          <w:numId w:val="6"/>
        </w:numPr>
        <w:spacing w:before="0"/>
        <w:rPr>
          <w:rStyle w:val="Strong"/>
          <w:rFonts w:cs="Times New Roman"/>
          <w:iCs w:val="0"/>
          <w:szCs w:val="24"/>
        </w:rPr>
      </w:pPr>
      <w:r w:rsidRPr="00B37FE3">
        <w:rPr>
          <w:rStyle w:val="Strong"/>
          <w:rFonts w:cs="Times New Roman"/>
          <w:b/>
          <w:bCs w:val="0"/>
          <w:iCs w:val="0"/>
          <w:szCs w:val="24"/>
        </w:rPr>
        <w:t xml:space="preserve">Percentile Capping </w:t>
      </w:r>
    </w:p>
    <w:p w14:paraId="5D31AEB2" w14:textId="273A082E" w:rsidR="007B3021" w:rsidRDefault="007B3021" w:rsidP="007B3021">
      <w:pPr>
        <w:spacing w:after="0" w:line="240" w:lineRule="auto"/>
        <w:ind w:left="72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Applied to:</w:t>
      </w:r>
      <w:r w:rsidRPr="00B37FE3">
        <w:rPr>
          <w:rFonts w:ascii="Times New Roman" w:eastAsia="Times New Roman" w:hAnsi="Times New Roman" w:cs="Times New Roman"/>
          <w:kern w:val="0"/>
          <w:sz w:val="24"/>
          <w:szCs w:val="24"/>
          <w14:ligatures w14:val="none"/>
        </w:rPr>
        <w:t xml:space="preserve"> Adult Mortality</w:t>
      </w:r>
      <w:r>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kern w:val="0"/>
          <w:sz w:val="24"/>
          <w:szCs w:val="24"/>
          <w14:ligatures w14:val="none"/>
        </w:rPr>
        <w:t xml:space="preserve">This method was chosen because Adult Mortality is </w:t>
      </w:r>
      <w:r w:rsidRPr="00160513">
        <w:rPr>
          <w:rFonts w:ascii="Times New Roman" w:eastAsia="Times New Roman" w:hAnsi="Times New Roman" w:cs="Times New Roman"/>
          <w:bCs/>
          <w:kern w:val="0"/>
          <w:sz w:val="24"/>
          <w:szCs w:val="24"/>
          <w14:ligatures w14:val="none"/>
        </w:rPr>
        <w:t>highly skewed and not bounded by a natural limit</w:t>
      </w:r>
      <w:r w:rsidRPr="00B37FE3">
        <w:rPr>
          <w:rFonts w:ascii="Times New Roman" w:eastAsia="Times New Roman" w:hAnsi="Times New Roman" w:cs="Times New Roman"/>
          <w:kern w:val="0"/>
          <w:sz w:val="24"/>
          <w:szCs w:val="24"/>
          <w14:ligatures w14:val="none"/>
        </w:rPr>
        <w:t xml:space="preserve"> like a percentage. The distribution can be heavily influenced by catastrophic events like war, famine or pandemics</w:t>
      </w:r>
      <w:r>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kern w:val="0"/>
          <w:sz w:val="24"/>
          <w:szCs w:val="24"/>
          <w14:ligatures w14:val="none"/>
        </w:rPr>
        <w:t>which create legitimate but extreme values.</w:t>
      </w:r>
    </w:p>
    <w:p w14:paraId="785893E4" w14:textId="77777777" w:rsidR="00005CC4" w:rsidRPr="00B37FE3" w:rsidRDefault="00005CC4" w:rsidP="007B3021">
      <w:pPr>
        <w:spacing w:after="0" w:line="240" w:lineRule="auto"/>
        <w:ind w:left="720"/>
        <w:rPr>
          <w:rFonts w:ascii="Times New Roman" w:eastAsia="Times New Roman" w:hAnsi="Times New Roman" w:cs="Times New Roman"/>
          <w:kern w:val="0"/>
          <w:sz w:val="24"/>
          <w:szCs w:val="24"/>
          <w14:ligatures w14:val="none"/>
        </w:rPr>
      </w:pPr>
    </w:p>
    <w:p w14:paraId="6D0437E3" w14:textId="77777777" w:rsidR="007B3021" w:rsidRPr="00B37FE3" w:rsidRDefault="007B3021" w:rsidP="00B919DF">
      <w:pPr>
        <w:pStyle w:val="Heading4"/>
        <w:numPr>
          <w:ilvl w:val="0"/>
          <w:numId w:val="6"/>
        </w:numPr>
        <w:spacing w:before="0"/>
        <w:rPr>
          <w:rStyle w:val="Strong"/>
          <w:rFonts w:cs="Times New Roman"/>
          <w:iCs w:val="0"/>
          <w:szCs w:val="24"/>
        </w:rPr>
      </w:pPr>
      <w:r w:rsidRPr="00B37FE3">
        <w:rPr>
          <w:rStyle w:val="Strong"/>
          <w:rFonts w:cs="Times New Roman"/>
          <w:b/>
          <w:bCs w:val="0"/>
          <w:iCs w:val="0"/>
          <w:szCs w:val="24"/>
        </w:rPr>
        <w:t xml:space="preserve">Custom GDP Handling </w:t>
      </w:r>
    </w:p>
    <w:p w14:paraId="55E0F82C" w14:textId="77777777" w:rsidR="007B3021" w:rsidRPr="00B37FE3" w:rsidRDefault="007B3021" w:rsidP="007B3021">
      <w:pPr>
        <w:spacing w:after="0" w:line="240" w:lineRule="auto"/>
        <w:ind w:left="72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Applied to:</w:t>
      </w:r>
      <w:r w:rsidRPr="00B37FE3">
        <w:rPr>
          <w:rFonts w:ascii="Times New Roman" w:eastAsia="Times New Roman" w:hAnsi="Times New Roman" w:cs="Times New Roman"/>
          <w:kern w:val="0"/>
          <w:sz w:val="24"/>
          <w:szCs w:val="24"/>
          <w14:ligatures w14:val="none"/>
        </w:rPr>
        <w:t xml:space="preserve"> GDP</w:t>
      </w:r>
      <w:r>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kern w:val="0"/>
          <w:sz w:val="24"/>
          <w:szCs w:val="24"/>
          <w14:ligatures w14:val="none"/>
        </w:rPr>
        <w:t xml:space="preserve">A single method is insufficient for GDP due to two distinct challenges: </w:t>
      </w:r>
      <w:r w:rsidRPr="00160513">
        <w:rPr>
          <w:rFonts w:ascii="Times New Roman" w:eastAsia="Times New Roman" w:hAnsi="Times New Roman" w:cs="Times New Roman"/>
          <w:bCs/>
          <w:kern w:val="0"/>
          <w:sz w:val="24"/>
          <w:szCs w:val="24"/>
          <w14:ligatures w14:val="none"/>
        </w:rPr>
        <w:t>extreme variance between countries</w:t>
      </w:r>
      <w:r w:rsidRPr="00B37FE3">
        <w:rPr>
          <w:rFonts w:ascii="Times New Roman" w:eastAsia="Times New Roman" w:hAnsi="Times New Roman" w:cs="Times New Roman"/>
          <w:kern w:val="0"/>
          <w:sz w:val="24"/>
          <w:szCs w:val="24"/>
          <w14:ligatures w14:val="none"/>
        </w:rPr>
        <w:t xml:space="preserve"> (inter-country) and </w:t>
      </w:r>
      <w:r w:rsidRPr="00160513">
        <w:rPr>
          <w:rFonts w:ascii="Times New Roman" w:eastAsia="Times New Roman" w:hAnsi="Times New Roman" w:cs="Times New Roman"/>
          <w:bCs/>
          <w:kern w:val="0"/>
          <w:sz w:val="24"/>
          <w:szCs w:val="24"/>
          <w14:ligatures w14:val="none"/>
        </w:rPr>
        <w:t>potential for anomalies within a country's timeline</w:t>
      </w:r>
      <w:r w:rsidRPr="00B37FE3">
        <w:rPr>
          <w:rFonts w:ascii="Times New Roman" w:eastAsia="Times New Roman" w:hAnsi="Times New Roman" w:cs="Times New Roman"/>
          <w:kern w:val="0"/>
          <w:sz w:val="24"/>
          <w:szCs w:val="24"/>
          <w14:ligatures w14:val="none"/>
        </w:rPr>
        <w:t xml:space="preserve"> (intra-country). A hybrid approach was necessary.</w:t>
      </w:r>
    </w:p>
    <w:p w14:paraId="329DA1CD" w14:textId="77777777" w:rsidR="007B3021" w:rsidRPr="00B37FE3" w:rsidRDefault="007B3021" w:rsidP="00B919DF">
      <w:pPr>
        <w:numPr>
          <w:ilvl w:val="0"/>
          <w:numId w:val="7"/>
        </w:numPr>
        <w:tabs>
          <w:tab w:val="clear" w:pos="720"/>
          <w:tab w:val="num" w:pos="1440"/>
        </w:tabs>
        <w:spacing w:after="0" w:line="240" w:lineRule="auto"/>
        <w:ind w:left="144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IQR Capping (Per-Country):</w:t>
      </w:r>
      <w:r w:rsidRPr="00B37FE3">
        <w:rPr>
          <w:rFonts w:ascii="Times New Roman" w:eastAsia="Times New Roman" w:hAnsi="Times New Roman" w:cs="Times New Roman"/>
          <w:kern w:val="0"/>
          <w:sz w:val="24"/>
          <w:szCs w:val="24"/>
          <w14:ligatures w14:val="none"/>
        </w:rPr>
        <w:t xml:space="preserve"> This first step addresses intra-country anomalies. A sudden spike or dip in a country's GDP that is inconsistent with its own trend is likely a data entry error. The per-country IQR method is perfect for catching these.</w:t>
      </w:r>
    </w:p>
    <w:p w14:paraId="64550BF0" w14:textId="77777777" w:rsidR="007B3021" w:rsidRPr="00B37FE3" w:rsidRDefault="007B3021" w:rsidP="00B919DF">
      <w:pPr>
        <w:numPr>
          <w:ilvl w:val="0"/>
          <w:numId w:val="7"/>
        </w:numPr>
        <w:tabs>
          <w:tab w:val="clear" w:pos="720"/>
          <w:tab w:val="num" w:pos="1440"/>
        </w:tabs>
        <w:spacing w:after="0" w:line="240" w:lineRule="auto"/>
        <w:ind w:left="144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Domain-Specific Lower Bound:</w:t>
      </w:r>
      <w:r w:rsidRPr="00B37FE3">
        <w:rPr>
          <w:rFonts w:ascii="Times New Roman" w:eastAsia="Times New Roman" w:hAnsi="Times New Roman" w:cs="Times New Roman"/>
          <w:kern w:val="0"/>
          <w:sz w:val="24"/>
          <w:szCs w:val="24"/>
          <w14:ligatures w14:val="none"/>
        </w:rPr>
        <w:t xml:space="preserve"> The statistical lower bound from the IQR method is often negative, which is economically impossible. We enforced a minimum plausible value (e.g., $100 per capita) to catch any erroneously low values.</w:t>
      </w:r>
    </w:p>
    <w:p w14:paraId="2DB7E78E" w14:textId="792E8118" w:rsidR="007B3021" w:rsidRDefault="007B3021" w:rsidP="00B919DF">
      <w:pPr>
        <w:numPr>
          <w:ilvl w:val="0"/>
          <w:numId w:val="7"/>
        </w:numPr>
        <w:tabs>
          <w:tab w:val="clear" w:pos="720"/>
          <w:tab w:val="num" w:pos="1440"/>
        </w:tabs>
        <w:spacing w:after="0" w:line="240" w:lineRule="auto"/>
        <w:ind w:left="144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Nullify and Impute:</w:t>
      </w:r>
      <w:r w:rsidRPr="00B37FE3">
        <w:rPr>
          <w:rFonts w:ascii="Times New Roman" w:eastAsia="Times New Roman" w:hAnsi="Times New Roman" w:cs="Times New Roman"/>
          <w:kern w:val="0"/>
          <w:sz w:val="24"/>
          <w:szCs w:val="24"/>
          <w14:ligatures w14:val="none"/>
        </w:rPr>
        <w:t xml:space="preserve"> Outliers were first set to </w:t>
      </w:r>
      <w:proofErr w:type="spellStart"/>
      <w:r w:rsidRPr="00B37FE3">
        <w:rPr>
          <w:rFonts w:ascii="Times New Roman" w:eastAsia="Times New Roman" w:hAnsi="Times New Roman" w:cs="Times New Roman"/>
          <w:kern w:val="0"/>
          <w:sz w:val="24"/>
          <w:szCs w:val="24"/>
          <w14:ligatures w14:val="none"/>
        </w:rPr>
        <w:t>NaN</w:t>
      </w:r>
      <w:proofErr w:type="spellEnd"/>
      <w:r w:rsidRPr="00B37FE3">
        <w:rPr>
          <w:rFonts w:ascii="Times New Roman" w:eastAsia="Times New Roman" w:hAnsi="Times New Roman" w:cs="Times New Roman"/>
          <w:kern w:val="0"/>
          <w:sz w:val="24"/>
          <w:szCs w:val="24"/>
          <w14:ligatures w14:val="none"/>
        </w:rPr>
        <w:t xml:space="preserve"> (null) to completely remove their influence. Then, these nulls were imputed using the country's own (now cleaned) mean GDP. This prevents an outlier from contaminating its own replacement value and provides a stable, contextually relevant estimate.</w:t>
      </w:r>
    </w:p>
    <w:p w14:paraId="081B6BE2" w14:textId="77777777" w:rsidR="00005CC4" w:rsidRPr="00B37FE3" w:rsidRDefault="00005CC4" w:rsidP="00005CC4">
      <w:pPr>
        <w:spacing w:after="0" w:line="240" w:lineRule="auto"/>
        <w:ind w:left="1440"/>
        <w:rPr>
          <w:rFonts w:ascii="Times New Roman" w:eastAsia="Times New Roman" w:hAnsi="Times New Roman" w:cs="Times New Roman"/>
          <w:kern w:val="0"/>
          <w:sz w:val="24"/>
          <w:szCs w:val="24"/>
          <w14:ligatures w14:val="none"/>
        </w:rPr>
      </w:pPr>
    </w:p>
    <w:p w14:paraId="29EEDC6F" w14:textId="77777777" w:rsidR="007B3021" w:rsidRPr="00B37FE3" w:rsidRDefault="007B3021" w:rsidP="00B919DF">
      <w:pPr>
        <w:pStyle w:val="Heading4"/>
        <w:numPr>
          <w:ilvl w:val="0"/>
          <w:numId w:val="6"/>
        </w:numPr>
        <w:spacing w:before="0"/>
        <w:rPr>
          <w:rStyle w:val="Strong"/>
          <w:rFonts w:cs="Times New Roman"/>
          <w:iCs w:val="0"/>
          <w:szCs w:val="24"/>
        </w:rPr>
      </w:pPr>
      <w:r w:rsidRPr="00B37FE3">
        <w:rPr>
          <w:rStyle w:val="Strong"/>
          <w:rFonts w:cs="Times New Roman"/>
          <w:b/>
          <w:bCs w:val="0"/>
          <w:iCs w:val="0"/>
          <w:szCs w:val="24"/>
        </w:rPr>
        <w:t xml:space="preserve">Custom BMI Handling </w:t>
      </w:r>
    </w:p>
    <w:p w14:paraId="4B8B4492" w14:textId="77777777" w:rsidR="007B3021" w:rsidRPr="00B37FE3" w:rsidRDefault="007B3021" w:rsidP="007B3021">
      <w:pPr>
        <w:spacing w:after="0" w:line="240" w:lineRule="auto"/>
        <w:ind w:left="72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Applied to:</w:t>
      </w:r>
      <w:r w:rsidRPr="00B37FE3">
        <w:rPr>
          <w:rFonts w:ascii="Times New Roman" w:eastAsia="Times New Roman" w:hAnsi="Times New Roman" w:cs="Times New Roman"/>
          <w:kern w:val="0"/>
          <w:sz w:val="24"/>
          <w:szCs w:val="24"/>
          <w14:ligatures w14:val="none"/>
        </w:rPr>
        <w:t xml:space="preserve"> BMI</w:t>
      </w:r>
      <w:r>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kern w:val="0"/>
          <w:sz w:val="24"/>
          <w:szCs w:val="24"/>
          <w14:ligatures w14:val="none"/>
        </w:rPr>
        <w:t xml:space="preserve">The primary issue with BMI is not statistical skew but </w:t>
      </w:r>
      <w:r w:rsidRPr="00160513">
        <w:rPr>
          <w:rFonts w:ascii="Times New Roman" w:eastAsia="Times New Roman" w:hAnsi="Times New Roman" w:cs="Times New Roman"/>
          <w:bCs/>
          <w:kern w:val="0"/>
          <w:sz w:val="24"/>
          <w:szCs w:val="24"/>
          <w14:ligatures w14:val="none"/>
        </w:rPr>
        <w:t>biological implausibility</w:t>
      </w:r>
      <w:r w:rsidRPr="00B37FE3">
        <w:rPr>
          <w:rFonts w:ascii="Times New Roman" w:eastAsia="Times New Roman" w:hAnsi="Times New Roman" w:cs="Times New Roman"/>
          <w:kern w:val="0"/>
          <w:sz w:val="24"/>
          <w:szCs w:val="24"/>
          <w14:ligatures w14:val="none"/>
        </w:rPr>
        <w:t>. A country's average BMI cannot be, for example, 2 or 70. This requires a domain-knowledge approach followed by a sophisticated imputation method.</w:t>
      </w:r>
    </w:p>
    <w:p w14:paraId="38D2825C" w14:textId="77777777" w:rsidR="007B3021" w:rsidRPr="00B37FE3" w:rsidRDefault="007B3021" w:rsidP="00B919DF">
      <w:pPr>
        <w:numPr>
          <w:ilvl w:val="0"/>
          <w:numId w:val="8"/>
        </w:numPr>
        <w:tabs>
          <w:tab w:val="clear" w:pos="720"/>
          <w:tab w:val="num" w:pos="1440"/>
        </w:tabs>
        <w:spacing w:after="0" w:line="240" w:lineRule="auto"/>
        <w:ind w:left="144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Domain-Based Filtering:</w:t>
      </w:r>
      <w:r w:rsidRPr="00B37FE3">
        <w:rPr>
          <w:rFonts w:ascii="Times New Roman" w:eastAsia="Times New Roman" w:hAnsi="Times New Roman" w:cs="Times New Roman"/>
          <w:kern w:val="0"/>
          <w:sz w:val="24"/>
          <w:szCs w:val="24"/>
          <w14:ligatures w14:val="none"/>
        </w:rPr>
        <w:t xml:space="preserve"> We first identified and nullified any BMI values outside a biologically plausible range for a national average (e.g., 15 to 40). This is more direct and accurate than relying on statistical methods.</w:t>
      </w:r>
    </w:p>
    <w:p w14:paraId="7EDFDDC8" w14:textId="77777777" w:rsidR="007B3021" w:rsidRPr="00B37FE3" w:rsidRDefault="007B3021" w:rsidP="00B919DF">
      <w:pPr>
        <w:numPr>
          <w:ilvl w:val="0"/>
          <w:numId w:val="8"/>
        </w:numPr>
        <w:tabs>
          <w:tab w:val="clear" w:pos="720"/>
          <w:tab w:val="num" w:pos="1440"/>
        </w:tabs>
        <w:spacing w:after="0" w:line="240" w:lineRule="auto"/>
        <w:ind w:left="1440"/>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b/>
          <w:bCs/>
          <w:kern w:val="0"/>
          <w:sz w:val="24"/>
          <w:szCs w:val="24"/>
          <w14:ligatures w14:val="none"/>
        </w:rPr>
        <w:t>Multivariate Imputation (MICE):</w:t>
      </w:r>
      <w:r w:rsidRPr="00B37FE3">
        <w:rPr>
          <w:rFonts w:ascii="Times New Roman" w:eastAsia="Times New Roman" w:hAnsi="Times New Roman" w:cs="Times New Roman"/>
          <w:kern w:val="0"/>
          <w:sz w:val="24"/>
          <w:szCs w:val="24"/>
          <w14:ligatures w14:val="none"/>
        </w:rPr>
        <w:t xml:space="preserve"> Simple mean or median imputation for BMI would be inaccurate because BMI is strongly correlated with other features like thinness, </w:t>
      </w:r>
      <w:r>
        <w:rPr>
          <w:rFonts w:ascii="Times New Roman" w:eastAsia="Times New Roman" w:hAnsi="Times New Roman" w:cs="Times New Roman"/>
          <w:kern w:val="0"/>
          <w:sz w:val="24"/>
          <w:szCs w:val="24"/>
          <w14:ligatures w14:val="none"/>
        </w:rPr>
        <w:t>Schooling</w:t>
      </w:r>
      <w:r w:rsidRPr="00B37FE3">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income composition of resources</w:t>
      </w:r>
      <w:r w:rsidRPr="00B37FE3">
        <w:rPr>
          <w:rFonts w:ascii="Times New Roman" w:eastAsia="Times New Roman" w:hAnsi="Times New Roman" w:cs="Times New Roman"/>
          <w:kern w:val="0"/>
          <w:sz w:val="24"/>
          <w:szCs w:val="24"/>
          <w14:ligatures w14:val="none"/>
        </w:rPr>
        <w:t xml:space="preserve"> and Life expectancy. </w:t>
      </w:r>
      <w:r w:rsidRPr="00B37FE3">
        <w:rPr>
          <w:rFonts w:ascii="Times New Roman" w:eastAsia="Times New Roman" w:hAnsi="Times New Roman" w:cs="Times New Roman"/>
          <w:b/>
          <w:bCs/>
          <w:kern w:val="0"/>
          <w:sz w:val="24"/>
          <w:szCs w:val="24"/>
          <w14:ligatures w14:val="none"/>
        </w:rPr>
        <w:t>Multiple Imputation by Chained Equations (MICE)</w:t>
      </w:r>
      <w:r w:rsidRPr="00B37FE3">
        <w:rPr>
          <w:rFonts w:ascii="Times New Roman" w:eastAsia="Times New Roman" w:hAnsi="Times New Roman" w:cs="Times New Roman"/>
          <w:kern w:val="0"/>
          <w:sz w:val="24"/>
          <w:szCs w:val="24"/>
          <w14:ligatures w14:val="none"/>
        </w:rPr>
        <w:t xml:space="preserve"> is a superior method that leverages these relationships. It builds a model to predict the missing BMI values based on the other columns, resulting in a much more accurate and realistic imputation that preserves the overall structure of the dataset.</w:t>
      </w:r>
    </w:p>
    <w:p w14:paraId="74F060AA" w14:textId="77777777" w:rsidR="007B3021" w:rsidRPr="00B37FE3" w:rsidRDefault="007B3021" w:rsidP="00EA3FC7">
      <w:pPr>
        <w:pStyle w:val="NormalWeb"/>
        <w:spacing w:before="0" w:beforeAutospacing="0" w:after="0" w:afterAutospacing="0"/>
        <w:ind w:firstLine="360"/>
      </w:pPr>
    </w:p>
    <w:p w14:paraId="45E1D6FF" w14:textId="77777777" w:rsidR="002F47A6" w:rsidRPr="00B37FE3" w:rsidRDefault="002F47A6" w:rsidP="00EA3FC7">
      <w:pPr>
        <w:pStyle w:val="Heading2"/>
        <w:spacing w:before="0"/>
        <w:rPr>
          <w:rFonts w:cs="Times New Roman"/>
          <w:sz w:val="24"/>
          <w:szCs w:val="24"/>
        </w:rPr>
      </w:pPr>
      <w:r w:rsidRPr="00B37FE3">
        <w:rPr>
          <w:rFonts w:cs="Times New Roman"/>
          <w:sz w:val="24"/>
          <w:szCs w:val="24"/>
        </w:rPr>
        <w:t>Task 3</w:t>
      </w:r>
      <w:r w:rsidR="009F4F43" w:rsidRPr="00B37FE3">
        <w:rPr>
          <w:rFonts w:cs="Times New Roman"/>
          <w:sz w:val="24"/>
          <w:szCs w:val="24"/>
        </w:rPr>
        <w:t>:</w:t>
      </w:r>
      <w:r w:rsidRPr="00B37FE3">
        <w:rPr>
          <w:rFonts w:cs="Times New Roman"/>
          <w:sz w:val="24"/>
          <w:szCs w:val="24"/>
        </w:rPr>
        <w:t xml:space="preserve"> Implementation of Data Handling</w:t>
      </w:r>
      <w:r w:rsidR="009F4F43" w:rsidRPr="00B37FE3">
        <w:rPr>
          <w:rFonts w:cs="Times New Roman"/>
          <w:sz w:val="24"/>
          <w:szCs w:val="24"/>
        </w:rPr>
        <w:t xml:space="preserve"> and evaluation of its impact</w:t>
      </w:r>
    </w:p>
    <w:p w14:paraId="0401BE5F" w14:textId="77777777" w:rsidR="00AB4138" w:rsidRPr="00B37FE3" w:rsidRDefault="00AB4138" w:rsidP="00EA3FC7">
      <w:pPr>
        <w:pStyle w:val="NormalWeb"/>
        <w:spacing w:before="0" w:beforeAutospacing="0" w:after="0" w:afterAutospacing="0"/>
        <w:ind w:firstLine="720"/>
      </w:pPr>
      <w:r w:rsidRPr="00B37FE3">
        <w:t xml:space="preserve">Our cleaning strategy focused on robust handling of </w:t>
      </w:r>
      <w:r w:rsidRPr="00160513">
        <w:rPr>
          <w:rStyle w:val="Strong"/>
          <w:b w:val="0"/>
        </w:rPr>
        <w:t>missing values</w:t>
      </w:r>
      <w:r w:rsidRPr="00B37FE3">
        <w:t xml:space="preserve"> and </w:t>
      </w:r>
      <w:r w:rsidRPr="00160513">
        <w:rPr>
          <w:rStyle w:val="Strong"/>
          <w:b w:val="0"/>
        </w:rPr>
        <w:t>outliers</w:t>
      </w:r>
      <w:r w:rsidRPr="00B37FE3">
        <w:t xml:space="preserve">, tailored per feature based on its distribution and sensitivity. The entire process was conducted </w:t>
      </w:r>
      <w:r w:rsidRPr="00160513">
        <w:rPr>
          <w:rStyle w:val="Strong"/>
          <w:b w:val="0"/>
        </w:rPr>
        <w:t>on a per-country basis</w:t>
      </w:r>
      <w:r w:rsidRPr="00B37FE3">
        <w:t xml:space="preserve"> to ensure national statistical integrity and minimize distortions caused by global-scale thresholds.</w:t>
      </w:r>
    </w:p>
    <w:p w14:paraId="1CF5B968" w14:textId="29DD31C4" w:rsidR="00160513" w:rsidRPr="00B37FE3" w:rsidRDefault="00005CC4" w:rsidP="003B27AF">
      <w:pPr>
        <w:pStyle w:val="NormalWeb"/>
        <w:spacing w:before="0" w:beforeAutospacing="0" w:after="0" w:afterAutospacing="0"/>
      </w:pPr>
      <w:r w:rsidRPr="00005CC4">
        <w:rPr>
          <w:noProof/>
        </w:rPr>
        <w:lastRenderedPageBreak/>
        <w:drawing>
          <wp:inline distT="0" distB="0" distL="0" distR="0" wp14:anchorId="25CB0392" wp14:editId="7854C9EF">
            <wp:extent cx="4315427" cy="352474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3524742"/>
                    </a:xfrm>
                    <a:prstGeom prst="rect">
                      <a:avLst/>
                    </a:prstGeom>
                  </pic:spPr>
                </pic:pic>
              </a:graphicData>
            </a:graphic>
          </wp:inline>
        </w:drawing>
      </w:r>
    </w:p>
    <w:p w14:paraId="38657B37" w14:textId="77777777" w:rsidR="00F05CC2" w:rsidRPr="00B37FE3" w:rsidRDefault="00F05CC2" w:rsidP="00EA3FC7">
      <w:pPr>
        <w:pStyle w:val="Heading3"/>
        <w:spacing w:before="0"/>
        <w:rPr>
          <w:rFonts w:cs="Times New Roman"/>
          <w:sz w:val="24"/>
        </w:rPr>
      </w:pPr>
      <w:r w:rsidRPr="00B37FE3">
        <w:rPr>
          <w:rFonts w:cs="Times New Roman"/>
          <w:sz w:val="24"/>
        </w:rPr>
        <w:t>Evaluation of Data Cleaning Impact</w:t>
      </w:r>
    </w:p>
    <w:p w14:paraId="2834B836" w14:textId="4A9308F7" w:rsidR="00F05CC2" w:rsidRPr="00B37FE3" w:rsidRDefault="00F05CC2" w:rsidP="00EA3FC7">
      <w:pPr>
        <w:pStyle w:val="NormalWeb"/>
        <w:spacing w:before="0" w:beforeAutospacing="0" w:after="0" w:afterAutospacing="0"/>
      </w:pPr>
      <w:r w:rsidRPr="00B37FE3">
        <w:t xml:space="preserve">Following the systematic cleaning and transformation of the dataset, we assess below the </w:t>
      </w:r>
      <w:r w:rsidRPr="003B27AF">
        <w:rPr>
          <w:rStyle w:val="Strong"/>
          <w:b w:val="0"/>
        </w:rPr>
        <w:t>quantitative and qualitative impacts</w:t>
      </w:r>
      <w:r w:rsidRPr="00B37FE3">
        <w:t xml:space="preserve"> of the procedures applied, particularly focusing on </w:t>
      </w:r>
      <w:r w:rsidRPr="003B27AF">
        <w:rPr>
          <w:rStyle w:val="Strong"/>
          <w:b w:val="0"/>
        </w:rPr>
        <w:t>missing value imputation</w:t>
      </w:r>
      <w:r w:rsidRPr="003B27AF">
        <w:rPr>
          <w:b/>
        </w:rPr>
        <w:t xml:space="preserve">, </w:t>
      </w:r>
      <w:r w:rsidRPr="003B27AF">
        <w:rPr>
          <w:rStyle w:val="Strong"/>
          <w:b w:val="0"/>
        </w:rPr>
        <w:t>outlier detection and correction</w:t>
      </w:r>
      <w:r w:rsidRPr="00B37FE3">
        <w:t xml:space="preserve"> and </w:t>
      </w:r>
      <w:r w:rsidRPr="003B27AF">
        <w:rPr>
          <w:rStyle w:val="Strong"/>
          <w:b w:val="0"/>
        </w:rPr>
        <w:t>feature transformation</w:t>
      </w:r>
      <w:r w:rsidRPr="00B37FE3">
        <w:t xml:space="preserve">. Each step aimed to enhance the integrity, quality, and reliability of the dataset for subsequent analysis and </w:t>
      </w:r>
      <w:r w:rsidR="0069388D" w:rsidRPr="00B37FE3">
        <w:t>modelling</w:t>
      </w:r>
      <w:r w:rsidRPr="00B37FE3">
        <w:t>.</w:t>
      </w:r>
    </w:p>
    <w:p w14:paraId="3D3BF3EB" w14:textId="77777777" w:rsidR="00F05CC2" w:rsidRPr="00B37FE3" w:rsidRDefault="00F05CC2" w:rsidP="003B27AF">
      <w:pPr>
        <w:pStyle w:val="Heading3"/>
        <w:spacing w:before="240"/>
        <w:rPr>
          <w:rFonts w:cs="Times New Roman"/>
          <w:sz w:val="24"/>
        </w:rPr>
      </w:pPr>
      <w:r w:rsidRPr="00B37FE3">
        <w:rPr>
          <w:rStyle w:val="Strong"/>
          <w:rFonts w:cs="Times New Roman"/>
          <w:b/>
          <w:bCs w:val="0"/>
          <w:sz w:val="24"/>
        </w:rPr>
        <w:t>Outlier Detection and Correction Summary</w:t>
      </w:r>
    </w:p>
    <w:tbl>
      <w:tblPr>
        <w:tblStyle w:val="TableGrid"/>
        <w:tblW w:w="0" w:type="auto"/>
        <w:tblLook w:val="04A0" w:firstRow="1" w:lastRow="0" w:firstColumn="1" w:lastColumn="0" w:noHBand="0" w:noVBand="1"/>
      </w:tblPr>
      <w:tblGrid>
        <w:gridCol w:w="2152"/>
        <w:gridCol w:w="2722"/>
        <w:gridCol w:w="2120"/>
        <w:gridCol w:w="3462"/>
      </w:tblGrid>
      <w:tr w:rsidR="00E30A0D" w:rsidRPr="00B37FE3" w14:paraId="76B66A42" w14:textId="77777777" w:rsidTr="00564C19">
        <w:tc>
          <w:tcPr>
            <w:tcW w:w="0" w:type="auto"/>
            <w:hideMark/>
          </w:tcPr>
          <w:p w14:paraId="40095883" w14:textId="77777777" w:rsidR="00F05CC2" w:rsidRPr="00B37FE3" w:rsidRDefault="00F05CC2" w:rsidP="00EA3FC7">
            <w:pPr>
              <w:rPr>
                <w:rFonts w:ascii="Times New Roman" w:hAnsi="Times New Roman" w:cs="Times New Roman"/>
                <w:b/>
                <w:bCs/>
                <w:sz w:val="24"/>
                <w:szCs w:val="24"/>
              </w:rPr>
            </w:pPr>
            <w:r w:rsidRPr="00B37FE3">
              <w:rPr>
                <w:rFonts w:ascii="Times New Roman" w:hAnsi="Times New Roman" w:cs="Times New Roman"/>
                <w:b/>
                <w:bCs/>
                <w:sz w:val="24"/>
                <w:szCs w:val="24"/>
              </w:rPr>
              <w:t>Method</w:t>
            </w:r>
          </w:p>
        </w:tc>
        <w:tc>
          <w:tcPr>
            <w:tcW w:w="0" w:type="auto"/>
            <w:hideMark/>
          </w:tcPr>
          <w:p w14:paraId="419560C6" w14:textId="77777777" w:rsidR="00F05CC2" w:rsidRPr="00B37FE3" w:rsidRDefault="00F05CC2" w:rsidP="00EA3FC7">
            <w:pPr>
              <w:rPr>
                <w:rFonts w:ascii="Times New Roman" w:hAnsi="Times New Roman" w:cs="Times New Roman"/>
                <w:b/>
                <w:bCs/>
                <w:sz w:val="24"/>
                <w:szCs w:val="24"/>
              </w:rPr>
            </w:pPr>
            <w:r w:rsidRPr="00B37FE3">
              <w:rPr>
                <w:rFonts w:ascii="Times New Roman" w:hAnsi="Times New Roman" w:cs="Times New Roman"/>
                <w:b/>
                <w:bCs/>
                <w:sz w:val="24"/>
                <w:szCs w:val="24"/>
              </w:rPr>
              <w:t>Feature(s) Handled</w:t>
            </w:r>
          </w:p>
        </w:tc>
        <w:tc>
          <w:tcPr>
            <w:tcW w:w="0" w:type="auto"/>
            <w:hideMark/>
          </w:tcPr>
          <w:p w14:paraId="1AAE54D6" w14:textId="77777777" w:rsidR="00F05CC2" w:rsidRPr="00B37FE3" w:rsidRDefault="00F05CC2" w:rsidP="00EA3FC7">
            <w:pPr>
              <w:rPr>
                <w:rFonts w:ascii="Times New Roman" w:hAnsi="Times New Roman" w:cs="Times New Roman"/>
                <w:b/>
                <w:bCs/>
                <w:sz w:val="24"/>
                <w:szCs w:val="24"/>
              </w:rPr>
            </w:pPr>
            <w:r w:rsidRPr="00B37FE3">
              <w:rPr>
                <w:rFonts w:ascii="Times New Roman" w:hAnsi="Times New Roman" w:cs="Times New Roman"/>
                <w:b/>
                <w:bCs/>
                <w:sz w:val="24"/>
                <w:szCs w:val="24"/>
              </w:rPr>
              <w:t>Modified Values</w:t>
            </w:r>
          </w:p>
        </w:tc>
        <w:tc>
          <w:tcPr>
            <w:tcW w:w="0" w:type="auto"/>
            <w:hideMark/>
          </w:tcPr>
          <w:p w14:paraId="2CF96578" w14:textId="77777777" w:rsidR="00F05CC2" w:rsidRPr="00B37FE3" w:rsidRDefault="00F05CC2" w:rsidP="00EA3FC7">
            <w:pPr>
              <w:rPr>
                <w:rFonts w:ascii="Times New Roman" w:hAnsi="Times New Roman" w:cs="Times New Roman"/>
                <w:b/>
                <w:bCs/>
                <w:sz w:val="24"/>
                <w:szCs w:val="24"/>
              </w:rPr>
            </w:pPr>
            <w:r w:rsidRPr="00B37FE3">
              <w:rPr>
                <w:rFonts w:ascii="Times New Roman" w:hAnsi="Times New Roman" w:cs="Times New Roman"/>
                <w:b/>
                <w:bCs/>
                <w:sz w:val="24"/>
                <w:szCs w:val="24"/>
              </w:rPr>
              <w:t>Notes</w:t>
            </w:r>
          </w:p>
        </w:tc>
      </w:tr>
      <w:tr w:rsidR="00E30A0D" w:rsidRPr="00B37FE3" w14:paraId="074FA8F3" w14:textId="77777777" w:rsidTr="00564C19">
        <w:tc>
          <w:tcPr>
            <w:tcW w:w="0" w:type="auto"/>
            <w:hideMark/>
          </w:tcPr>
          <w:p w14:paraId="4F17529F" w14:textId="77777777" w:rsidR="00F05CC2" w:rsidRPr="00B37FE3" w:rsidRDefault="00F05CC2" w:rsidP="00EA3FC7">
            <w:pPr>
              <w:rPr>
                <w:rFonts w:ascii="Times New Roman" w:hAnsi="Times New Roman" w:cs="Times New Roman"/>
                <w:sz w:val="24"/>
                <w:szCs w:val="24"/>
              </w:rPr>
            </w:pPr>
            <w:r w:rsidRPr="00B37FE3">
              <w:rPr>
                <w:rStyle w:val="Strong"/>
                <w:rFonts w:ascii="Times New Roman" w:hAnsi="Times New Roman" w:cs="Times New Roman"/>
                <w:sz w:val="24"/>
                <w:szCs w:val="24"/>
              </w:rPr>
              <w:t>Percentile Capping</w:t>
            </w:r>
          </w:p>
        </w:tc>
        <w:tc>
          <w:tcPr>
            <w:tcW w:w="0" w:type="auto"/>
            <w:hideMark/>
          </w:tcPr>
          <w:p w14:paraId="4CC98623" w14:textId="77777777" w:rsidR="00F05CC2" w:rsidRPr="00B37FE3" w:rsidRDefault="00F05CC2" w:rsidP="00EA3FC7">
            <w:pPr>
              <w:rPr>
                <w:rFonts w:ascii="Times New Roman" w:hAnsi="Times New Roman" w:cs="Times New Roman"/>
                <w:sz w:val="24"/>
                <w:szCs w:val="24"/>
              </w:rPr>
            </w:pPr>
            <w:r w:rsidRPr="00B37FE3">
              <w:rPr>
                <w:rStyle w:val="HTMLCode"/>
                <w:rFonts w:ascii="Times New Roman" w:eastAsiaTheme="minorHAnsi" w:hAnsi="Times New Roman" w:cs="Times New Roman"/>
                <w:sz w:val="24"/>
                <w:szCs w:val="24"/>
              </w:rPr>
              <w:t>Adult Mortality</w:t>
            </w:r>
          </w:p>
        </w:tc>
        <w:tc>
          <w:tcPr>
            <w:tcW w:w="0" w:type="auto"/>
            <w:hideMark/>
          </w:tcPr>
          <w:p w14:paraId="6A2BC787"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238</w:t>
            </w:r>
          </w:p>
        </w:tc>
        <w:tc>
          <w:tcPr>
            <w:tcW w:w="0" w:type="auto"/>
            <w:hideMark/>
          </w:tcPr>
          <w:p w14:paraId="2C926594"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Controlled extreme skew at high end</w:t>
            </w:r>
          </w:p>
        </w:tc>
      </w:tr>
      <w:tr w:rsidR="00E30A0D" w:rsidRPr="00B37FE3" w14:paraId="6699110D" w14:textId="77777777" w:rsidTr="00564C19">
        <w:tc>
          <w:tcPr>
            <w:tcW w:w="0" w:type="auto"/>
            <w:hideMark/>
          </w:tcPr>
          <w:p w14:paraId="16111F03" w14:textId="77777777" w:rsidR="00F05CC2" w:rsidRPr="00B37FE3" w:rsidRDefault="00F05CC2" w:rsidP="00EA3FC7">
            <w:pPr>
              <w:rPr>
                <w:rFonts w:ascii="Times New Roman" w:hAnsi="Times New Roman" w:cs="Times New Roman"/>
                <w:sz w:val="24"/>
                <w:szCs w:val="24"/>
              </w:rPr>
            </w:pPr>
            <w:r w:rsidRPr="00B37FE3">
              <w:rPr>
                <w:rStyle w:val="Strong"/>
                <w:rFonts w:ascii="Times New Roman" w:hAnsi="Times New Roman" w:cs="Times New Roman"/>
                <w:sz w:val="24"/>
                <w:szCs w:val="24"/>
              </w:rPr>
              <w:t>IQR Capping</w:t>
            </w:r>
          </w:p>
        </w:tc>
        <w:tc>
          <w:tcPr>
            <w:tcW w:w="0" w:type="auto"/>
            <w:hideMark/>
          </w:tcPr>
          <w:p w14:paraId="29DF7A6D" w14:textId="77777777" w:rsidR="00F05CC2" w:rsidRPr="00B37FE3" w:rsidRDefault="00F05CC2" w:rsidP="00EA3FC7">
            <w:pPr>
              <w:rPr>
                <w:rFonts w:ascii="Times New Roman" w:hAnsi="Times New Roman" w:cs="Times New Roman"/>
                <w:sz w:val="24"/>
                <w:szCs w:val="24"/>
              </w:rPr>
            </w:pPr>
            <w:r w:rsidRPr="00B37FE3">
              <w:rPr>
                <w:rStyle w:val="HTMLCode"/>
                <w:rFonts w:ascii="Times New Roman" w:eastAsiaTheme="minorHAnsi" w:hAnsi="Times New Roman" w:cs="Times New Roman"/>
                <w:sz w:val="24"/>
                <w:szCs w:val="24"/>
              </w:rPr>
              <w:t>Polio</w:t>
            </w:r>
            <w:r w:rsidRPr="00B37FE3">
              <w:rPr>
                <w:rFonts w:ascii="Times New Roman" w:hAnsi="Times New Roman" w:cs="Times New Roman"/>
                <w:sz w:val="24"/>
                <w:szCs w:val="24"/>
              </w:rPr>
              <w:t xml:space="preserve">, </w:t>
            </w:r>
            <w:r w:rsidRPr="00B37FE3">
              <w:rPr>
                <w:rStyle w:val="HTMLCode"/>
                <w:rFonts w:ascii="Times New Roman" w:eastAsiaTheme="minorHAnsi" w:hAnsi="Times New Roman" w:cs="Times New Roman"/>
                <w:sz w:val="24"/>
                <w:szCs w:val="24"/>
              </w:rPr>
              <w:t>Diphtheria</w:t>
            </w:r>
            <w:r w:rsidRPr="00B37FE3">
              <w:rPr>
                <w:rFonts w:ascii="Times New Roman" w:hAnsi="Times New Roman" w:cs="Times New Roman"/>
                <w:sz w:val="24"/>
                <w:szCs w:val="24"/>
              </w:rPr>
              <w:t xml:space="preserve">, </w:t>
            </w:r>
            <w:r w:rsidRPr="00B37FE3">
              <w:rPr>
                <w:rStyle w:val="HTMLCode"/>
                <w:rFonts w:ascii="Times New Roman" w:eastAsiaTheme="minorHAnsi" w:hAnsi="Times New Roman" w:cs="Times New Roman"/>
                <w:sz w:val="24"/>
                <w:szCs w:val="24"/>
              </w:rPr>
              <w:t>Hepatitis B</w:t>
            </w:r>
            <w:r w:rsidRPr="00B37FE3">
              <w:rPr>
                <w:rFonts w:ascii="Times New Roman" w:hAnsi="Times New Roman" w:cs="Times New Roman"/>
                <w:sz w:val="24"/>
                <w:szCs w:val="24"/>
              </w:rPr>
              <w:t xml:space="preserve">, </w:t>
            </w:r>
            <w:r w:rsidRPr="00B37FE3">
              <w:rPr>
                <w:rStyle w:val="HTMLCode"/>
                <w:rFonts w:ascii="Times New Roman" w:eastAsiaTheme="minorHAnsi" w:hAnsi="Times New Roman" w:cs="Times New Roman"/>
                <w:sz w:val="24"/>
                <w:szCs w:val="24"/>
              </w:rPr>
              <w:t>Total expenditure</w:t>
            </w:r>
          </w:p>
        </w:tc>
        <w:tc>
          <w:tcPr>
            <w:tcW w:w="0" w:type="auto"/>
            <w:hideMark/>
          </w:tcPr>
          <w:p w14:paraId="7D68743F"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130, 122, 156, 60</w:t>
            </w:r>
          </w:p>
        </w:tc>
        <w:tc>
          <w:tcPr>
            <w:tcW w:w="0" w:type="auto"/>
            <w:hideMark/>
          </w:tcPr>
          <w:p w14:paraId="2B408E1F"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Adjusted moderate outliers while preserving distribution</w:t>
            </w:r>
          </w:p>
        </w:tc>
      </w:tr>
      <w:tr w:rsidR="00E30A0D" w:rsidRPr="00B37FE3" w14:paraId="70AD7920" w14:textId="77777777" w:rsidTr="00564C19">
        <w:tc>
          <w:tcPr>
            <w:tcW w:w="0" w:type="auto"/>
            <w:hideMark/>
          </w:tcPr>
          <w:p w14:paraId="19301F1A" w14:textId="77777777" w:rsidR="00F05CC2" w:rsidRPr="00B37FE3" w:rsidRDefault="00F05CC2" w:rsidP="00EA3FC7">
            <w:pPr>
              <w:rPr>
                <w:rFonts w:ascii="Times New Roman" w:hAnsi="Times New Roman" w:cs="Times New Roman"/>
                <w:sz w:val="24"/>
                <w:szCs w:val="24"/>
              </w:rPr>
            </w:pPr>
            <w:r w:rsidRPr="00B37FE3">
              <w:rPr>
                <w:rStyle w:val="Strong"/>
                <w:rFonts w:ascii="Times New Roman" w:hAnsi="Times New Roman" w:cs="Times New Roman"/>
                <w:sz w:val="24"/>
                <w:szCs w:val="24"/>
              </w:rPr>
              <w:t>Log Transformation</w:t>
            </w:r>
          </w:p>
        </w:tc>
        <w:tc>
          <w:tcPr>
            <w:tcW w:w="0" w:type="auto"/>
            <w:hideMark/>
          </w:tcPr>
          <w:p w14:paraId="6625FA31" w14:textId="77777777" w:rsidR="00F05CC2" w:rsidRPr="00B37FE3" w:rsidRDefault="00F05CC2" w:rsidP="00EA3FC7">
            <w:pPr>
              <w:rPr>
                <w:rFonts w:ascii="Times New Roman" w:hAnsi="Times New Roman" w:cs="Times New Roman"/>
                <w:sz w:val="24"/>
                <w:szCs w:val="24"/>
              </w:rPr>
            </w:pPr>
            <w:r w:rsidRPr="00B37FE3">
              <w:rPr>
                <w:rStyle w:val="HTMLCode"/>
                <w:rFonts w:ascii="Times New Roman" w:eastAsiaTheme="minorHAnsi" w:hAnsi="Times New Roman" w:cs="Times New Roman"/>
                <w:sz w:val="24"/>
                <w:szCs w:val="24"/>
              </w:rPr>
              <w:t>Measles</w:t>
            </w:r>
            <w:r w:rsidRPr="00B37FE3">
              <w:rPr>
                <w:rFonts w:ascii="Times New Roman" w:hAnsi="Times New Roman" w:cs="Times New Roman"/>
                <w:sz w:val="24"/>
                <w:szCs w:val="24"/>
              </w:rPr>
              <w:t xml:space="preserve">, </w:t>
            </w:r>
            <w:r w:rsidRPr="00B37FE3">
              <w:rPr>
                <w:rStyle w:val="HTMLCode"/>
                <w:rFonts w:ascii="Times New Roman" w:eastAsiaTheme="minorHAnsi" w:hAnsi="Times New Roman" w:cs="Times New Roman"/>
                <w:sz w:val="24"/>
                <w:szCs w:val="24"/>
              </w:rPr>
              <w:t>Population</w:t>
            </w:r>
            <w:r w:rsidRPr="00B37FE3">
              <w:rPr>
                <w:rFonts w:ascii="Times New Roman" w:hAnsi="Times New Roman" w:cs="Times New Roman"/>
                <w:sz w:val="24"/>
                <w:szCs w:val="24"/>
              </w:rPr>
              <w:t xml:space="preserve">, </w:t>
            </w:r>
            <w:r w:rsidRPr="00B37FE3">
              <w:rPr>
                <w:rStyle w:val="HTMLCode"/>
                <w:rFonts w:ascii="Times New Roman" w:eastAsiaTheme="minorHAnsi" w:hAnsi="Times New Roman" w:cs="Times New Roman"/>
                <w:sz w:val="24"/>
                <w:szCs w:val="24"/>
              </w:rPr>
              <w:t>Alcohol</w:t>
            </w:r>
            <w:r w:rsidRPr="00B37FE3">
              <w:rPr>
                <w:rFonts w:ascii="Times New Roman" w:hAnsi="Times New Roman" w:cs="Times New Roman"/>
                <w:sz w:val="24"/>
                <w:szCs w:val="24"/>
              </w:rPr>
              <w:t xml:space="preserve">, </w:t>
            </w:r>
            <w:r w:rsidRPr="00B37FE3">
              <w:rPr>
                <w:rStyle w:val="HTMLCode"/>
                <w:rFonts w:ascii="Times New Roman" w:eastAsiaTheme="minorHAnsi" w:hAnsi="Times New Roman" w:cs="Times New Roman"/>
                <w:sz w:val="24"/>
                <w:szCs w:val="24"/>
              </w:rPr>
              <w:t>percentage expenditure</w:t>
            </w:r>
          </w:p>
        </w:tc>
        <w:tc>
          <w:tcPr>
            <w:tcW w:w="0" w:type="auto"/>
            <w:hideMark/>
          </w:tcPr>
          <w:p w14:paraId="59FC0A28"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1095, 1649, 1649, 1644</w:t>
            </w:r>
          </w:p>
        </w:tc>
        <w:tc>
          <w:tcPr>
            <w:tcW w:w="0" w:type="auto"/>
            <w:hideMark/>
          </w:tcPr>
          <w:p w14:paraId="351E9100"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Compressed large variance and skew</w:t>
            </w:r>
          </w:p>
        </w:tc>
      </w:tr>
      <w:tr w:rsidR="00E30A0D" w:rsidRPr="00B37FE3" w14:paraId="1C5C2A73" w14:textId="77777777" w:rsidTr="00564C19">
        <w:tc>
          <w:tcPr>
            <w:tcW w:w="0" w:type="auto"/>
            <w:hideMark/>
          </w:tcPr>
          <w:p w14:paraId="4A0CAF72" w14:textId="77777777" w:rsidR="00F05CC2" w:rsidRPr="00B37FE3" w:rsidRDefault="00F05CC2" w:rsidP="00EA3FC7">
            <w:pPr>
              <w:rPr>
                <w:rFonts w:ascii="Times New Roman" w:hAnsi="Times New Roman" w:cs="Times New Roman"/>
                <w:sz w:val="24"/>
                <w:szCs w:val="24"/>
              </w:rPr>
            </w:pPr>
            <w:r w:rsidRPr="00B37FE3">
              <w:rPr>
                <w:rStyle w:val="Strong"/>
                <w:rFonts w:ascii="Times New Roman" w:hAnsi="Times New Roman" w:cs="Times New Roman"/>
                <w:sz w:val="24"/>
                <w:szCs w:val="24"/>
              </w:rPr>
              <w:t>Custom Handling (GDP)</w:t>
            </w:r>
          </w:p>
        </w:tc>
        <w:tc>
          <w:tcPr>
            <w:tcW w:w="0" w:type="auto"/>
            <w:hideMark/>
          </w:tcPr>
          <w:p w14:paraId="63B374C4" w14:textId="77777777" w:rsidR="00F05CC2" w:rsidRPr="00B37FE3" w:rsidRDefault="00F05CC2" w:rsidP="00EA3FC7">
            <w:pPr>
              <w:rPr>
                <w:rFonts w:ascii="Times New Roman" w:hAnsi="Times New Roman" w:cs="Times New Roman"/>
                <w:sz w:val="24"/>
                <w:szCs w:val="24"/>
              </w:rPr>
            </w:pPr>
            <w:r w:rsidRPr="00B37FE3">
              <w:rPr>
                <w:rStyle w:val="HTMLCode"/>
                <w:rFonts w:ascii="Times New Roman" w:eastAsiaTheme="minorHAnsi" w:hAnsi="Times New Roman" w:cs="Times New Roman"/>
                <w:sz w:val="24"/>
                <w:szCs w:val="24"/>
              </w:rPr>
              <w:t>GDP</w:t>
            </w:r>
          </w:p>
        </w:tc>
        <w:tc>
          <w:tcPr>
            <w:tcW w:w="0" w:type="auto"/>
            <w:hideMark/>
          </w:tcPr>
          <w:p w14:paraId="76936090"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133 (outliers detected and treated)</w:t>
            </w:r>
          </w:p>
        </w:tc>
        <w:tc>
          <w:tcPr>
            <w:tcW w:w="0" w:type="auto"/>
            <w:hideMark/>
          </w:tcPr>
          <w:p w14:paraId="0EEC5A98"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Combined IQR detection, nullification, and country-wise mean imputation</w:t>
            </w:r>
          </w:p>
        </w:tc>
      </w:tr>
      <w:tr w:rsidR="00E30A0D" w:rsidRPr="00B37FE3" w14:paraId="66843699" w14:textId="77777777" w:rsidTr="00564C19">
        <w:tc>
          <w:tcPr>
            <w:tcW w:w="0" w:type="auto"/>
            <w:hideMark/>
          </w:tcPr>
          <w:p w14:paraId="16D53E38" w14:textId="77777777" w:rsidR="00F05CC2" w:rsidRPr="00B37FE3" w:rsidRDefault="00F05CC2" w:rsidP="00EA3FC7">
            <w:pPr>
              <w:rPr>
                <w:rFonts w:ascii="Times New Roman" w:hAnsi="Times New Roman" w:cs="Times New Roman"/>
                <w:sz w:val="24"/>
                <w:szCs w:val="24"/>
              </w:rPr>
            </w:pPr>
            <w:r w:rsidRPr="00B37FE3">
              <w:rPr>
                <w:rStyle w:val="Strong"/>
                <w:rFonts w:ascii="Times New Roman" w:hAnsi="Times New Roman" w:cs="Times New Roman"/>
                <w:sz w:val="24"/>
                <w:szCs w:val="24"/>
              </w:rPr>
              <w:t>Custom Handling (BMI)</w:t>
            </w:r>
          </w:p>
        </w:tc>
        <w:tc>
          <w:tcPr>
            <w:tcW w:w="0" w:type="auto"/>
            <w:hideMark/>
          </w:tcPr>
          <w:p w14:paraId="0DC0A5EA" w14:textId="77777777" w:rsidR="00F05CC2" w:rsidRPr="00B37FE3" w:rsidRDefault="00F05CC2" w:rsidP="00EA3FC7">
            <w:pPr>
              <w:rPr>
                <w:rFonts w:ascii="Times New Roman" w:hAnsi="Times New Roman" w:cs="Times New Roman"/>
                <w:sz w:val="24"/>
                <w:szCs w:val="24"/>
              </w:rPr>
            </w:pPr>
            <w:r w:rsidRPr="00B37FE3">
              <w:rPr>
                <w:rStyle w:val="HTMLCode"/>
                <w:rFonts w:ascii="Times New Roman" w:eastAsiaTheme="minorHAnsi" w:hAnsi="Times New Roman" w:cs="Times New Roman"/>
                <w:sz w:val="24"/>
                <w:szCs w:val="24"/>
              </w:rPr>
              <w:t>BMI</w:t>
            </w:r>
          </w:p>
        </w:tc>
        <w:tc>
          <w:tcPr>
            <w:tcW w:w="0" w:type="auto"/>
            <w:hideMark/>
          </w:tcPr>
          <w:p w14:paraId="32A9C4FF"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1092 values invalidated and imputed</w:t>
            </w:r>
          </w:p>
        </w:tc>
        <w:tc>
          <w:tcPr>
            <w:tcW w:w="0" w:type="auto"/>
            <w:hideMark/>
          </w:tcPr>
          <w:p w14:paraId="35F72CF3" w14:textId="77777777" w:rsidR="00F05CC2" w:rsidRPr="00B37FE3" w:rsidRDefault="00F05CC2" w:rsidP="00EA3FC7">
            <w:pPr>
              <w:rPr>
                <w:rFonts w:ascii="Times New Roman" w:hAnsi="Times New Roman" w:cs="Times New Roman"/>
                <w:sz w:val="24"/>
                <w:szCs w:val="24"/>
              </w:rPr>
            </w:pPr>
            <w:r w:rsidRPr="00B37FE3">
              <w:rPr>
                <w:rFonts w:ascii="Times New Roman" w:hAnsi="Times New Roman" w:cs="Times New Roman"/>
                <w:sz w:val="24"/>
                <w:szCs w:val="24"/>
              </w:rPr>
              <w:t xml:space="preserve">Range filtering + MICE Imputation based on </w:t>
            </w:r>
            <w:r w:rsidRPr="00B37FE3">
              <w:rPr>
                <w:rStyle w:val="HTMLCode"/>
                <w:rFonts w:ascii="Times New Roman" w:eastAsiaTheme="minorHAnsi" w:hAnsi="Times New Roman" w:cs="Times New Roman"/>
                <w:sz w:val="24"/>
                <w:szCs w:val="24"/>
              </w:rPr>
              <w:t>Life expectancy</w:t>
            </w:r>
          </w:p>
        </w:tc>
      </w:tr>
    </w:tbl>
    <w:p w14:paraId="792F80FE" w14:textId="77777777" w:rsidR="00F05CC2" w:rsidRPr="00B37FE3" w:rsidRDefault="00F05CC2" w:rsidP="00EA3FC7">
      <w:pPr>
        <w:spacing w:after="0"/>
        <w:rPr>
          <w:rFonts w:ascii="Times New Roman" w:hAnsi="Times New Roman" w:cs="Times New Roman"/>
          <w:sz w:val="24"/>
          <w:szCs w:val="24"/>
        </w:rPr>
      </w:pPr>
    </w:p>
    <w:p w14:paraId="2E748251" w14:textId="77777777" w:rsidR="00F05CC2" w:rsidRPr="00B37FE3" w:rsidRDefault="00F05CC2" w:rsidP="00EA3FC7">
      <w:pPr>
        <w:pStyle w:val="Heading3"/>
        <w:spacing w:before="0"/>
        <w:rPr>
          <w:rFonts w:cs="Times New Roman"/>
          <w:sz w:val="24"/>
        </w:rPr>
      </w:pPr>
      <w:r w:rsidRPr="00B37FE3">
        <w:rPr>
          <w:rStyle w:val="Strong"/>
          <w:rFonts w:cs="Times New Roman"/>
          <w:b/>
          <w:bCs w:val="0"/>
          <w:sz w:val="24"/>
        </w:rPr>
        <w:t>Specific Impacts</w:t>
      </w:r>
    </w:p>
    <w:p w14:paraId="46B8226F" w14:textId="77777777" w:rsidR="00F05CC2" w:rsidRPr="00B37FE3" w:rsidRDefault="00F05CC2" w:rsidP="00EA3FC7">
      <w:pPr>
        <w:pStyle w:val="Heading4"/>
        <w:spacing w:before="0"/>
        <w:rPr>
          <w:rFonts w:cs="Times New Roman"/>
          <w:iCs w:val="0"/>
          <w:szCs w:val="24"/>
        </w:rPr>
      </w:pPr>
      <w:r w:rsidRPr="00B37FE3">
        <w:rPr>
          <w:rStyle w:val="Strong"/>
          <w:rFonts w:cs="Times New Roman"/>
          <w:b/>
          <w:bCs w:val="0"/>
          <w:iCs w:val="0"/>
          <w:szCs w:val="24"/>
        </w:rPr>
        <w:t>Adult Mortality (Percentile Capping)</w:t>
      </w:r>
    </w:p>
    <w:p w14:paraId="210DE154" w14:textId="77777777" w:rsidR="00F05CC2" w:rsidRPr="00B37FE3" w:rsidRDefault="00F05CC2" w:rsidP="00B919DF">
      <w:pPr>
        <w:pStyle w:val="NormalWeb"/>
        <w:numPr>
          <w:ilvl w:val="0"/>
          <w:numId w:val="9"/>
        </w:numPr>
        <w:spacing w:before="0" w:beforeAutospacing="0" w:after="0" w:afterAutospacing="0"/>
      </w:pPr>
      <w:r w:rsidRPr="00B37FE3">
        <w:t>238 values adjusted.</w:t>
      </w:r>
    </w:p>
    <w:p w14:paraId="2C8A27A9" w14:textId="77777777" w:rsidR="00F05CC2" w:rsidRPr="00B37FE3" w:rsidRDefault="00F05CC2" w:rsidP="00B919DF">
      <w:pPr>
        <w:pStyle w:val="NormalWeb"/>
        <w:numPr>
          <w:ilvl w:val="0"/>
          <w:numId w:val="9"/>
        </w:numPr>
        <w:spacing w:before="0" w:beforeAutospacing="0" w:after="0" w:afterAutospacing="0"/>
      </w:pPr>
      <w:r w:rsidRPr="00B37FE3">
        <w:t>Controlled extreme outliers likely due to conflict or misreporting.</w:t>
      </w:r>
    </w:p>
    <w:p w14:paraId="4B20578F" w14:textId="77777777" w:rsidR="00F05CC2" w:rsidRPr="00B37FE3" w:rsidRDefault="00F05CC2" w:rsidP="00B919DF">
      <w:pPr>
        <w:pStyle w:val="NormalWeb"/>
        <w:numPr>
          <w:ilvl w:val="0"/>
          <w:numId w:val="9"/>
        </w:numPr>
        <w:spacing w:before="0" w:beforeAutospacing="0" w:after="0" w:afterAutospacing="0"/>
      </w:pPr>
      <w:r w:rsidRPr="00B37FE3">
        <w:t>Helped stabilize skewed mortality trends across countries.</w:t>
      </w:r>
    </w:p>
    <w:p w14:paraId="32CBE8A2" w14:textId="77777777" w:rsidR="00F05CC2" w:rsidRPr="00B37FE3" w:rsidRDefault="00F05CC2" w:rsidP="00EA3FC7">
      <w:pPr>
        <w:pStyle w:val="Heading4"/>
        <w:spacing w:before="0"/>
        <w:rPr>
          <w:rFonts w:cs="Times New Roman"/>
          <w:iCs w:val="0"/>
          <w:szCs w:val="24"/>
        </w:rPr>
      </w:pPr>
      <w:r w:rsidRPr="00B37FE3">
        <w:rPr>
          <w:rStyle w:val="Strong"/>
          <w:rFonts w:cs="Times New Roman"/>
          <w:b/>
          <w:bCs w:val="0"/>
          <w:iCs w:val="0"/>
          <w:szCs w:val="24"/>
        </w:rPr>
        <w:t>IQR-Capped Features</w:t>
      </w:r>
    </w:p>
    <w:p w14:paraId="53A866F7" w14:textId="77777777" w:rsidR="00F05CC2" w:rsidRPr="00B37FE3" w:rsidRDefault="00F05CC2" w:rsidP="00B919DF">
      <w:pPr>
        <w:pStyle w:val="NormalWeb"/>
        <w:numPr>
          <w:ilvl w:val="0"/>
          <w:numId w:val="10"/>
        </w:numPr>
        <w:spacing w:before="0" w:beforeAutospacing="0" w:after="0" w:afterAutospacing="0"/>
      </w:pPr>
      <w:r w:rsidRPr="00B37FE3">
        <w:t xml:space="preserve">Capping </w:t>
      </w:r>
      <w:r w:rsidRPr="00B37FE3">
        <w:rPr>
          <w:rStyle w:val="HTMLCode"/>
          <w:rFonts w:ascii="Times New Roman" w:hAnsi="Times New Roman" w:cs="Times New Roman"/>
          <w:sz w:val="24"/>
          <w:szCs w:val="24"/>
        </w:rPr>
        <w:t>Polio</w:t>
      </w:r>
      <w:r w:rsidRPr="00B37FE3">
        <w:t xml:space="preserve">, </w:t>
      </w:r>
      <w:r w:rsidRPr="00B37FE3">
        <w:rPr>
          <w:rStyle w:val="HTMLCode"/>
          <w:rFonts w:ascii="Times New Roman" w:hAnsi="Times New Roman" w:cs="Times New Roman"/>
          <w:sz w:val="24"/>
          <w:szCs w:val="24"/>
        </w:rPr>
        <w:t>Diphtheria</w:t>
      </w:r>
      <w:r w:rsidRPr="00B37FE3">
        <w:t xml:space="preserve">, </w:t>
      </w:r>
      <w:r w:rsidRPr="00B37FE3">
        <w:rPr>
          <w:rStyle w:val="HTMLCode"/>
          <w:rFonts w:ascii="Times New Roman" w:hAnsi="Times New Roman" w:cs="Times New Roman"/>
          <w:sz w:val="24"/>
          <w:szCs w:val="24"/>
        </w:rPr>
        <w:t>Hepatitis B</w:t>
      </w:r>
      <w:r w:rsidRPr="00B37FE3">
        <w:t>, and expenditure fields reduced volatility from abrupt reporting variations.</w:t>
      </w:r>
    </w:p>
    <w:p w14:paraId="7E8302F2" w14:textId="77777777" w:rsidR="00F05CC2" w:rsidRPr="00B37FE3" w:rsidRDefault="00F05CC2" w:rsidP="00B919DF">
      <w:pPr>
        <w:pStyle w:val="NormalWeb"/>
        <w:numPr>
          <w:ilvl w:val="0"/>
          <w:numId w:val="10"/>
        </w:numPr>
        <w:spacing w:before="0" w:beforeAutospacing="0" w:after="0" w:afterAutospacing="0"/>
      </w:pPr>
      <w:r w:rsidRPr="00B37FE3">
        <w:t xml:space="preserve">Changes were </w:t>
      </w:r>
      <w:r w:rsidRPr="00B37FE3">
        <w:rPr>
          <w:rStyle w:val="Strong"/>
        </w:rPr>
        <w:t>modest</w:t>
      </w:r>
      <w:r w:rsidRPr="00B37FE3">
        <w:t xml:space="preserve"> (between 60–156 values per feature), indicating mostly consistent data with a few outliers.</w:t>
      </w:r>
    </w:p>
    <w:p w14:paraId="0314E95E" w14:textId="77777777" w:rsidR="00F05CC2" w:rsidRPr="00B37FE3" w:rsidRDefault="00F05CC2" w:rsidP="00B919DF">
      <w:pPr>
        <w:pStyle w:val="NormalWeb"/>
        <w:numPr>
          <w:ilvl w:val="0"/>
          <w:numId w:val="10"/>
        </w:numPr>
        <w:spacing w:before="0" w:beforeAutospacing="0" w:after="0" w:afterAutospacing="0"/>
      </w:pPr>
      <w:r w:rsidRPr="00B37FE3">
        <w:t>Preserved the structure while controlling spread.</w:t>
      </w:r>
    </w:p>
    <w:p w14:paraId="54495A65" w14:textId="77777777" w:rsidR="00F05CC2" w:rsidRPr="00B37FE3" w:rsidRDefault="00F05CC2" w:rsidP="00EA3FC7">
      <w:pPr>
        <w:pStyle w:val="Heading4"/>
        <w:spacing w:before="0"/>
        <w:rPr>
          <w:rFonts w:cs="Times New Roman"/>
          <w:iCs w:val="0"/>
          <w:szCs w:val="24"/>
        </w:rPr>
      </w:pPr>
      <w:r w:rsidRPr="00B37FE3">
        <w:rPr>
          <w:rStyle w:val="Strong"/>
          <w:rFonts w:cs="Times New Roman"/>
          <w:b/>
          <w:bCs w:val="0"/>
          <w:iCs w:val="0"/>
          <w:szCs w:val="24"/>
        </w:rPr>
        <w:lastRenderedPageBreak/>
        <w:t>Log-Transformed Features</w:t>
      </w:r>
    </w:p>
    <w:p w14:paraId="1D1DA4B8" w14:textId="55937412" w:rsidR="00F05CC2" w:rsidRDefault="00F05CC2" w:rsidP="00B919DF">
      <w:pPr>
        <w:pStyle w:val="NormalWeb"/>
        <w:numPr>
          <w:ilvl w:val="0"/>
          <w:numId w:val="11"/>
        </w:numPr>
        <w:spacing w:before="0" w:beforeAutospacing="0" w:after="0" w:afterAutospacing="0"/>
      </w:pPr>
      <w:r w:rsidRPr="00B37FE3">
        <w:t xml:space="preserve">Extremely skewed features like </w:t>
      </w:r>
      <w:r w:rsidRPr="00B37FE3">
        <w:rPr>
          <w:rStyle w:val="HTMLCode"/>
          <w:rFonts w:ascii="Times New Roman" w:hAnsi="Times New Roman" w:cs="Times New Roman"/>
          <w:sz w:val="24"/>
          <w:szCs w:val="24"/>
        </w:rPr>
        <w:t>Population</w:t>
      </w:r>
      <w:r w:rsidRPr="00B37FE3">
        <w:t xml:space="preserve"> and </w:t>
      </w:r>
      <w:r w:rsidRPr="00B37FE3">
        <w:rPr>
          <w:rStyle w:val="HTMLCode"/>
          <w:rFonts w:ascii="Times New Roman" w:hAnsi="Times New Roman" w:cs="Times New Roman"/>
          <w:sz w:val="24"/>
          <w:szCs w:val="24"/>
        </w:rPr>
        <w:t>Measles</w:t>
      </w:r>
      <w:r w:rsidRPr="00B37FE3">
        <w:t xml:space="preserve"> were normalized.</w:t>
      </w:r>
    </w:p>
    <w:p w14:paraId="14D8BADF" w14:textId="16C4F59A" w:rsidR="00A6040B" w:rsidRPr="00B37FE3" w:rsidRDefault="00A6040B" w:rsidP="00A6040B">
      <w:pPr>
        <w:pStyle w:val="NormalWeb"/>
        <w:spacing w:before="0" w:beforeAutospacing="0" w:after="0" w:afterAutospacing="0"/>
        <w:ind w:left="-142"/>
      </w:pPr>
      <w:r w:rsidRPr="00A6040B">
        <w:rPr>
          <w:noProof/>
        </w:rPr>
        <w:drawing>
          <wp:inline distT="0" distB="0" distL="0" distR="0" wp14:anchorId="1D0EDAC8" wp14:editId="07778047">
            <wp:extent cx="6645910" cy="2050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050415"/>
                    </a:xfrm>
                    <a:prstGeom prst="rect">
                      <a:avLst/>
                    </a:prstGeom>
                  </pic:spPr>
                </pic:pic>
              </a:graphicData>
            </a:graphic>
          </wp:inline>
        </w:drawing>
      </w:r>
    </w:p>
    <w:p w14:paraId="6097D620" w14:textId="77777777" w:rsidR="00F05CC2" w:rsidRPr="00B37FE3" w:rsidRDefault="00F05CC2" w:rsidP="00EA3FC7">
      <w:pPr>
        <w:pStyle w:val="Heading4"/>
        <w:spacing w:before="0"/>
        <w:rPr>
          <w:rFonts w:cs="Times New Roman"/>
          <w:iCs w:val="0"/>
          <w:szCs w:val="24"/>
        </w:rPr>
      </w:pPr>
      <w:r w:rsidRPr="00B37FE3">
        <w:rPr>
          <w:rStyle w:val="Strong"/>
          <w:rFonts w:cs="Times New Roman"/>
          <w:b/>
          <w:bCs w:val="0"/>
          <w:iCs w:val="0"/>
          <w:szCs w:val="24"/>
        </w:rPr>
        <w:t>Custom GDP Handling</w:t>
      </w:r>
    </w:p>
    <w:p w14:paraId="3BFE7CA4" w14:textId="77777777" w:rsidR="00F05CC2" w:rsidRPr="00B37FE3" w:rsidRDefault="00F05CC2" w:rsidP="00B919DF">
      <w:pPr>
        <w:pStyle w:val="NormalWeb"/>
        <w:numPr>
          <w:ilvl w:val="0"/>
          <w:numId w:val="12"/>
        </w:numPr>
        <w:spacing w:before="0" w:beforeAutospacing="0" w:after="0" w:afterAutospacing="0"/>
      </w:pPr>
      <w:r w:rsidRPr="003B27AF">
        <w:rPr>
          <w:rStyle w:val="Strong"/>
          <w:b w:val="0"/>
        </w:rPr>
        <w:t>133 outliers</w:t>
      </w:r>
      <w:r w:rsidRPr="00B37FE3">
        <w:t xml:space="preserve"> identified and replaced using a per-country approach.</w:t>
      </w:r>
    </w:p>
    <w:p w14:paraId="2D007273" w14:textId="77777777" w:rsidR="00F05CC2" w:rsidRPr="00B37FE3" w:rsidRDefault="00F05CC2" w:rsidP="00B919DF">
      <w:pPr>
        <w:pStyle w:val="NormalWeb"/>
        <w:numPr>
          <w:ilvl w:val="0"/>
          <w:numId w:val="12"/>
        </w:numPr>
        <w:spacing w:before="0" w:beforeAutospacing="0" w:after="0" w:afterAutospacing="0"/>
      </w:pPr>
      <w:r w:rsidRPr="00B37FE3">
        <w:t>Ensured that exceptionally low or inflated GDP values did not distort national economic profiles.</w:t>
      </w:r>
    </w:p>
    <w:p w14:paraId="05337B93" w14:textId="77777777" w:rsidR="00F05CC2" w:rsidRPr="00B37FE3" w:rsidRDefault="00F05CC2" w:rsidP="00B919DF">
      <w:pPr>
        <w:pStyle w:val="NormalWeb"/>
        <w:numPr>
          <w:ilvl w:val="0"/>
          <w:numId w:val="12"/>
        </w:numPr>
        <w:spacing w:before="0" w:beforeAutospacing="0" w:after="0" w:afterAutospacing="0"/>
      </w:pPr>
      <w:r w:rsidRPr="00B37FE3">
        <w:t>Final GDP imputation used:</w:t>
      </w:r>
    </w:p>
    <w:p w14:paraId="2318690E" w14:textId="77777777" w:rsidR="00F05CC2" w:rsidRPr="00B37FE3" w:rsidRDefault="00F05CC2" w:rsidP="00B919DF">
      <w:pPr>
        <w:pStyle w:val="NormalWeb"/>
        <w:numPr>
          <w:ilvl w:val="1"/>
          <w:numId w:val="12"/>
        </w:numPr>
        <w:spacing w:before="0" w:beforeAutospacing="0" w:after="0" w:afterAutospacing="0"/>
      </w:pPr>
      <w:r w:rsidRPr="003B27AF">
        <w:rPr>
          <w:rStyle w:val="Strong"/>
          <w:b w:val="0"/>
        </w:rPr>
        <w:t xml:space="preserve">Country </w:t>
      </w:r>
      <w:proofErr w:type="gramStart"/>
      <w:r w:rsidRPr="003B27AF">
        <w:rPr>
          <w:rStyle w:val="Strong"/>
          <w:b w:val="0"/>
        </w:rPr>
        <w:t>mean</w:t>
      </w:r>
      <w:proofErr w:type="gramEnd"/>
      <w:r w:rsidRPr="00B37FE3">
        <w:t xml:space="preserve"> for contextual consistency.</w:t>
      </w:r>
    </w:p>
    <w:p w14:paraId="7A830FD4" w14:textId="77777777" w:rsidR="00F05CC2" w:rsidRPr="00B37FE3" w:rsidRDefault="00F05CC2" w:rsidP="00B919DF">
      <w:pPr>
        <w:pStyle w:val="NormalWeb"/>
        <w:numPr>
          <w:ilvl w:val="1"/>
          <w:numId w:val="12"/>
        </w:numPr>
        <w:spacing w:before="0" w:beforeAutospacing="0" w:after="0" w:afterAutospacing="0"/>
      </w:pPr>
      <w:r w:rsidRPr="003B27AF">
        <w:rPr>
          <w:rStyle w:val="Strong"/>
          <w:b w:val="0"/>
        </w:rPr>
        <w:t>Global mean fallback</w:t>
      </w:r>
      <w:r w:rsidRPr="00B37FE3">
        <w:t xml:space="preserve"> only if a country had no valid GDP entries.</w:t>
      </w:r>
    </w:p>
    <w:p w14:paraId="11033EBD" w14:textId="77777777" w:rsidR="00F05CC2" w:rsidRPr="00B37FE3" w:rsidRDefault="00F05CC2" w:rsidP="00EA3FC7">
      <w:pPr>
        <w:pStyle w:val="Heading4"/>
        <w:spacing w:before="0"/>
        <w:rPr>
          <w:rFonts w:cs="Times New Roman"/>
          <w:iCs w:val="0"/>
          <w:szCs w:val="24"/>
        </w:rPr>
      </w:pPr>
      <w:r w:rsidRPr="00B37FE3">
        <w:rPr>
          <w:rStyle w:val="Strong"/>
          <w:rFonts w:cs="Times New Roman"/>
          <w:b/>
          <w:bCs w:val="0"/>
          <w:iCs w:val="0"/>
          <w:szCs w:val="24"/>
        </w:rPr>
        <w:t>BMI Handling via MICE</w:t>
      </w:r>
    </w:p>
    <w:p w14:paraId="448AA2C4" w14:textId="77777777" w:rsidR="00F05CC2" w:rsidRPr="00B37FE3" w:rsidRDefault="00F05CC2" w:rsidP="00B919DF">
      <w:pPr>
        <w:pStyle w:val="NormalWeb"/>
        <w:numPr>
          <w:ilvl w:val="0"/>
          <w:numId w:val="13"/>
        </w:numPr>
        <w:spacing w:before="0" w:beforeAutospacing="0" w:after="0" w:afterAutospacing="0"/>
      </w:pPr>
      <w:r w:rsidRPr="003B27AF">
        <w:rPr>
          <w:rStyle w:val="Strong"/>
          <w:b w:val="0"/>
        </w:rPr>
        <w:t>1092 invalid BMI values</w:t>
      </w:r>
      <w:r w:rsidRPr="00B37FE3">
        <w:t xml:space="preserve"> identified (&lt;15 or &gt;40).</w:t>
      </w:r>
    </w:p>
    <w:p w14:paraId="15930555" w14:textId="77777777" w:rsidR="00F05CC2" w:rsidRPr="00B37FE3" w:rsidRDefault="00F05CC2" w:rsidP="00B919DF">
      <w:pPr>
        <w:pStyle w:val="NormalWeb"/>
        <w:numPr>
          <w:ilvl w:val="0"/>
          <w:numId w:val="13"/>
        </w:numPr>
        <w:spacing w:before="0" w:beforeAutospacing="0" w:after="0" w:afterAutospacing="0"/>
      </w:pPr>
      <w:r w:rsidRPr="00B37FE3">
        <w:t xml:space="preserve">Replaced with </w:t>
      </w:r>
      <w:proofErr w:type="spellStart"/>
      <w:r w:rsidRPr="00B37FE3">
        <w:rPr>
          <w:rStyle w:val="HTMLCode"/>
          <w:rFonts w:ascii="Times New Roman" w:hAnsi="Times New Roman" w:cs="Times New Roman"/>
          <w:sz w:val="24"/>
          <w:szCs w:val="24"/>
        </w:rPr>
        <w:t>NaN</w:t>
      </w:r>
      <w:proofErr w:type="spellEnd"/>
      <w:r w:rsidRPr="00B37FE3">
        <w:t xml:space="preserve"> and imputed using </w:t>
      </w:r>
      <w:r w:rsidRPr="00B37FE3">
        <w:rPr>
          <w:rStyle w:val="Strong"/>
        </w:rPr>
        <w:t>Multiple Imputation by Chained Equations (MICE)</w:t>
      </w:r>
      <w:r w:rsidRPr="00B37FE3">
        <w:t xml:space="preserve"> based on </w:t>
      </w:r>
      <w:r w:rsidRPr="00B37FE3">
        <w:rPr>
          <w:rStyle w:val="HTMLCode"/>
          <w:rFonts w:ascii="Times New Roman" w:hAnsi="Times New Roman" w:cs="Times New Roman"/>
          <w:sz w:val="24"/>
          <w:szCs w:val="24"/>
        </w:rPr>
        <w:t>Life expectancy</w:t>
      </w:r>
      <w:r w:rsidRPr="00B37FE3">
        <w:t>.</w:t>
      </w:r>
    </w:p>
    <w:p w14:paraId="3D7F7568" w14:textId="00105E60" w:rsidR="00A27145" w:rsidRDefault="00F05CC2" w:rsidP="00B919DF">
      <w:pPr>
        <w:pStyle w:val="NormalWeb"/>
        <w:numPr>
          <w:ilvl w:val="0"/>
          <w:numId w:val="13"/>
        </w:numPr>
        <w:spacing w:before="0" w:beforeAutospacing="0" w:after="0" w:afterAutospacing="0"/>
      </w:pPr>
      <w:r w:rsidRPr="00B37FE3">
        <w:t>Enhanced realism of BMI entries, aligning with biological plausibility</w:t>
      </w:r>
      <w:r w:rsidR="00A27145">
        <w:t>.</w:t>
      </w:r>
    </w:p>
    <w:p w14:paraId="0F0144BF" w14:textId="1A993E18" w:rsidR="00A6040B" w:rsidRDefault="00A6040B" w:rsidP="00A6040B">
      <w:pPr>
        <w:pStyle w:val="NormalWeb"/>
        <w:spacing w:before="0" w:beforeAutospacing="0" w:after="0" w:afterAutospacing="0"/>
      </w:pPr>
      <w:r w:rsidRPr="00A6040B">
        <w:rPr>
          <w:noProof/>
        </w:rPr>
        <w:lastRenderedPageBreak/>
        <w:drawing>
          <wp:inline distT="0" distB="0" distL="0" distR="0" wp14:anchorId="03EFCC34" wp14:editId="2179A42F">
            <wp:extent cx="5753903" cy="585869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903" cy="5858693"/>
                    </a:xfrm>
                    <a:prstGeom prst="rect">
                      <a:avLst/>
                    </a:prstGeom>
                  </pic:spPr>
                </pic:pic>
              </a:graphicData>
            </a:graphic>
          </wp:inline>
        </w:drawing>
      </w:r>
    </w:p>
    <w:p w14:paraId="0F4FC2F3" w14:textId="77777777" w:rsidR="00A6040B" w:rsidRDefault="00A6040B" w:rsidP="00A6040B">
      <w:pPr>
        <w:pStyle w:val="NormalWeb"/>
        <w:spacing w:before="0" w:beforeAutospacing="0" w:after="0" w:afterAutospacing="0"/>
      </w:pPr>
    </w:p>
    <w:p w14:paraId="2578D596" w14:textId="1B62EF35" w:rsidR="00F05CC2" w:rsidRPr="00A27145" w:rsidRDefault="00816D47" w:rsidP="00A27145">
      <w:pPr>
        <w:pStyle w:val="Heading2"/>
        <w:spacing w:before="0"/>
        <w:rPr>
          <w:rFonts w:cs="Times New Roman"/>
          <w:sz w:val="24"/>
          <w:szCs w:val="24"/>
        </w:rPr>
      </w:pPr>
      <w:r w:rsidRPr="00A27145">
        <w:rPr>
          <w:rFonts w:cs="Times New Roman"/>
          <w:sz w:val="24"/>
          <w:szCs w:val="24"/>
        </w:rPr>
        <w:t>Task 4: Exploring the dataset and identifying potential features.</w:t>
      </w:r>
    </w:p>
    <w:p w14:paraId="5177F8F8" w14:textId="77777777" w:rsidR="00A6040B" w:rsidRDefault="00816D47"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 xml:space="preserve">In this task, </w:t>
      </w:r>
      <w:r w:rsidR="00A6040B">
        <w:rPr>
          <w:rFonts w:ascii="Times New Roman" w:eastAsia="Times New Roman" w:hAnsi="Times New Roman" w:cs="Times New Roman"/>
          <w:kern w:val="0"/>
          <w:sz w:val="24"/>
          <w:szCs w:val="24"/>
          <w14:ligatures w14:val="none"/>
        </w:rPr>
        <w:t>we</w:t>
      </w:r>
      <w:r w:rsidRPr="00B37FE3">
        <w:rPr>
          <w:rFonts w:ascii="Times New Roman" w:eastAsia="Times New Roman" w:hAnsi="Times New Roman" w:cs="Times New Roman"/>
          <w:kern w:val="0"/>
          <w:sz w:val="24"/>
          <w:szCs w:val="24"/>
          <w14:ligatures w14:val="none"/>
        </w:rPr>
        <w:t xml:space="preserve"> explored the dataset to identify a set of features that are most relevant and non-redundant for predicting </w:t>
      </w:r>
      <w:r w:rsidRPr="00B37FE3">
        <w:rPr>
          <w:rFonts w:ascii="Times New Roman" w:eastAsia="Times New Roman" w:hAnsi="Times New Roman" w:cs="Times New Roman"/>
          <w:b/>
          <w:bCs/>
          <w:kern w:val="0"/>
          <w:sz w:val="24"/>
          <w:szCs w:val="24"/>
          <w14:ligatures w14:val="none"/>
        </w:rPr>
        <w:t>Life Expectancy</w:t>
      </w:r>
      <w:r w:rsidRPr="00B37FE3">
        <w:rPr>
          <w:rFonts w:ascii="Times New Roman" w:eastAsia="Times New Roman" w:hAnsi="Times New Roman" w:cs="Times New Roman"/>
          <w:kern w:val="0"/>
          <w:sz w:val="24"/>
          <w:szCs w:val="24"/>
          <w14:ligatures w14:val="none"/>
        </w:rPr>
        <w:t xml:space="preserve">. </w:t>
      </w:r>
    </w:p>
    <w:p w14:paraId="7B1FE598" w14:textId="77777777" w:rsidR="00A6040B" w:rsidRDefault="00A6040B" w:rsidP="00EA3FC7">
      <w:pPr>
        <w:spacing w:after="0" w:line="240" w:lineRule="auto"/>
        <w:rPr>
          <w:rFonts w:ascii="Times New Roman" w:eastAsia="Times New Roman" w:hAnsi="Times New Roman" w:cs="Times New Roman"/>
          <w:kern w:val="0"/>
          <w:sz w:val="24"/>
          <w:szCs w:val="24"/>
          <w14:ligatures w14:val="none"/>
        </w:rPr>
      </w:pPr>
    </w:p>
    <w:p w14:paraId="2A675D18" w14:textId="230A2B68" w:rsidR="00A6040B" w:rsidRDefault="00A6040B" w:rsidP="00A6040B">
      <w:pPr>
        <w:pStyle w:val="Heading3"/>
        <w:spacing w:before="0"/>
        <w:rPr>
          <w:rStyle w:val="Strong"/>
          <w:rFonts w:cs="Times New Roman"/>
          <w:b/>
          <w:sz w:val="24"/>
        </w:rPr>
      </w:pPr>
      <w:r w:rsidRPr="00A6040B">
        <w:rPr>
          <w:rStyle w:val="Strong"/>
          <w:rFonts w:cs="Times New Roman"/>
          <w:b/>
          <w:sz w:val="24"/>
        </w:rPr>
        <w:t xml:space="preserve">Objective 1: To identify the most </w:t>
      </w:r>
      <w:r w:rsidR="008C2970">
        <w:rPr>
          <w:rStyle w:val="Strong"/>
          <w:rFonts w:cs="Times New Roman"/>
          <w:b/>
          <w:sz w:val="24"/>
        </w:rPr>
        <w:t>determinative</w:t>
      </w:r>
      <w:r w:rsidRPr="00A6040B">
        <w:rPr>
          <w:rStyle w:val="Strong"/>
          <w:rFonts w:cs="Times New Roman"/>
          <w:b/>
          <w:sz w:val="24"/>
        </w:rPr>
        <w:t xml:space="preserve"> social, economic, and health </w:t>
      </w:r>
      <w:r w:rsidR="008C2970">
        <w:rPr>
          <w:rStyle w:val="Strong"/>
          <w:rFonts w:cs="Times New Roman"/>
          <w:b/>
          <w:sz w:val="24"/>
        </w:rPr>
        <w:t>factors to life expectancy</w:t>
      </w:r>
      <w:r w:rsidRPr="00A6040B">
        <w:rPr>
          <w:rStyle w:val="Strong"/>
          <w:rFonts w:cs="Times New Roman"/>
          <w:b/>
          <w:sz w:val="24"/>
        </w:rPr>
        <w:t>.</w:t>
      </w:r>
    </w:p>
    <w:p w14:paraId="2734F479" w14:textId="4ECF0861" w:rsidR="00A6040B" w:rsidRPr="00A6040B" w:rsidRDefault="00A6040B" w:rsidP="00A6040B">
      <w:r>
        <w:t>We explored the data set so as to identify the key determinants of life expectancy</w:t>
      </w:r>
      <w:r w:rsidR="00C26110">
        <w:t>. We used a correlation heatmap as shown below.</w:t>
      </w:r>
    </w:p>
    <w:p w14:paraId="5A5D68ED" w14:textId="778151AB" w:rsidR="00A6040B" w:rsidRDefault="00A6040B"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noProof/>
          <w:kern w:val="0"/>
          <w:sz w:val="24"/>
          <w:szCs w:val="24"/>
          <w14:ligatures w14:val="none"/>
        </w:rPr>
        <w:lastRenderedPageBreak/>
        <w:drawing>
          <wp:inline distT="0" distB="0" distL="0" distR="0" wp14:anchorId="0C0E5990" wp14:editId="1D8EAF4C">
            <wp:extent cx="6156960" cy="4872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2070" cy="4908198"/>
                    </a:xfrm>
                    <a:prstGeom prst="rect">
                      <a:avLst/>
                    </a:prstGeom>
                  </pic:spPr>
                </pic:pic>
              </a:graphicData>
            </a:graphic>
          </wp:inline>
        </w:drawing>
      </w:r>
    </w:p>
    <w:p w14:paraId="3727048F" w14:textId="7B8AB170" w:rsidR="00C26110" w:rsidRDefault="00C26110" w:rsidP="00EA3FC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Based on our findings, we considered factors whose correlation magnitude with respect to life expectancy was greater than 0.5.</w:t>
      </w:r>
    </w:p>
    <w:p w14:paraId="57599E0C" w14:textId="06DEA3CE" w:rsidR="00C26110" w:rsidRDefault="00C26110" w:rsidP="00EA3FC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health indicators were Adult mortality and HIV/AIDS.  The economic factors were Percentage expenditure and income composition. The social factor was schooling.</w:t>
      </w:r>
    </w:p>
    <w:p w14:paraId="263EDC45" w14:textId="77777777" w:rsidR="00C26110" w:rsidRDefault="00C26110" w:rsidP="00EA3FC7">
      <w:pPr>
        <w:spacing w:after="0" w:line="240" w:lineRule="auto"/>
        <w:rPr>
          <w:rFonts w:ascii="Times New Roman" w:eastAsia="Times New Roman" w:hAnsi="Times New Roman" w:cs="Times New Roman"/>
          <w:kern w:val="0"/>
          <w:sz w:val="24"/>
          <w:szCs w:val="24"/>
          <w14:ligatures w14:val="none"/>
        </w:rPr>
      </w:pPr>
    </w:p>
    <w:p w14:paraId="5493CFA8" w14:textId="4C8F2410" w:rsidR="00A6040B" w:rsidRPr="00B37FE3" w:rsidRDefault="00816D47"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 xml:space="preserve">A key challenge in feature selection is addressing </w:t>
      </w:r>
      <w:r w:rsidRPr="00B37FE3">
        <w:rPr>
          <w:rFonts w:ascii="Times New Roman" w:eastAsia="Times New Roman" w:hAnsi="Times New Roman" w:cs="Times New Roman"/>
          <w:b/>
          <w:bCs/>
          <w:kern w:val="0"/>
          <w:sz w:val="24"/>
          <w:szCs w:val="24"/>
          <w14:ligatures w14:val="none"/>
        </w:rPr>
        <w:t>multicollinearity</w:t>
      </w:r>
      <w:r w:rsidR="00517CC2" w:rsidRPr="00B37FE3">
        <w:rPr>
          <w:rFonts w:ascii="Times New Roman" w:eastAsia="Times New Roman" w:hAnsi="Times New Roman" w:cs="Times New Roman"/>
          <w:kern w:val="0"/>
          <w:sz w:val="24"/>
          <w:szCs w:val="24"/>
          <w14:ligatures w14:val="none"/>
        </w:rPr>
        <w:t xml:space="preserve"> </w:t>
      </w:r>
      <w:r w:rsidRPr="00B37FE3">
        <w:rPr>
          <w:rFonts w:ascii="Times New Roman" w:eastAsia="Times New Roman" w:hAnsi="Times New Roman" w:cs="Times New Roman"/>
          <w:kern w:val="0"/>
          <w:sz w:val="24"/>
          <w:szCs w:val="24"/>
          <w14:ligatures w14:val="none"/>
        </w:rPr>
        <w:t>a situation where independent variables are highly correlated, potentially distorting model interpretation and degrading performance.</w:t>
      </w:r>
    </w:p>
    <w:p w14:paraId="3D3D40F4" w14:textId="77777777" w:rsidR="00816D47" w:rsidRPr="00B37FE3" w:rsidRDefault="00816D47" w:rsidP="00EA3FC7">
      <w:pPr>
        <w:spacing w:after="0" w:line="240" w:lineRule="auto"/>
        <w:rPr>
          <w:rFonts w:ascii="Times New Roman" w:eastAsia="Times New Roman" w:hAnsi="Times New Roman" w:cs="Times New Roman"/>
          <w:kern w:val="0"/>
          <w:sz w:val="24"/>
          <w:szCs w:val="24"/>
          <w14:ligatures w14:val="none"/>
        </w:rPr>
      </w:pPr>
      <w:r w:rsidRPr="00B37FE3">
        <w:rPr>
          <w:rFonts w:ascii="Times New Roman" w:eastAsia="Times New Roman" w:hAnsi="Times New Roman" w:cs="Times New Roman"/>
          <w:kern w:val="0"/>
          <w:sz w:val="24"/>
          <w:szCs w:val="24"/>
          <w14:ligatures w14:val="none"/>
        </w:rPr>
        <w:t xml:space="preserve">To address this, I used the </w:t>
      </w:r>
      <w:r w:rsidRPr="00B37FE3">
        <w:rPr>
          <w:rFonts w:ascii="Times New Roman" w:eastAsia="Times New Roman" w:hAnsi="Times New Roman" w:cs="Times New Roman"/>
          <w:b/>
          <w:bCs/>
          <w:kern w:val="0"/>
          <w:sz w:val="24"/>
          <w:szCs w:val="24"/>
          <w14:ligatures w14:val="none"/>
        </w:rPr>
        <w:t>Variance Inflation Factor (VIF)</w:t>
      </w:r>
      <w:r w:rsidRPr="00B37FE3">
        <w:rPr>
          <w:rFonts w:ascii="Times New Roman" w:eastAsia="Times New Roman" w:hAnsi="Times New Roman" w:cs="Times New Roman"/>
          <w:kern w:val="0"/>
          <w:sz w:val="24"/>
          <w:szCs w:val="24"/>
          <w14:ligatures w14:val="none"/>
        </w:rPr>
        <w:t xml:space="preserve"> technique to quantify the multicollinearity among the numerical features.</w:t>
      </w:r>
    </w:p>
    <w:p w14:paraId="71F1AB60" w14:textId="77777777" w:rsidR="00816D47" w:rsidRPr="00B37FE3" w:rsidRDefault="00816D47" w:rsidP="00EA3FC7">
      <w:pPr>
        <w:pStyle w:val="Heading3"/>
        <w:spacing w:before="0"/>
        <w:rPr>
          <w:rFonts w:cs="Times New Roman"/>
          <w:sz w:val="24"/>
        </w:rPr>
      </w:pPr>
      <w:r w:rsidRPr="00B37FE3">
        <w:rPr>
          <w:rStyle w:val="Strong"/>
          <w:rFonts w:cs="Times New Roman"/>
          <w:b/>
          <w:bCs w:val="0"/>
          <w:sz w:val="24"/>
        </w:rPr>
        <w:t>Methodology</w:t>
      </w:r>
    </w:p>
    <w:p w14:paraId="5F4880CD" w14:textId="77777777" w:rsidR="00816D47" w:rsidRPr="00B37FE3" w:rsidRDefault="00816D47" w:rsidP="00B919DF">
      <w:pPr>
        <w:pStyle w:val="NormalWeb"/>
        <w:numPr>
          <w:ilvl w:val="0"/>
          <w:numId w:val="14"/>
        </w:numPr>
        <w:spacing w:before="0" w:beforeAutospacing="0" w:after="0" w:afterAutospacing="0"/>
      </w:pPr>
      <w:r w:rsidRPr="00B37FE3">
        <w:rPr>
          <w:rStyle w:val="Strong"/>
        </w:rPr>
        <w:t>Selection of Numerical Features</w:t>
      </w:r>
      <w:r w:rsidRPr="00B37FE3">
        <w:br/>
        <w:t xml:space="preserve">I selected all numerical features (float and int types) from the cleaned dataset, excluding the target variable </w:t>
      </w:r>
      <w:r w:rsidRPr="00B37FE3">
        <w:rPr>
          <w:rStyle w:val="HTMLCode"/>
          <w:rFonts w:ascii="Times New Roman" w:hAnsi="Times New Roman" w:cs="Times New Roman"/>
          <w:sz w:val="24"/>
          <w:szCs w:val="24"/>
        </w:rPr>
        <w:t>'Life expectancy'</w:t>
      </w:r>
      <w:r w:rsidRPr="00B37FE3">
        <w:t>.</w:t>
      </w:r>
    </w:p>
    <w:p w14:paraId="7B822D22" w14:textId="5DC7F69D" w:rsidR="00816D47" w:rsidRPr="00B37FE3" w:rsidRDefault="00816D47" w:rsidP="00B919DF">
      <w:pPr>
        <w:pStyle w:val="NormalWeb"/>
        <w:numPr>
          <w:ilvl w:val="0"/>
          <w:numId w:val="14"/>
        </w:numPr>
        <w:spacing w:before="0" w:beforeAutospacing="0" w:after="0" w:afterAutospacing="0"/>
      </w:pPr>
      <w:r w:rsidRPr="00B37FE3">
        <w:rPr>
          <w:rStyle w:val="Strong"/>
        </w:rPr>
        <w:t>Computation of VIF</w:t>
      </w:r>
      <w:r w:rsidRPr="00B37FE3">
        <w:br/>
        <w:t xml:space="preserve">I computed the Variance Inflation Factor (VIF) for each feature using the </w:t>
      </w:r>
      <w:proofErr w:type="spellStart"/>
      <w:r w:rsidRPr="00B37FE3">
        <w:rPr>
          <w:rStyle w:val="HTMLCode"/>
          <w:rFonts w:ascii="Times New Roman" w:hAnsi="Times New Roman" w:cs="Times New Roman"/>
          <w:sz w:val="24"/>
          <w:szCs w:val="24"/>
        </w:rPr>
        <w:t>variance_inflation_factor</w:t>
      </w:r>
      <w:proofErr w:type="spellEnd"/>
      <w:r w:rsidRPr="00B37FE3">
        <w:t xml:space="preserve"> function. VIF measures how much the variance of a feature is inflated due to its correlation with other features.</w:t>
      </w:r>
    </w:p>
    <w:p w14:paraId="4C0A6A6F" w14:textId="77777777" w:rsidR="00816D47" w:rsidRPr="00B37FE3" w:rsidRDefault="00816D47" w:rsidP="00B919DF">
      <w:pPr>
        <w:pStyle w:val="NormalWeb"/>
        <w:numPr>
          <w:ilvl w:val="0"/>
          <w:numId w:val="14"/>
        </w:numPr>
        <w:spacing w:before="0" w:beforeAutospacing="0" w:after="0" w:afterAutospacing="0"/>
      </w:pPr>
      <w:r w:rsidRPr="00B37FE3">
        <w:rPr>
          <w:rStyle w:val="Strong"/>
        </w:rPr>
        <w:t>Interpretation of VIF</w:t>
      </w:r>
    </w:p>
    <w:p w14:paraId="46A2128B" w14:textId="77777777" w:rsidR="00816D47" w:rsidRPr="00B37FE3" w:rsidRDefault="00816D47" w:rsidP="00B919DF">
      <w:pPr>
        <w:pStyle w:val="NormalWeb"/>
        <w:numPr>
          <w:ilvl w:val="1"/>
          <w:numId w:val="14"/>
        </w:numPr>
        <w:spacing w:before="0" w:beforeAutospacing="0" w:after="0" w:afterAutospacing="0"/>
      </w:pPr>
      <w:r w:rsidRPr="00B37FE3">
        <w:rPr>
          <w:rStyle w:val="Strong"/>
        </w:rPr>
        <w:t>High VIF (typically &gt; 10)</w:t>
      </w:r>
      <w:r w:rsidRPr="00B37FE3">
        <w:t>: Indicates that the feature is highly correlated with other features and may be redundant.</w:t>
      </w:r>
    </w:p>
    <w:p w14:paraId="52AE3FC1" w14:textId="77777777" w:rsidR="00816D47" w:rsidRPr="00B37FE3" w:rsidRDefault="00816D47" w:rsidP="00B919DF">
      <w:pPr>
        <w:pStyle w:val="NormalWeb"/>
        <w:numPr>
          <w:ilvl w:val="1"/>
          <w:numId w:val="14"/>
        </w:numPr>
        <w:spacing w:before="0" w:beforeAutospacing="0" w:after="0" w:afterAutospacing="0"/>
      </w:pPr>
      <w:r w:rsidRPr="00B37FE3">
        <w:rPr>
          <w:rStyle w:val="Strong"/>
        </w:rPr>
        <w:t>Low VIF (&lt; 5)</w:t>
      </w:r>
      <w:r w:rsidRPr="00B37FE3">
        <w:t>: Suggests that the feature is likely independent and adds unique information to the model.</w:t>
      </w:r>
    </w:p>
    <w:p w14:paraId="01D0A01D" w14:textId="77777777" w:rsidR="00816D47" w:rsidRPr="00B37FE3" w:rsidRDefault="00816D47" w:rsidP="00B919DF">
      <w:pPr>
        <w:pStyle w:val="NormalWeb"/>
        <w:numPr>
          <w:ilvl w:val="0"/>
          <w:numId w:val="14"/>
        </w:numPr>
        <w:spacing w:before="0" w:beforeAutospacing="0" w:after="0" w:afterAutospacing="0"/>
      </w:pPr>
      <w:r w:rsidRPr="00B37FE3">
        <w:rPr>
          <w:rStyle w:val="Strong"/>
        </w:rPr>
        <w:t>Output Summary</w:t>
      </w:r>
      <w:r w:rsidRPr="00B37FE3">
        <w:br/>
        <w:t>The VIF results were printed in a descending order to highlight the most collinear features. Notably, features such as:</w:t>
      </w:r>
    </w:p>
    <w:p w14:paraId="3B9B3993" w14:textId="77777777" w:rsidR="00816D47" w:rsidRPr="00B37FE3" w:rsidRDefault="00816D47" w:rsidP="00B919DF">
      <w:pPr>
        <w:pStyle w:val="NormalWeb"/>
        <w:numPr>
          <w:ilvl w:val="1"/>
          <w:numId w:val="14"/>
        </w:numPr>
        <w:spacing w:before="0" w:beforeAutospacing="0" w:after="0" w:afterAutospacing="0"/>
      </w:pPr>
      <w:r w:rsidRPr="00B37FE3">
        <w:rPr>
          <w:rStyle w:val="HTMLCode"/>
          <w:rFonts w:ascii="Times New Roman" w:hAnsi="Times New Roman" w:cs="Times New Roman"/>
          <w:sz w:val="24"/>
          <w:szCs w:val="24"/>
        </w:rPr>
        <w:t>'under-five deaths'</w:t>
      </w:r>
      <w:r w:rsidRPr="00B37FE3">
        <w:t xml:space="preserve"> and </w:t>
      </w:r>
      <w:r w:rsidRPr="00B37FE3">
        <w:rPr>
          <w:rStyle w:val="HTMLCode"/>
          <w:rFonts w:ascii="Times New Roman" w:hAnsi="Times New Roman" w:cs="Times New Roman"/>
          <w:sz w:val="24"/>
          <w:szCs w:val="24"/>
        </w:rPr>
        <w:t>'infant deaths'</w:t>
      </w:r>
      <w:r w:rsidRPr="00B37FE3">
        <w:t xml:space="preserve"> had extremely high VIF values (~200),</w:t>
      </w:r>
    </w:p>
    <w:p w14:paraId="4CFC895B" w14:textId="77777777" w:rsidR="00816D47" w:rsidRPr="00B37FE3" w:rsidRDefault="00816D47" w:rsidP="00B919DF">
      <w:pPr>
        <w:pStyle w:val="NormalWeb"/>
        <w:numPr>
          <w:ilvl w:val="1"/>
          <w:numId w:val="14"/>
        </w:numPr>
        <w:spacing w:before="0" w:beforeAutospacing="0" w:after="0" w:afterAutospacing="0"/>
      </w:pPr>
      <w:r w:rsidRPr="00B37FE3">
        <w:rPr>
          <w:rStyle w:val="HTMLCode"/>
          <w:rFonts w:ascii="Times New Roman" w:hAnsi="Times New Roman" w:cs="Times New Roman"/>
          <w:sz w:val="24"/>
          <w:szCs w:val="24"/>
        </w:rPr>
        <w:t>'Diphtheria'</w:t>
      </w:r>
      <w:r w:rsidRPr="00B37FE3">
        <w:t xml:space="preserve">, </w:t>
      </w:r>
      <w:r w:rsidRPr="00B37FE3">
        <w:rPr>
          <w:rStyle w:val="HTMLCode"/>
          <w:rFonts w:ascii="Times New Roman" w:hAnsi="Times New Roman" w:cs="Times New Roman"/>
          <w:sz w:val="24"/>
          <w:szCs w:val="24"/>
        </w:rPr>
        <w:t>'Schooling'</w:t>
      </w:r>
      <w:r w:rsidRPr="00B37FE3">
        <w:t xml:space="preserve">, and </w:t>
      </w:r>
      <w:r w:rsidRPr="00B37FE3">
        <w:rPr>
          <w:rStyle w:val="HTMLCode"/>
          <w:rFonts w:ascii="Times New Roman" w:hAnsi="Times New Roman" w:cs="Times New Roman"/>
          <w:sz w:val="24"/>
          <w:szCs w:val="24"/>
        </w:rPr>
        <w:t>'Polio'</w:t>
      </w:r>
      <w:r w:rsidRPr="00B37FE3">
        <w:t xml:space="preserve"> also showed high multicollinearity,</w:t>
      </w:r>
    </w:p>
    <w:p w14:paraId="0F2E4772" w14:textId="77777777" w:rsidR="00816D47" w:rsidRPr="00B37FE3" w:rsidRDefault="00816D47" w:rsidP="00B919DF">
      <w:pPr>
        <w:pStyle w:val="NormalWeb"/>
        <w:numPr>
          <w:ilvl w:val="1"/>
          <w:numId w:val="14"/>
        </w:numPr>
        <w:spacing w:before="0" w:beforeAutospacing="0" w:after="0" w:afterAutospacing="0"/>
      </w:pPr>
      <w:r w:rsidRPr="00B37FE3">
        <w:lastRenderedPageBreak/>
        <w:t xml:space="preserve">Features like </w:t>
      </w:r>
      <w:r w:rsidRPr="00B37FE3">
        <w:rPr>
          <w:rStyle w:val="HTMLCode"/>
          <w:rFonts w:ascii="Times New Roman" w:hAnsi="Times New Roman" w:cs="Times New Roman"/>
          <w:sz w:val="24"/>
          <w:szCs w:val="24"/>
        </w:rPr>
        <w:t>'GDP'</w:t>
      </w:r>
      <w:r w:rsidRPr="00B37FE3">
        <w:t xml:space="preserve">, </w:t>
      </w:r>
      <w:r w:rsidRPr="00B37FE3">
        <w:rPr>
          <w:rStyle w:val="HTMLCode"/>
          <w:rFonts w:ascii="Times New Roman" w:hAnsi="Times New Roman" w:cs="Times New Roman"/>
          <w:sz w:val="24"/>
          <w:szCs w:val="24"/>
        </w:rPr>
        <w:t>'BMI'</w:t>
      </w:r>
      <w:r w:rsidRPr="00B37FE3">
        <w:t xml:space="preserve">, and </w:t>
      </w:r>
      <w:r w:rsidRPr="00B37FE3">
        <w:rPr>
          <w:rStyle w:val="HTMLCode"/>
          <w:rFonts w:ascii="Times New Roman" w:hAnsi="Times New Roman" w:cs="Times New Roman"/>
          <w:sz w:val="24"/>
          <w:szCs w:val="24"/>
        </w:rPr>
        <w:t>'HIV/AIDS'</w:t>
      </w:r>
      <w:r w:rsidRPr="00B37FE3">
        <w:t xml:space="preserve"> had relatively low VIF values, suggesting they offer independent predictive information.</w:t>
      </w:r>
    </w:p>
    <w:p w14:paraId="7D779CA7" w14:textId="4D5D77EC" w:rsidR="00816D47" w:rsidRPr="00B37FE3" w:rsidRDefault="00816D47" w:rsidP="00B919DF">
      <w:pPr>
        <w:pStyle w:val="NormalWeb"/>
        <w:numPr>
          <w:ilvl w:val="0"/>
          <w:numId w:val="14"/>
        </w:numPr>
        <w:spacing w:before="0" w:beforeAutospacing="0" w:after="0" w:afterAutospacing="0"/>
      </w:pPr>
      <w:r w:rsidRPr="00B37FE3">
        <w:rPr>
          <w:rStyle w:val="Strong"/>
        </w:rPr>
        <w:t>Feature Selection</w:t>
      </w:r>
      <w:r w:rsidRPr="00B37FE3">
        <w:br/>
        <w:t xml:space="preserve">Based on the VIF scores, </w:t>
      </w:r>
      <w:r w:rsidR="00C26110">
        <w:t xml:space="preserve">we </w:t>
      </w:r>
      <w:r w:rsidRPr="00B37FE3">
        <w:t xml:space="preserve">manually selected features with lower multicollinearity for </w:t>
      </w:r>
      <w:r w:rsidR="009562C4" w:rsidRPr="00B37FE3">
        <w:t>modelling</w:t>
      </w:r>
      <w:r w:rsidRPr="00B37FE3">
        <w:t>. These include: 'Adult Mortality',</w:t>
      </w:r>
      <w:r w:rsidR="009562C4" w:rsidRPr="00B37FE3">
        <w:t xml:space="preserve"> </w:t>
      </w:r>
      <w:r w:rsidRPr="00B37FE3">
        <w:t>'Alcohol',</w:t>
      </w:r>
      <w:r w:rsidR="009562C4" w:rsidRPr="00B37FE3">
        <w:t xml:space="preserve"> </w:t>
      </w:r>
      <w:r w:rsidRPr="00B37FE3">
        <w:t>'Total expenditure',</w:t>
      </w:r>
      <w:r w:rsidR="009562C4" w:rsidRPr="00B37FE3">
        <w:t xml:space="preserve"> </w:t>
      </w:r>
      <w:r w:rsidRPr="00B37FE3">
        <w:t>'Measles',</w:t>
      </w:r>
      <w:r w:rsidR="009562C4" w:rsidRPr="00B37FE3">
        <w:t xml:space="preserve"> </w:t>
      </w:r>
      <w:r w:rsidRPr="00B37FE3">
        <w:t>'HIV/AIDS',</w:t>
      </w:r>
      <w:r w:rsidR="009562C4" w:rsidRPr="00B37FE3">
        <w:t xml:space="preserve"> </w:t>
      </w:r>
      <w:r w:rsidRPr="00B37FE3">
        <w:t>'GDP',</w:t>
      </w:r>
      <w:r w:rsidR="009562C4" w:rsidRPr="00B37FE3">
        <w:t xml:space="preserve"> </w:t>
      </w:r>
      <w:r w:rsidRPr="00B37FE3">
        <w:t>'BMI'</w:t>
      </w:r>
    </w:p>
    <w:p w14:paraId="70C1B45E" w14:textId="77777777" w:rsidR="009562C4" w:rsidRPr="00B37FE3" w:rsidRDefault="009562C4" w:rsidP="00A27145">
      <w:pPr>
        <w:pStyle w:val="Heading2"/>
        <w:spacing w:before="240"/>
        <w:rPr>
          <w:rFonts w:cs="Times New Roman"/>
          <w:sz w:val="24"/>
          <w:szCs w:val="24"/>
        </w:rPr>
      </w:pPr>
      <w:r w:rsidRPr="00B37FE3">
        <w:rPr>
          <w:rFonts w:cs="Times New Roman"/>
          <w:sz w:val="24"/>
          <w:szCs w:val="24"/>
        </w:rPr>
        <w:t>Task 5: Implementation of Feature Engineering</w:t>
      </w:r>
    </w:p>
    <w:p w14:paraId="5231642C" w14:textId="77777777" w:rsidR="009562C4" w:rsidRPr="00B37FE3" w:rsidRDefault="009562C4" w:rsidP="00EA3FC7">
      <w:pPr>
        <w:pStyle w:val="NormalWeb"/>
        <w:spacing w:before="0" w:beforeAutospacing="0" w:after="0" w:afterAutospacing="0"/>
      </w:pPr>
      <w:r w:rsidRPr="00B37FE3">
        <w:rPr>
          <w:rStyle w:val="selected"/>
        </w:rPr>
        <w:t>To enhance the predictive power of our model, several new features were engineered by combining existing variables. The goal was to create more nuanced indicators that capture complex interactions between health, economic, and social factors.</w:t>
      </w:r>
    </w:p>
    <w:p w14:paraId="4BDCC6B9" w14:textId="77777777" w:rsidR="009562C4" w:rsidRPr="00B37FE3" w:rsidRDefault="009562C4" w:rsidP="00EA3FC7">
      <w:pPr>
        <w:pStyle w:val="Heading4"/>
        <w:spacing w:before="0"/>
        <w:rPr>
          <w:rFonts w:cs="Times New Roman"/>
          <w:iCs w:val="0"/>
          <w:szCs w:val="24"/>
        </w:rPr>
      </w:pPr>
      <w:r w:rsidRPr="00B37FE3">
        <w:rPr>
          <w:rStyle w:val="selected"/>
          <w:rFonts w:cs="Times New Roman"/>
          <w:iCs w:val="0"/>
          <w:szCs w:val="24"/>
        </w:rPr>
        <w:t>Engineered Features:</w:t>
      </w:r>
    </w:p>
    <w:p w14:paraId="6FC07FC5"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Immunization Score</w:t>
      </w:r>
    </w:p>
    <w:p w14:paraId="46F29D3B"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(Polio + Diphtheria + Hepatitis B) / 3</w:t>
      </w:r>
    </w:p>
    <w:p w14:paraId="6486B33A"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Instead of treating each vaccination type separately, this feature creates a single, composite score representing the overall strength of a country's core immunization program for children. A higher score indicates a more robust and comprehensive public health system.</w:t>
      </w:r>
    </w:p>
    <w:p w14:paraId="1E96AD43"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HIV Impact Score</w:t>
      </w:r>
    </w:p>
    <w:p w14:paraId="15819A1E"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HIV/AIDS * Adult Mortality</w:t>
      </w:r>
    </w:p>
    <w:p w14:paraId="28021BE9"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This interaction term aims to capture the synergistic negative effect of HIV/AIDS and general adult mortality. A high value suggests that HIV/AIDS is a significant contributor to the country's overall adult death rate, likely having a profound negative impact on life expectancy.</w:t>
      </w:r>
    </w:p>
    <w:p w14:paraId="73F57728"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Health Investment</w:t>
      </w:r>
    </w:p>
    <w:p w14:paraId="2AE93E9B"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percentage expenditure / (GDP + 1e-5)</w:t>
      </w:r>
    </w:p>
    <w:p w14:paraId="51138A90"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This creates a ratio representing health spending relative to the nation's wealth (GDP per capita). It normalizes the absolute expenditure, providing a better measure of a country's priority towards health. The small value 1e-5 is added to prevent division by zero.</w:t>
      </w:r>
    </w:p>
    <w:p w14:paraId="75B79060"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Mortality Rate Ratio</w:t>
      </w:r>
    </w:p>
    <w:p w14:paraId="1E2A9974"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Adult Mortality / (Life expectancy + 1e-5)</w:t>
      </w:r>
    </w:p>
    <w:p w14:paraId="634DC43D"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This feature explores the relationship between how long people live and the rate at which adults die prematurely. A high ratio might indicate that even though life expectancy is at a certain level, the risk of dying as an adult is disproportionately high.</w:t>
      </w:r>
    </w:p>
    <w:p w14:paraId="396E54D7"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Resource Efficiency</w:t>
      </w:r>
    </w:p>
    <w:p w14:paraId="58B99F89"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(Income composition of resources * Schooling) / (Alcohol + 1e-5)</w:t>
      </w:r>
    </w:p>
    <w:p w14:paraId="642A2608"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This complex feature attempts to model how effectively a country translates its human capital (income and education) into positive outcomes, offset by a negative lifestyle factor (alcohol consumption). It hypothesizes that countries with high income and schooling but low alcohol consumption are more "efficient" at promoting a long life.</w:t>
      </w:r>
    </w:p>
    <w:p w14:paraId="4001E3E3"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Health Spending Per Capita</w:t>
      </w:r>
    </w:p>
    <w:p w14:paraId="23905348"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(Total expenditure * GDP) / (Population + 1e-5)</w:t>
      </w:r>
    </w:p>
    <w:p w14:paraId="72D7C67F"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This calculates a more accurate estimate of the actual health spending per person by relating the total government health expenditure percentage to the country's GDP and population size.</w:t>
      </w:r>
    </w:p>
    <w:p w14:paraId="5AE6F211"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BMI Deviation</w:t>
      </w:r>
    </w:p>
    <w:p w14:paraId="68E160A6"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|BMI - 22.5|</w:t>
      </w:r>
    </w:p>
    <w:p w14:paraId="29459E6B"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Assuming an "ideal" average BMI is around 22.5, this feature measures the absolute deviation from that ideal. It treats being significantly underweight and significantly overweight as equally negative deviations from a healthy national average.</w:t>
      </w:r>
    </w:p>
    <w:p w14:paraId="6EDB27BD"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Thinness Ratio</w:t>
      </w:r>
    </w:p>
    <w:p w14:paraId="689078B1"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(thinness 1-19 years) / (thinness 5-9 years + 1e-5)</w:t>
      </w:r>
    </w:p>
    <w:p w14:paraId="097301E2"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This ratio compares the prevalence of thinness in adolescents to that in younger children. It could provide insights into whether nutritional problems are worsening or improving as a cohort ages.</w:t>
      </w:r>
    </w:p>
    <w:p w14:paraId="1C1BFDF1"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Healthcare Access Score</w:t>
      </w:r>
    </w:p>
    <w:p w14:paraId="78E9BAEC"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Immunization Score * Health Investment</w:t>
      </w:r>
    </w:p>
    <w:p w14:paraId="39B4EEAA"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lastRenderedPageBreak/>
        <w:t>Rationale:</w:t>
      </w:r>
      <w:r w:rsidRPr="00B37FE3">
        <w:rPr>
          <w:rStyle w:val="selected"/>
        </w:rPr>
        <w:t xml:space="preserve"> This combines the measure of immunization coverage with the relative investment in health. A high score suggests that a country not only invests in health but also has the infrastructure to deliver essential services like vaccinations effectively.</w:t>
      </w:r>
    </w:p>
    <w:p w14:paraId="6D34BE0E"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GDP per Health $</w:t>
      </w:r>
    </w:p>
    <w:p w14:paraId="1B6C182C"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GDP / (Total expenditure + 1e-5)</w:t>
      </w:r>
    </w:p>
    <w:p w14:paraId="1CE817D8"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This feature represents how much economic output (GDP) a country generates for every "unit" of its government budget spent on health.</w:t>
      </w:r>
    </w:p>
    <w:p w14:paraId="0EE7745E" w14:textId="77777777" w:rsidR="009562C4" w:rsidRPr="00B37FE3" w:rsidRDefault="009562C4" w:rsidP="00B919DF">
      <w:pPr>
        <w:pStyle w:val="NormalWeb"/>
        <w:numPr>
          <w:ilvl w:val="0"/>
          <w:numId w:val="15"/>
        </w:numPr>
        <w:spacing w:before="0" w:beforeAutospacing="0" w:after="0" w:afterAutospacing="0"/>
      </w:pPr>
      <w:r w:rsidRPr="00B37FE3">
        <w:rPr>
          <w:rStyle w:val="selected"/>
          <w:b/>
          <w:bCs/>
        </w:rPr>
        <w:t>Child Vulnerability Index</w:t>
      </w:r>
    </w:p>
    <w:p w14:paraId="6067E4C8"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Formula:</w:t>
      </w:r>
      <w:r w:rsidRPr="00B37FE3">
        <w:rPr>
          <w:rStyle w:val="selected"/>
        </w:rPr>
        <w:t xml:space="preserve"> (0.6 * HIV/AIDS) + (0.4 * (under-five deaths + infant deaths))</w:t>
      </w:r>
    </w:p>
    <w:p w14:paraId="0CC0B410" w14:textId="77777777" w:rsidR="009562C4" w:rsidRPr="00B37FE3" w:rsidRDefault="009562C4" w:rsidP="00B919DF">
      <w:pPr>
        <w:pStyle w:val="NormalWeb"/>
        <w:numPr>
          <w:ilvl w:val="1"/>
          <w:numId w:val="15"/>
        </w:numPr>
        <w:spacing w:before="0" w:beforeAutospacing="0" w:after="0" w:afterAutospacing="0"/>
      </w:pPr>
      <w:r w:rsidRPr="00B37FE3">
        <w:rPr>
          <w:rStyle w:val="selected"/>
          <w:b/>
          <w:bCs/>
        </w:rPr>
        <w:t>Rationale:</w:t>
      </w:r>
      <w:r w:rsidRPr="00B37FE3">
        <w:rPr>
          <w:rStyle w:val="selected"/>
        </w:rPr>
        <w:t xml:space="preserve"> This is a weighted index that combines the mortality risk from HIV/AIDS with general infant and under-five mortality. It creates a single, powerful indicator of the overall health challenges facing a nation's youngest and most vulnerable population.</w:t>
      </w:r>
    </w:p>
    <w:p w14:paraId="57C87066" w14:textId="77777777" w:rsidR="009562C4" w:rsidRPr="00B37FE3" w:rsidRDefault="009562C4" w:rsidP="00A27145">
      <w:pPr>
        <w:pStyle w:val="Heading2"/>
        <w:spacing w:before="240"/>
        <w:rPr>
          <w:rFonts w:cs="Times New Roman"/>
          <w:sz w:val="24"/>
          <w:szCs w:val="24"/>
        </w:rPr>
      </w:pPr>
      <w:r w:rsidRPr="00B37FE3">
        <w:rPr>
          <w:rFonts w:cs="Times New Roman"/>
          <w:sz w:val="24"/>
          <w:szCs w:val="24"/>
        </w:rPr>
        <w:t>Task 6: Evaluation of New Features' Impact</w:t>
      </w:r>
    </w:p>
    <w:p w14:paraId="3F8CE7CD" w14:textId="77777777" w:rsidR="009562C4" w:rsidRPr="00B37FE3" w:rsidRDefault="009562C4" w:rsidP="00EA3FC7">
      <w:pPr>
        <w:pStyle w:val="NormalWeb"/>
        <w:spacing w:before="0" w:beforeAutospacing="0" w:after="0" w:afterAutospacing="0"/>
      </w:pPr>
      <w:r w:rsidRPr="00B37FE3">
        <w:rPr>
          <w:rStyle w:val="selected"/>
        </w:rPr>
        <w:t>To rigorously evaluate the impact of the newly engineered features, a comparative analysis was conducted. Two separate models were trained and tested using 5-fold cross-validation to ensure the results were stable and reliable.</w:t>
      </w:r>
    </w:p>
    <w:p w14:paraId="1BA568C9" w14:textId="77777777" w:rsidR="009562C4" w:rsidRPr="00B37FE3" w:rsidRDefault="009562C4" w:rsidP="00B919DF">
      <w:pPr>
        <w:pStyle w:val="NormalWeb"/>
        <w:numPr>
          <w:ilvl w:val="0"/>
          <w:numId w:val="16"/>
        </w:numPr>
        <w:spacing w:before="0" w:beforeAutospacing="0" w:after="0" w:afterAutospacing="0"/>
      </w:pPr>
      <w:r w:rsidRPr="00B37FE3">
        <w:rPr>
          <w:rStyle w:val="selected"/>
          <w:b/>
          <w:bCs/>
        </w:rPr>
        <w:t>Baseline Model:</w:t>
      </w:r>
      <w:r w:rsidRPr="00B37FE3">
        <w:rPr>
          <w:rStyle w:val="selected"/>
        </w:rPr>
        <w:t xml:space="preserve"> This model was trained using only the original, selected features from the dataset.</w:t>
      </w:r>
    </w:p>
    <w:p w14:paraId="33B19B2C" w14:textId="77777777" w:rsidR="009562C4" w:rsidRPr="00B37FE3" w:rsidRDefault="009562C4" w:rsidP="00B919DF">
      <w:pPr>
        <w:pStyle w:val="NormalWeb"/>
        <w:numPr>
          <w:ilvl w:val="0"/>
          <w:numId w:val="16"/>
        </w:numPr>
        <w:spacing w:before="0" w:beforeAutospacing="0" w:after="0" w:afterAutospacing="0"/>
      </w:pPr>
      <w:r w:rsidRPr="00B37FE3">
        <w:rPr>
          <w:rStyle w:val="selected"/>
          <w:b/>
          <w:bCs/>
        </w:rPr>
        <w:t>Engineered Model:</w:t>
      </w:r>
      <w:r w:rsidRPr="00B37FE3">
        <w:rPr>
          <w:rStyle w:val="selected"/>
        </w:rPr>
        <w:t xml:space="preserve"> This model was trained using both the original features and the 11 new features created in Task 5.</w:t>
      </w:r>
    </w:p>
    <w:p w14:paraId="3F9AAAA5" w14:textId="77777777" w:rsidR="009562C4" w:rsidRPr="00B37FE3" w:rsidRDefault="009562C4" w:rsidP="00EA3FC7">
      <w:pPr>
        <w:pStyle w:val="NormalWeb"/>
        <w:spacing w:before="0" w:beforeAutospacing="0" w:after="0" w:afterAutospacing="0"/>
      </w:pPr>
      <w:r w:rsidRPr="00B37FE3">
        <w:rPr>
          <w:rStyle w:val="selected"/>
        </w:rPr>
        <w:t xml:space="preserve">The performance of each model was measured by its </w:t>
      </w:r>
      <w:r w:rsidRPr="00B37FE3">
        <w:rPr>
          <w:rStyle w:val="selected"/>
          <w:b/>
          <w:bCs/>
        </w:rPr>
        <w:t>R-squared (R²)</w:t>
      </w:r>
      <w:r w:rsidRPr="00B37FE3">
        <w:rPr>
          <w:rStyle w:val="selected"/>
        </w:rPr>
        <w:t xml:space="preserve"> score, which indicates the proportion of the variance in life expectancy that the model can explain.</w:t>
      </w:r>
    </w:p>
    <w:p w14:paraId="2B91569B" w14:textId="36048623" w:rsidR="009562C4" w:rsidRDefault="009562C4" w:rsidP="00EA3FC7">
      <w:pPr>
        <w:pStyle w:val="Heading4"/>
        <w:spacing w:before="0"/>
        <w:rPr>
          <w:rStyle w:val="selected"/>
          <w:rFonts w:cs="Times New Roman"/>
          <w:iCs w:val="0"/>
          <w:szCs w:val="24"/>
        </w:rPr>
      </w:pPr>
      <w:r w:rsidRPr="00B37FE3">
        <w:rPr>
          <w:rStyle w:val="selected"/>
          <w:rFonts w:cs="Times New Roman"/>
          <w:iCs w:val="0"/>
          <w:szCs w:val="24"/>
        </w:rPr>
        <w:t>Results:</w:t>
      </w:r>
    </w:p>
    <w:p w14:paraId="669ACB33" w14:textId="3AB42A4A" w:rsidR="00CC42A6" w:rsidRPr="00CC42A6" w:rsidRDefault="00CC42A6" w:rsidP="00CC42A6">
      <w:r w:rsidRPr="00CC42A6">
        <w:rPr>
          <w:noProof/>
        </w:rPr>
        <w:drawing>
          <wp:inline distT="0" distB="0" distL="0" distR="0" wp14:anchorId="2CC71B32" wp14:editId="6D6B1D7C">
            <wp:extent cx="3277057" cy="40963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409632"/>
                    </a:xfrm>
                    <a:prstGeom prst="rect">
                      <a:avLst/>
                    </a:prstGeom>
                  </pic:spPr>
                </pic:pic>
              </a:graphicData>
            </a:graphic>
          </wp:inline>
        </w:drawing>
      </w:r>
    </w:p>
    <w:p w14:paraId="01B449E9" w14:textId="77777777" w:rsidR="009562C4" w:rsidRPr="00B37FE3" w:rsidRDefault="009562C4" w:rsidP="00B919DF">
      <w:pPr>
        <w:pStyle w:val="NormalWeb"/>
        <w:numPr>
          <w:ilvl w:val="0"/>
          <w:numId w:val="17"/>
        </w:numPr>
        <w:spacing w:before="0" w:beforeAutospacing="0" w:after="0" w:afterAutospacing="0"/>
      </w:pPr>
      <w:r w:rsidRPr="00B37FE3">
        <w:rPr>
          <w:rStyle w:val="selected"/>
          <w:b/>
          <w:bCs/>
        </w:rPr>
        <w:t>R² Score (Baseline Model):</w:t>
      </w:r>
      <w:r w:rsidRPr="00B37FE3">
        <w:rPr>
          <w:rStyle w:val="selected"/>
        </w:rPr>
        <w:t xml:space="preserve"> </w:t>
      </w:r>
      <w:r w:rsidRPr="00B37FE3">
        <w:rPr>
          <w:rStyle w:val="selected"/>
          <w:b/>
          <w:bCs/>
        </w:rPr>
        <w:t>0.6907</w:t>
      </w:r>
    </w:p>
    <w:p w14:paraId="7C841BB3" w14:textId="77777777" w:rsidR="009562C4" w:rsidRPr="00B37FE3" w:rsidRDefault="009562C4" w:rsidP="00B919DF">
      <w:pPr>
        <w:pStyle w:val="NormalWeb"/>
        <w:numPr>
          <w:ilvl w:val="1"/>
          <w:numId w:val="17"/>
        </w:numPr>
        <w:spacing w:before="0" w:beforeAutospacing="0" w:after="0" w:afterAutospacing="0"/>
      </w:pPr>
      <w:r w:rsidRPr="00B37FE3">
        <w:rPr>
          <w:rStyle w:val="selected"/>
        </w:rPr>
        <w:t>This indicates that the model using only the original features could explain approximately 69.1% of the variation in life expectancy.</w:t>
      </w:r>
    </w:p>
    <w:p w14:paraId="73279ABD" w14:textId="77777777" w:rsidR="009562C4" w:rsidRPr="00B37FE3" w:rsidRDefault="009562C4" w:rsidP="00B919DF">
      <w:pPr>
        <w:pStyle w:val="NormalWeb"/>
        <w:numPr>
          <w:ilvl w:val="0"/>
          <w:numId w:val="17"/>
        </w:numPr>
        <w:spacing w:before="0" w:beforeAutospacing="0" w:after="0" w:afterAutospacing="0"/>
      </w:pPr>
      <w:r w:rsidRPr="00B37FE3">
        <w:rPr>
          <w:rStyle w:val="selected"/>
          <w:b/>
          <w:bCs/>
        </w:rPr>
        <w:t>R² Score (Engineered Model):</w:t>
      </w:r>
      <w:r w:rsidRPr="00B37FE3">
        <w:rPr>
          <w:rStyle w:val="selected"/>
        </w:rPr>
        <w:t xml:space="preserve"> </w:t>
      </w:r>
      <w:r w:rsidRPr="00B37FE3">
        <w:rPr>
          <w:rStyle w:val="selected"/>
          <w:b/>
          <w:bCs/>
        </w:rPr>
        <w:t>0.8478</w:t>
      </w:r>
    </w:p>
    <w:p w14:paraId="5168270A" w14:textId="77777777" w:rsidR="009562C4" w:rsidRPr="00B37FE3" w:rsidRDefault="009562C4" w:rsidP="00B919DF">
      <w:pPr>
        <w:pStyle w:val="NormalWeb"/>
        <w:numPr>
          <w:ilvl w:val="1"/>
          <w:numId w:val="17"/>
        </w:numPr>
        <w:spacing w:before="0" w:beforeAutospacing="0" w:after="0" w:afterAutospacing="0"/>
      </w:pPr>
      <w:r w:rsidRPr="00B37FE3">
        <w:rPr>
          <w:rStyle w:val="selected"/>
        </w:rPr>
        <w:t>This indicates that the model enhanced with the new features could explain approximately 84.8% of the variation in life expectancy.</w:t>
      </w:r>
    </w:p>
    <w:p w14:paraId="23AE9781" w14:textId="77777777" w:rsidR="009562C4" w:rsidRPr="00B37FE3" w:rsidRDefault="009562C4" w:rsidP="00EA3FC7">
      <w:pPr>
        <w:pStyle w:val="Heading4"/>
        <w:spacing w:before="0"/>
        <w:rPr>
          <w:rFonts w:cs="Times New Roman"/>
          <w:iCs w:val="0"/>
          <w:szCs w:val="24"/>
        </w:rPr>
      </w:pPr>
      <w:r w:rsidRPr="00B37FE3">
        <w:rPr>
          <w:rStyle w:val="selected"/>
          <w:rFonts w:cs="Times New Roman"/>
          <w:iCs w:val="0"/>
          <w:szCs w:val="24"/>
        </w:rPr>
        <w:t>Conclusion:</w:t>
      </w:r>
    </w:p>
    <w:p w14:paraId="7BF706C7" w14:textId="71206495" w:rsidR="009562C4" w:rsidRPr="00B37FE3" w:rsidRDefault="009562C4" w:rsidP="00EA3FC7">
      <w:pPr>
        <w:pStyle w:val="NormalWeb"/>
        <w:spacing w:before="0" w:beforeAutospacing="0" w:after="0" w:afterAutospacing="0"/>
      </w:pPr>
      <w:r w:rsidRPr="00B37FE3">
        <w:rPr>
          <w:rStyle w:val="selected"/>
        </w:rPr>
        <w:t xml:space="preserve">The evaluation demonstrates a </w:t>
      </w:r>
      <w:r w:rsidRPr="00F60003">
        <w:rPr>
          <w:rStyle w:val="selected"/>
          <w:bCs/>
        </w:rPr>
        <w:t>significant improvement</w:t>
      </w:r>
      <w:r w:rsidRPr="00B37FE3">
        <w:rPr>
          <w:rStyle w:val="selected"/>
        </w:rPr>
        <w:t xml:space="preserve"> in model performance. The R² score increased by over 15 percentage points (from ~69% to ~85%). This </w:t>
      </w:r>
      <w:r w:rsidR="00F60003">
        <w:rPr>
          <w:rStyle w:val="selected"/>
        </w:rPr>
        <w:t>magnificent</w:t>
      </w:r>
      <w:r w:rsidRPr="00B37FE3">
        <w:rPr>
          <w:rStyle w:val="selected"/>
        </w:rPr>
        <w:t xml:space="preserve"> gain is direct evidence that the feature engineering process was highly successful. The new features effectively captured complex, non-linear relationships and interactions in the data that the original features alone could not, leading to a much more accurate and insightful predictive model.</w:t>
      </w:r>
    </w:p>
    <w:p w14:paraId="4ECBF51B" w14:textId="556520E2" w:rsidR="00816D47" w:rsidRPr="00B37FE3" w:rsidRDefault="009562C4" w:rsidP="008C2970">
      <w:pPr>
        <w:pStyle w:val="Heading2"/>
        <w:spacing w:before="240"/>
        <w:rPr>
          <w:rFonts w:cs="Times New Roman"/>
          <w:sz w:val="24"/>
          <w:szCs w:val="24"/>
        </w:rPr>
      </w:pPr>
      <w:r w:rsidRPr="00B37FE3">
        <w:rPr>
          <w:rFonts w:cs="Times New Roman"/>
          <w:sz w:val="24"/>
          <w:szCs w:val="24"/>
        </w:rPr>
        <w:t>Task 7: Identify</w:t>
      </w:r>
      <w:r w:rsidR="00DC3803" w:rsidRPr="00B37FE3">
        <w:rPr>
          <w:rFonts w:cs="Times New Roman"/>
          <w:sz w:val="24"/>
          <w:szCs w:val="24"/>
        </w:rPr>
        <w:t>ing</w:t>
      </w:r>
      <w:r w:rsidR="0093767B" w:rsidRPr="00B37FE3">
        <w:rPr>
          <w:rFonts w:cs="Times New Roman"/>
          <w:sz w:val="24"/>
          <w:szCs w:val="24"/>
        </w:rPr>
        <w:t xml:space="preserve"> </w:t>
      </w:r>
      <w:r w:rsidRPr="00B37FE3">
        <w:rPr>
          <w:rFonts w:cs="Times New Roman"/>
          <w:sz w:val="24"/>
          <w:szCs w:val="24"/>
        </w:rPr>
        <w:t>Key Variables for Visualization</w:t>
      </w:r>
    </w:p>
    <w:p w14:paraId="0186ED8C" w14:textId="77777777" w:rsidR="008B1F0F" w:rsidRPr="00B37FE3" w:rsidRDefault="008B1F0F" w:rsidP="00B919DF">
      <w:pPr>
        <w:numPr>
          <w:ilvl w:val="0"/>
          <w:numId w:val="18"/>
        </w:numPr>
        <w:spacing w:after="0" w:line="240" w:lineRule="auto"/>
        <w:rPr>
          <w:rFonts w:ascii="Times New Roman" w:hAnsi="Times New Roman" w:cs="Times New Roman"/>
          <w:sz w:val="24"/>
          <w:szCs w:val="24"/>
        </w:rPr>
      </w:pPr>
      <w:r w:rsidRPr="00B37FE3">
        <w:rPr>
          <w:rFonts w:ascii="Times New Roman" w:eastAsia="Times New Roman" w:hAnsi="Times New Roman" w:cs="Times New Roman"/>
          <w:bCs/>
          <w:kern w:val="0"/>
          <w:sz w:val="24"/>
          <w:szCs w:val="24"/>
          <w14:ligatures w14:val="none"/>
        </w:rPr>
        <w:t>The key visualizations were chosen due to their high correlation</w:t>
      </w:r>
      <w:r w:rsidR="00B8647E" w:rsidRPr="00B37FE3">
        <w:rPr>
          <w:rFonts w:ascii="Times New Roman" w:eastAsia="Times New Roman" w:hAnsi="Times New Roman" w:cs="Times New Roman"/>
          <w:kern w:val="0"/>
          <w:sz w:val="24"/>
          <w:szCs w:val="24"/>
          <w14:ligatures w14:val="none"/>
        </w:rPr>
        <w:t xml:space="preserve"> with Life expectancy</w:t>
      </w:r>
    </w:p>
    <w:p w14:paraId="3053B414" w14:textId="77777777" w:rsidR="00132F12" w:rsidRPr="00B37FE3" w:rsidRDefault="00132F12" w:rsidP="00EA3FC7">
      <w:pPr>
        <w:spacing w:after="0" w:line="240" w:lineRule="auto"/>
        <w:ind w:left="360"/>
        <w:rPr>
          <w:rFonts w:ascii="Times New Roman" w:hAnsi="Times New Roman" w:cs="Times New Roman"/>
          <w:sz w:val="24"/>
          <w:szCs w:val="24"/>
        </w:rPr>
      </w:pPr>
      <w:r w:rsidRPr="00B37FE3">
        <w:rPr>
          <w:rStyle w:val="Strong"/>
          <w:rFonts w:ascii="Times New Roman" w:hAnsi="Times New Roman" w:cs="Times New Roman"/>
          <w:bCs w:val="0"/>
          <w:sz w:val="24"/>
          <w:szCs w:val="24"/>
        </w:rPr>
        <w:t>Key Variables Identified:</w:t>
      </w:r>
    </w:p>
    <w:p w14:paraId="16304128" w14:textId="77777777" w:rsidR="00132F12" w:rsidRPr="00B37FE3" w:rsidRDefault="00132F12" w:rsidP="00B919DF">
      <w:pPr>
        <w:pStyle w:val="NormalWeb"/>
        <w:numPr>
          <w:ilvl w:val="0"/>
          <w:numId w:val="29"/>
        </w:numPr>
        <w:spacing w:before="0" w:beforeAutospacing="0" w:after="0" w:afterAutospacing="0"/>
      </w:pPr>
      <w:r w:rsidRPr="00B37FE3">
        <w:rPr>
          <w:rStyle w:val="Strong"/>
        </w:rPr>
        <w:t>Schooling</w:t>
      </w:r>
      <w:r w:rsidRPr="00B37FE3">
        <w:t xml:space="preserve"> – </w:t>
      </w:r>
      <w:r w:rsidRPr="00B37FE3">
        <w:rPr>
          <w:rStyle w:val="Strong"/>
        </w:rPr>
        <w:t>Positive correlation</w:t>
      </w:r>
      <w:r w:rsidRPr="00B37FE3">
        <w:br/>
        <w:t>Countries with higher average years of schooling tend to have higher life expectancy, indicating the importance of education in promoting health.</w:t>
      </w:r>
    </w:p>
    <w:p w14:paraId="54404AFF" w14:textId="77777777" w:rsidR="00132F12" w:rsidRPr="00B37FE3" w:rsidRDefault="00132F12" w:rsidP="00B919DF">
      <w:pPr>
        <w:pStyle w:val="NormalWeb"/>
        <w:numPr>
          <w:ilvl w:val="0"/>
          <w:numId w:val="29"/>
        </w:numPr>
        <w:spacing w:before="0" w:beforeAutospacing="0" w:after="0" w:afterAutospacing="0"/>
      </w:pPr>
      <w:r w:rsidRPr="00B37FE3">
        <w:rPr>
          <w:rStyle w:val="Strong"/>
        </w:rPr>
        <w:t>Income Composition of Resources</w:t>
      </w:r>
      <w:r w:rsidRPr="00B37FE3">
        <w:t xml:space="preserve"> – </w:t>
      </w:r>
      <w:r w:rsidRPr="00B37FE3">
        <w:rPr>
          <w:rStyle w:val="Strong"/>
        </w:rPr>
        <w:t>Positive correlation</w:t>
      </w:r>
      <w:r w:rsidRPr="00B37FE3">
        <w:br/>
        <w:t>A higher index (indicating more equitable income distribution and access to resources) is associated with longer life expectancy.</w:t>
      </w:r>
    </w:p>
    <w:p w14:paraId="418A0851" w14:textId="77777777" w:rsidR="00132F12" w:rsidRPr="00B37FE3" w:rsidRDefault="00132F12" w:rsidP="00B919DF">
      <w:pPr>
        <w:pStyle w:val="NormalWeb"/>
        <w:numPr>
          <w:ilvl w:val="0"/>
          <w:numId w:val="29"/>
        </w:numPr>
        <w:spacing w:before="0" w:beforeAutospacing="0" w:after="0" w:afterAutospacing="0"/>
      </w:pPr>
      <w:r w:rsidRPr="00B37FE3">
        <w:rPr>
          <w:rStyle w:val="Strong"/>
        </w:rPr>
        <w:t>Percentage Expenditure</w:t>
      </w:r>
      <w:r w:rsidRPr="00B37FE3">
        <w:t xml:space="preserve"> – </w:t>
      </w:r>
      <w:r w:rsidRPr="00B37FE3">
        <w:rPr>
          <w:rStyle w:val="Strong"/>
        </w:rPr>
        <w:t>Positive correlation</w:t>
      </w:r>
      <w:r w:rsidRPr="00B37FE3">
        <w:br/>
        <w:t>Greater health expenditure as a percentage of GDP often results in better healthcare infrastructure and outcomes.</w:t>
      </w:r>
    </w:p>
    <w:p w14:paraId="676DEE54" w14:textId="77777777" w:rsidR="00132F12" w:rsidRPr="00B37FE3" w:rsidRDefault="00132F12" w:rsidP="00B919DF">
      <w:pPr>
        <w:pStyle w:val="NormalWeb"/>
        <w:numPr>
          <w:ilvl w:val="0"/>
          <w:numId w:val="29"/>
        </w:numPr>
        <w:spacing w:before="0" w:beforeAutospacing="0" w:after="0" w:afterAutospacing="0"/>
      </w:pPr>
      <w:r w:rsidRPr="00B37FE3">
        <w:rPr>
          <w:rStyle w:val="Strong"/>
        </w:rPr>
        <w:t>HIV/AIDS</w:t>
      </w:r>
      <w:r w:rsidRPr="00B37FE3">
        <w:t xml:space="preserve"> – </w:t>
      </w:r>
      <w:r w:rsidRPr="00B37FE3">
        <w:rPr>
          <w:rStyle w:val="Strong"/>
        </w:rPr>
        <w:t>Strong negative correlation</w:t>
      </w:r>
      <w:r w:rsidRPr="00B37FE3">
        <w:br/>
        <w:t>High prevalence of HIV/AIDS significantly reduces life expectancy, especially in low-resource settings.</w:t>
      </w:r>
    </w:p>
    <w:p w14:paraId="7F5D03B9" w14:textId="77777777" w:rsidR="00132F12" w:rsidRPr="00B37FE3" w:rsidRDefault="00132F12" w:rsidP="00B919DF">
      <w:pPr>
        <w:pStyle w:val="NormalWeb"/>
        <w:numPr>
          <w:ilvl w:val="0"/>
          <w:numId w:val="29"/>
        </w:numPr>
        <w:spacing w:before="0" w:beforeAutospacing="0" w:after="0" w:afterAutospacing="0"/>
      </w:pPr>
      <w:r w:rsidRPr="00B37FE3">
        <w:rPr>
          <w:rStyle w:val="Strong"/>
        </w:rPr>
        <w:lastRenderedPageBreak/>
        <w:t>Adult Mortality</w:t>
      </w:r>
      <w:r w:rsidRPr="00B37FE3">
        <w:t xml:space="preserve"> – </w:t>
      </w:r>
      <w:r w:rsidRPr="00B37FE3">
        <w:rPr>
          <w:rStyle w:val="Strong"/>
        </w:rPr>
        <w:t>Strong negative correlation</w:t>
      </w:r>
      <w:r w:rsidRPr="00B37FE3">
        <w:br/>
        <w:t>Higher adult mortality rates directly reflect reduced life expectancy due to disease burden and inadequate healthcare.</w:t>
      </w:r>
    </w:p>
    <w:p w14:paraId="2A578E94" w14:textId="07F18871" w:rsidR="0004711D" w:rsidRDefault="00132F12" w:rsidP="008C2970">
      <w:pPr>
        <w:pStyle w:val="Heading2"/>
        <w:spacing w:before="240"/>
        <w:rPr>
          <w:rFonts w:cs="Times New Roman"/>
          <w:sz w:val="24"/>
          <w:szCs w:val="24"/>
        </w:rPr>
      </w:pPr>
      <w:r w:rsidRPr="00B37FE3">
        <w:rPr>
          <w:rFonts w:cs="Times New Roman"/>
          <w:sz w:val="24"/>
          <w:szCs w:val="24"/>
        </w:rPr>
        <w:t xml:space="preserve"> </w:t>
      </w:r>
      <w:r w:rsidR="00241945" w:rsidRPr="00B37FE3">
        <w:rPr>
          <w:rFonts w:cs="Times New Roman"/>
          <w:sz w:val="24"/>
          <w:szCs w:val="24"/>
        </w:rPr>
        <w:t>Task 9: Interpreting visualizations to uncover patterns and insights in the data.</w:t>
      </w:r>
    </w:p>
    <w:p w14:paraId="580C123E" w14:textId="77777777" w:rsidR="003D19B1" w:rsidRPr="003D19B1" w:rsidRDefault="003D19B1" w:rsidP="003D19B1"/>
    <w:p w14:paraId="1E2EAD94" w14:textId="7C057B82" w:rsidR="0004711D" w:rsidRPr="003D19B1" w:rsidRDefault="00B72E9B" w:rsidP="002642CE">
      <w:pPr>
        <w:pStyle w:val="Heading3"/>
        <w:ind w:firstLine="720"/>
        <w:rPr>
          <w:rFonts w:eastAsia="Times New Roman"/>
          <w:sz w:val="24"/>
        </w:rPr>
      </w:pPr>
      <w:r w:rsidRPr="003D19B1">
        <w:rPr>
          <w:sz w:val="24"/>
        </w:rPr>
        <w:t xml:space="preserve">Objective 2: </w:t>
      </w:r>
      <w:r w:rsidRPr="003D19B1">
        <w:rPr>
          <w:rFonts w:eastAsia="Times New Roman"/>
          <w:sz w:val="24"/>
        </w:rPr>
        <w:t>To find how the status of a specific country affects its life expectancy.</w:t>
      </w:r>
    </w:p>
    <w:p w14:paraId="0086F696" w14:textId="3C311170" w:rsidR="00B72E9B" w:rsidRPr="00B72E9B" w:rsidRDefault="00B72E9B" w:rsidP="00B72E9B">
      <w:pPr>
        <w:ind w:left="851"/>
      </w:pPr>
      <w:r w:rsidRPr="00B72E9B">
        <w:rPr>
          <w:noProof/>
        </w:rPr>
        <w:drawing>
          <wp:inline distT="0" distB="0" distL="0" distR="0" wp14:anchorId="4176B920" wp14:editId="26BA4426">
            <wp:extent cx="4991100" cy="397978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9718" cy="3994630"/>
                    </a:xfrm>
                    <a:prstGeom prst="rect">
                      <a:avLst/>
                    </a:prstGeom>
                  </pic:spPr>
                </pic:pic>
              </a:graphicData>
            </a:graphic>
          </wp:inline>
        </w:drawing>
      </w:r>
    </w:p>
    <w:p w14:paraId="4B9C2D1F" w14:textId="4823C359" w:rsidR="003D19B1" w:rsidRPr="003D19B1" w:rsidRDefault="003D19B1" w:rsidP="003D19B1">
      <w:pPr>
        <w:pStyle w:val="Heading4"/>
        <w:rPr>
          <w:rStyle w:val="Strong"/>
          <w:rFonts w:eastAsia="Times New Roman"/>
          <w:b/>
          <w:bCs w:val="0"/>
          <w:lang w:eastAsia="en-UG"/>
        </w:rPr>
      </w:pPr>
      <w:r>
        <w:rPr>
          <w:rFonts w:eastAsia="Times New Roman"/>
          <w:lang w:eastAsia="en-UG"/>
        </w:rPr>
        <w:t>Insights</w:t>
      </w:r>
    </w:p>
    <w:p w14:paraId="527738E4" w14:textId="407FA1F5" w:rsidR="003D19B1" w:rsidRPr="00B37FE3" w:rsidRDefault="00241945" w:rsidP="00B919DF">
      <w:pPr>
        <w:pStyle w:val="NormalWeb"/>
        <w:numPr>
          <w:ilvl w:val="0"/>
          <w:numId w:val="37"/>
        </w:numPr>
        <w:spacing w:before="0" w:beforeAutospacing="0" w:after="0" w:afterAutospacing="0"/>
        <w:ind w:left="426"/>
        <w:rPr>
          <w:rStyle w:val="selected"/>
        </w:rPr>
      </w:pPr>
      <w:r w:rsidRPr="003D19B1">
        <w:rPr>
          <w:rStyle w:val="Strong"/>
          <w:b w:val="0"/>
        </w:rPr>
        <w:t>Significant Life Expectancy Gap</w:t>
      </w:r>
      <w:r w:rsidR="003D19B1" w:rsidRPr="003D19B1">
        <w:rPr>
          <w:rStyle w:val="Strong"/>
          <w:b w:val="0"/>
          <w:iCs/>
        </w:rPr>
        <w:t>:</w:t>
      </w:r>
      <w:r w:rsidR="003D19B1" w:rsidRPr="003D19B1">
        <w:rPr>
          <w:rStyle w:val="Strong"/>
          <w:iCs/>
        </w:rPr>
        <w:t xml:space="preserve"> </w:t>
      </w:r>
      <w:r w:rsidRPr="003D19B1">
        <w:rPr>
          <w:rStyle w:val="selected"/>
          <w:bCs/>
        </w:rPr>
        <w:t>Developed countries</w:t>
      </w:r>
      <w:r w:rsidRPr="003D19B1">
        <w:rPr>
          <w:rStyle w:val="selected"/>
        </w:rPr>
        <w:t> exhibit substantially higher life expectancy (</w:t>
      </w:r>
      <w:r w:rsidR="0004711D" w:rsidRPr="003D19B1">
        <w:rPr>
          <w:rStyle w:val="selected"/>
        </w:rPr>
        <w:t>~</w:t>
      </w:r>
      <w:r w:rsidRPr="003D19B1">
        <w:rPr>
          <w:rStyle w:val="selected"/>
          <w:bCs/>
        </w:rPr>
        <w:t>80 years</w:t>
      </w:r>
      <w:r w:rsidRPr="003D19B1">
        <w:rPr>
          <w:rStyle w:val="selected"/>
        </w:rPr>
        <w:t>) compared to </w:t>
      </w:r>
      <w:r w:rsidRPr="003D19B1">
        <w:rPr>
          <w:rStyle w:val="selected"/>
          <w:bCs/>
        </w:rPr>
        <w:t>developing countries</w:t>
      </w:r>
      <w:r w:rsidRPr="003D19B1">
        <w:rPr>
          <w:rStyle w:val="selected"/>
        </w:rPr>
        <w:t> (</w:t>
      </w:r>
      <w:r w:rsidR="0004711D" w:rsidRPr="003D19B1">
        <w:rPr>
          <w:rStyle w:val="selected"/>
        </w:rPr>
        <w:t>~</w:t>
      </w:r>
      <w:r w:rsidRPr="003D19B1">
        <w:rPr>
          <w:rStyle w:val="selected"/>
          <w:bCs/>
        </w:rPr>
        <w:t>60 years</w:t>
      </w:r>
      <w:r w:rsidRPr="003D19B1">
        <w:rPr>
          <w:rStyle w:val="selected"/>
        </w:rPr>
        <w:t>)</w:t>
      </w:r>
      <w:r w:rsidR="003D19B1" w:rsidRPr="003D19B1">
        <w:rPr>
          <w:rStyle w:val="selected"/>
        </w:rPr>
        <w:t xml:space="preserve"> which highlights significant </w:t>
      </w:r>
      <w:r w:rsidR="003D19B1" w:rsidRPr="00B37FE3">
        <w:rPr>
          <w:rStyle w:val="selected"/>
        </w:rPr>
        <w:t>socioeconomic inequalities in healthcare access, nutrition, sanitation and disease prevention.</w:t>
      </w:r>
    </w:p>
    <w:p w14:paraId="2304C4A4" w14:textId="019F7CFB" w:rsidR="00241945" w:rsidRPr="003D19B1" w:rsidRDefault="003D19B1" w:rsidP="00B919DF">
      <w:pPr>
        <w:pStyle w:val="Heading4"/>
        <w:numPr>
          <w:ilvl w:val="0"/>
          <w:numId w:val="37"/>
        </w:numPr>
        <w:spacing w:before="0"/>
        <w:ind w:left="426"/>
        <w:rPr>
          <w:b w:val="0"/>
        </w:rPr>
      </w:pPr>
      <w:r>
        <w:rPr>
          <w:rStyle w:val="Strong"/>
        </w:rPr>
        <w:t>Extreme Outliers in Developing Countries</w:t>
      </w:r>
      <w:r>
        <w:t xml:space="preserve">: </w:t>
      </w:r>
      <w:r w:rsidRPr="003D19B1">
        <w:rPr>
          <w:b w:val="0"/>
        </w:rPr>
        <w:t>Several developing countries show catastrophic life expectancy below 50 years (visible as outlier dots), indicating severe health system failures requiring emergency intervention.</w:t>
      </w:r>
    </w:p>
    <w:p w14:paraId="710B6BA7" w14:textId="77777777" w:rsidR="003D19B1" w:rsidRDefault="003D19B1" w:rsidP="003D19B1">
      <w:pPr>
        <w:pStyle w:val="Heading4"/>
        <w:spacing w:before="360" w:after="120"/>
      </w:pPr>
      <w:r>
        <w:t>Recommendations</w:t>
      </w:r>
    </w:p>
    <w:p w14:paraId="5E8A680C" w14:textId="4B4D75AD" w:rsidR="003D19B1" w:rsidRPr="00866537" w:rsidRDefault="003D19B1" w:rsidP="00B919DF">
      <w:pPr>
        <w:pStyle w:val="ListParagraph"/>
        <w:numPr>
          <w:ilvl w:val="0"/>
          <w:numId w:val="38"/>
        </w:numPr>
        <w:ind w:left="426"/>
        <w:rPr>
          <w:rFonts w:ascii="Times New Roman" w:hAnsi="Times New Roman" w:cs="Times New Roman"/>
          <w:sz w:val="24"/>
        </w:rPr>
      </w:pPr>
      <w:r w:rsidRPr="00866537">
        <w:rPr>
          <w:rStyle w:val="Strong"/>
          <w:rFonts w:ascii="Times New Roman" w:hAnsi="Times New Roman" w:cs="Times New Roman"/>
          <w:b w:val="0"/>
          <w:sz w:val="24"/>
        </w:rPr>
        <w:t>Prioritize Basic Health Infrastructure</w:t>
      </w:r>
      <w:r w:rsidRPr="00866537">
        <w:rPr>
          <w:rFonts w:ascii="Times New Roman" w:hAnsi="Times New Roman" w:cs="Times New Roman"/>
          <w:b/>
          <w:sz w:val="24"/>
        </w:rPr>
        <w:t>:</w:t>
      </w:r>
      <w:r w:rsidRPr="00866537">
        <w:rPr>
          <w:rFonts w:ascii="Times New Roman" w:hAnsi="Times New Roman" w:cs="Times New Roman"/>
          <w:sz w:val="24"/>
        </w:rPr>
        <w:t xml:space="preserve"> Focus on interventions that move countries from the bottom to middle of the developing country range - clean water, vaccination programs, maternal care, and infectious disease control.</w:t>
      </w:r>
    </w:p>
    <w:p w14:paraId="75A849EE" w14:textId="53393035" w:rsidR="00866537" w:rsidRPr="00866537" w:rsidRDefault="00866537" w:rsidP="00B919DF">
      <w:pPr>
        <w:pStyle w:val="ListParagraph"/>
        <w:numPr>
          <w:ilvl w:val="0"/>
          <w:numId w:val="38"/>
        </w:numPr>
        <w:ind w:left="426"/>
        <w:rPr>
          <w:rFonts w:ascii="Times New Roman" w:hAnsi="Times New Roman" w:cs="Times New Roman"/>
          <w:sz w:val="24"/>
        </w:rPr>
      </w:pPr>
      <w:r w:rsidRPr="00866537">
        <w:rPr>
          <w:rStyle w:val="Strong"/>
          <w:rFonts w:ascii="Times New Roman" w:hAnsi="Times New Roman" w:cs="Times New Roman"/>
          <w:b w:val="0"/>
          <w:sz w:val="24"/>
        </w:rPr>
        <w:t>Study High-Performing Developing Countries</w:t>
      </w:r>
      <w:r w:rsidRPr="00866537">
        <w:rPr>
          <w:rFonts w:ascii="Times New Roman" w:hAnsi="Times New Roman" w:cs="Times New Roman"/>
          <w:b/>
          <w:sz w:val="24"/>
        </w:rPr>
        <w:t>:</w:t>
      </w:r>
      <w:r w:rsidRPr="00866537">
        <w:rPr>
          <w:rFonts w:ascii="Times New Roman" w:hAnsi="Times New Roman" w:cs="Times New Roman"/>
          <w:sz w:val="24"/>
        </w:rPr>
        <w:t xml:space="preserve"> Identify developing countries in the upper quartile and systematically copy their health policies, infrastructure investments and service delivery models.</w:t>
      </w:r>
    </w:p>
    <w:p w14:paraId="31C1A215" w14:textId="31144BD7" w:rsidR="0004711D" w:rsidRPr="002642CE" w:rsidRDefault="0004711D" w:rsidP="002642CE">
      <w:pPr>
        <w:pStyle w:val="Heading3"/>
        <w:ind w:firstLine="720"/>
        <w:rPr>
          <w:rFonts w:eastAsia="Times New Roman" w:cs="Times New Roman"/>
          <w:kern w:val="0"/>
          <w:sz w:val="24"/>
          <w14:ligatures w14:val="none"/>
        </w:rPr>
      </w:pPr>
      <w:r w:rsidRPr="002642CE">
        <w:rPr>
          <w:bCs/>
          <w:noProof/>
          <w:sz w:val="24"/>
        </w:rPr>
        <w:lastRenderedPageBreak/>
        <w:drawing>
          <wp:anchor distT="0" distB="0" distL="114300" distR="114300" simplePos="0" relativeHeight="251665408" behindDoc="1" locked="0" layoutInCell="1" allowOverlap="1" wp14:anchorId="5D154367" wp14:editId="762DD81C">
            <wp:simplePos x="0" y="0"/>
            <wp:positionH relativeFrom="margin">
              <wp:align>right</wp:align>
            </wp:positionH>
            <wp:positionV relativeFrom="paragraph">
              <wp:posOffset>271780</wp:posOffset>
            </wp:positionV>
            <wp:extent cx="3556000" cy="3438525"/>
            <wp:effectExtent l="0" t="0" r="6350" b="9525"/>
            <wp:wrapTight wrapText="bothSides">
              <wp:wrapPolygon edited="0">
                <wp:start x="0" y="0"/>
                <wp:lineTo x="0" y="21540"/>
                <wp:lineTo x="21523" y="21540"/>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56000" cy="3438525"/>
                    </a:xfrm>
                    <a:prstGeom prst="rect">
                      <a:avLst/>
                    </a:prstGeom>
                  </pic:spPr>
                </pic:pic>
              </a:graphicData>
            </a:graphic>
            <wp14:sizeRelH relativeFrom="margin">
              <wp14:pctWidth>0</wp14:pctWidth>
            </wp14:sizeRelH>
            <wp14:sizeRelV relativeFrom="margin">
              <wp14:pctHeight>0</wp14:pctHeight>
            </wp14:sizeRelV>
          </wp:anchor>
        </w:drawing>
      </w:r>
      <w:r w:rsidRPr="002642CE">
        <w:rPr>
          <w:bCs/>
          <w:sz w:val="24"/>
        </w:rPr>
        <w:t>Objective 3: To find out the countries that have the highest and lowest life expectancy</w:t>
      </w:r>
    </w:p>
    <w:p w14:paraId="3F8E8B26" w14:textId="3B9A83DE" w:rsidR="00B72E9B" w:rsidRDefault="0004711D" w:rsidP="006F401B">
      <w:pPr>
        <w:pStyle w:val="ListParagraph"/>
        <w:spacing w:after="0" w:line="240" w:lineRule="auto"/>
      </w:pPr>
      <w:r w:rsidRPr="0004711D">
        <w:rPr>
          <w:noProof/>
        </w:rPr>
        <w:drawing>
          <wp:anchor distT="0" distB="0" distL="114300" distR="114300" simplePos="0" relativeHeight="251664384" behindDoc="1" locked="0" layoutInCell="1" allowOverlap="1" wp14:anchorId="1E2CA37C" wp14:editId="293693B2">
            <wp:simplePos x="0" y="0"/>
            <wp:positionH relativeFrom="column">
              <wp:posOffset>0</wp:posOffset>
            </wp:positionH>
            <wp:positionV relativeFrom="paragraph">
              <wp:posOffset>100330</wp:posOffset>
            </wp:positionV>
            <wp:extent cx="3095625" cy="3571875"/>
            <wp:effectExtent l="0" t="0" r="9525" b="9525"/>
            <wp:wrapTight wrapText="bothSides">
              <wp:wrapPolygon edited="0">
                <wp:start x="0" y="0"/>
                <wp:lineTo x="0" y="21542"/>
                <wp:lineTo x="21534" y="21542"/>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95625" cy="3571875"/>
                    </a:xfrm>
                    <a:prstGeom prst="rect">
                      <a:avLst/>
                    </a:prstGeom>
                  </pic:spPr>
                </pic:pic>
              </a:graphicData>
            </a:graphic>
            <wp14:sizeRelH relativeFrom="margin">
              <wp14:pctWidth>0</wp14:pctWidth>
            </wp14:sizeRelH>
            <wp14:sizeRelV relativeFrom="margin">
              <wp14:pctHeight>0</wp14:pctHeight>
            </wp14:sizeRelV>
          </wp:anchor>
        </w:drawing>
      </w:r>
    </w:p>
    <w:p w14:paraId="5B899C1B" w14:textId="4EA671A8" w:rsidR="006F401B" w:rsidRPr="006F401B" w:rsidRDefault="006F401B" w:rsidP="006F401B">
      <w:pPr>
        <w:pStyle w:val="Heading4"/>
        <w:rPr>
          <w:rFonts w:eastAsia="Times New Roman"/>
          <w:lang w:eastAsia="en-UG"/>
        </w:rPr>
      </w:pPr>
      <w:r>
        <w:rPr>
          <w:rFonts w:eastAsia="Times New Roman"/>
          <w:lang w:eastAsia="en-UG"/>
        </w:rPr>
        <w:t>Insights</w:t>
      </w:r>
    </w:p>
    <w:p w14:paraId="4312DF37" w14:textId="4568B014" w:rsidR="006F401B" w:rsidRPr="006F401B" w:rsidRDefault="006F401B" w:rsidP="00B919DF">
      <w:pPr>
        <w:pStyle w:val="ListParagraph"/>
        <w:numPr>
          <w:ilvl w:val="0"/>
          <w:numId w:val="35"/>
        </w:numPr>
        <w:spacing w:after="0" w:line="240" w:lineRule="auto"/>
        <w:ind w:left="567"/>
        <w:rPr>
          <w:rFonts w:ascii="Times New Roman" w:eastAsia="Times New Roman" w:hAnsi="Times New Roman" w:cs="Times New Roman"/>
          <w:kern w:val="0"/>
          <w:sz w:val="24"/>
          <w:szCs w:val="24"/>
          <w:lang w:val="en-UG" w:eastAsia="en-UG"/>
          <w14:ligatures w14:val="none"/>
        </w:rPr>
      </w:pPr>
      <w:r w:rsidRPr="006F401B">
        <w:rPr>
          <w:rFonts w:ascii="Times New Roman" w:eastAsia="Times New Roman" w:hAnsi="Times New Roman" w:cs="Times New Roman"/>
          <w:bCs/>
          <w:kern w:val="0"/>
          <w:sz w:val="24"/>
          <w:szCs w:val="24"/>
          <w:lang w:val="en-UG" w:eastAsia="en-UG"/>
          <w14:ligatures w14:val="none"/>
        </w:rPr>
        <w:t>Extreme Life Expectancy Gap</w:t>
      </w:r>
      <w:r w:rsidRPr="006F401B">
        <w:rPr>
          <w:rFonts w:ascii="Times New Roman" w:eastAsia="Times New Roman" w:hAnsi="Times New Roman" w:cs="Times New Roman"/>
          <w:kern w:val="0"/>
          <w:sz w:val="24"/>
          <w:szCs w:val="24"/>
          <w:lang w:val="en-UG" w:eastAsia="en-UG"/>
          <w14:ligatures w14:val="none"/>
        </w:rPr>
        <w:t>: There's a devastating 35+ year gap between the highest (</w:t>
      </w:r>
      <w:r>
        <w:rPr>
          <w:rFonts w:ascii="Times New Roman" w:eastAsia="Times New Roman" w:hAnsi="Times New Roman" w:cs="Times New Roman"/>
          <w:kern w:val="0"/>
          <w:sz w:val="24"/>
          <w:szCs w:val="24"/>
          <w:lang w:eastAsia="en-UG"/>
          <w14:ligatures w14:val="none"/>
        </w:rPr>
        <w:t>Ireland</w:t>
      </w:r>
      <w:r w:rsidRPr="006F401B">
        <w:rPr>
          <w:rFonts w:ascii="Times New Roman" w:eastAsia="Times New Roman" w:hAnsi="Times New Roman" w:cs="Times New Roman"/>
          <w:kern w:val="0"/>
          <w:sz w:val="24"/>
          <w:szCs w:val="24"/>
          <w:lang w:val="en-UG" w:eastAsia="en-UG"/>
          <w14:ligatures w14:val="none"/>
        </w:rPr>
        <w:t xml:space="preserve"> ~85 years) and lowest (Sierra Leone ~48 years) life expectancy countries, representing nearly half a human lifetime.</w:t>
      </w:r>
    </w:p>
    <w:p w14:paraId="460A1400" w14:textId="30AB573A" w:rsidR="006F401B" w:rsidRPr="006F401B" w:rsidRDefault="006F401B" w:rsidP="00B919DF">
      <w:pPr>
        <w:pStyle w:val="ListParagraph"/>
        <w:numPr>
          <w:ilvl w:val="0"/>
          <w:numId w:val="35"/>
        </w:numPr>
        <w:spacing w:after="0" w:line="240" w:lineRule="auto"/>
        <w:ind w:left="567"/>
        <w:rPr>
          <w:rFonts w:ascii="Times New Roman" w:eastAsia="Times New Roman" w:hAnsi="Times New Roman" w:cs="Times New Roman"/>
          <w:kern w:val="0"/>
          <w:sz w:val="24"/>
          <w:szCs w:val="24"/>
          <w:lang w:val="en-UG" w:eastAsia="en-UG"/>
          <w14:ligatures w14:val="none"/>
        </w:rPr>
      </w:pPr>
      <w:r w:rsidRPr="006F401B">
        <w:rPr>
          <w:rFonts w:ascii="Times New Roman" w:eastAsia="Times New Roman" w:hAnsi="Times New Roman" w:cs="Times New Roman"/>
          <w:bCs/>
          <w:kern w:val="0"/>
          <w:sz w:val="24"/>
          <w:szCs w:val="24"/>
          <w:lang w:val="en-UG" w:eastAsia="en-UG"/>
          <w14:ligatures w14:val="none"/>
        </w:rPr>
        <w:t>Geographic Clustering</w:t>
      </w:r>
      <w:r w:rsidRPr="006F401B">
        <w:rPr>
          <w:rFonts w:ascii="Times New Roman" w:eastAsia="Times New Roman" w:hAnsi="Times New Roman" w:cs="Times New Roman"/>
          <w:kern w:val="0"/>
          <w:sz w:val="24"/>
          <w:szCs w:val="24"/>
          <w:lang w:val="en-UG" w:eastAsia="en-UG"/>
          <w14:ligatures w14:val="none"/>
        </w:rPr>
        <w:t>: The worst-performing countries are predominantly African nations, while top performers are developed nations (</w:t>
      </w:r>
      <w:r>
        <w:rPr>
          <w:rFonts w:ascii="Times New Roman" w:eastAsia="Times New Roman" w:hAnsi="Times New Roman" w:cs="Times New Roman"/>
          <w:kern w:val="0"/>
          <w:sz w:val="24"/>
          <w:szCs w:val="24"/>
          <w:lang w:eastAsia="en-UG"/>
          <w14:ligatures w14:val="none"/>
        </w:rPr>
        <w:t xml:space="preserve">mostly </w:t>
      </w:r>
      <w:r w:rsidRPr="006F401B">
        <w:rPr>
          <w:rFonts w:ascii="Times New Roman" w:eastAsia="Times New Roman" w:hAnsi="Times New Roman" w:cs="Times New Roman"/>
          <w:kern w:val="0"/>
          <w:sz w:val="24"/>
          <w:szCs w:val="24"/>
          <w:lang w:val="en-UG" w:eastAsia="en-UG"/>
          <w14:ligatures w14:val="none"/>
        </w:rPr>
        <w:t>European countries</w:t>
      </w:r>
      <w:r>
        <w:rPr>
          <w:rFonts w:ascii="Times New Roman" w:eastAsia="Times New Roman" w:hAnsi="Times New Roman" w:cs="Times New Roman"/>
          <w:kern w:val="0"/>
          <w:sz w:val="24"/>
          <w:szCs w:val="24"/>
          <w:lang w:eastAsia="en-UG"/>
          <w14:ligatures w14:val="none"/>
        </w:rPr>
        <w:t xml:space="preserve"> </w:t>
      </w:r>
      <w:r w:rsidRPr="006F401B">
        <w:rPr>
          <w:rFonts w:ascii="Times New Roman" w:eastAsia="Times New Roman" w:hAnsi="Times New Roman" w:cs="Times New Roman"/>
          <w:kern w:val="0"/>
          <w:sz w:val="24"/>
          <w:szCs w:val="24"/>
          <w:lang w:val="en-UG" w:eastAsia="en-UG"/>
          <w14:ligatures w14:val="none"/>
        </w:rPr>
        <w:t>indicating regional challenges.</w:t>
      </w:r>
    </w:p>
    <w:p w14:paraId="4658B7BE" w14:textId="7E2397BF" w:rsidR="00A12BD5" w:rsidRDefault="006F401B" w:rsidP="006F401B">
      <w:pPr>
        <w:pStyle w:val="Heading4"/>
        <w:spacing w:before="360" w:after="120"/>
      </w:pPr>
      <w:r>
        <w:t>Recommendations</w:t>
      </w:r>
    </w:p>
    <w:p w14:paraId="36817558" w14:textId="39FB9C89" w:rsidR="006F401B" w:rsidRPr="003D19B1" w:rsidRDefault="006F401B" w:rsidP="00B919DF">
      <w:pPr>
        <w:pStyle w:val="ListParagraph"/>
        <w:numPr>
          <w:ilvl w:val="0"/>
          <w:numId w:val="36"/>
        </w:numPr>
        <w:ind w:left="567"/>
        <w:rPr>
          <w:rFonts w:ascii="Times New Roman" w:hAnsi="Times New Roman" w:cs="Times New Roman"/>
          <w:sz w:val="24"/>
        </w:rPr>
      </w:pPr>
      <w:r w:rsidRPr="003D19B1">
        <w:rPr>
          <w:rStyle w:val="Strong"/>
          <w:rFonts w:ascii="Times New Roman" w:hAnsi="Times New Roman" w:cs="Times New Roman"/>
          <w:b w:val="0"/>
          <w:sz w:val="24"/>
        </w:rPr>
        <w:t>Benchmark Against Best Performers</w:t>
      </w:r>
      <w:r w:rsidRPr="003D19B1">
        <w:rPr>
          <w:rFonts w:ascii="Times New Roman" w:hAnsi="Times New Roman" w:cs="Times New Roman"/>
          <w:sz w:val="24"/>
        </w:rPr>
        <w:t>: Identify the top 3 countries with similar economic conditions and systematically adopt their health policies, infrastructure approaches, and service delivery models.</w:t>
      </w:r>
    </w:p>
    <w:p w14:paraId="04B0F3D6" w14:textId="4C9911A8" w:rsidR="006F401B" w:rsidRPr="003D19B1" w:rsidRDefault="006F401B" w:rsidP="00B919DF">
      <w:pPr>
        <w:pStyle w:val="ListParagraph"/>
        <w:numPr>
          <w:ilvl w:val="0"/>
          <w:numId w:val="36"/>
        </w:numPr>
        <w:ind w:left="567"/>
        <w:rPr>
          <w:rFonts w:ascii="Times New Roman" w:hAnsi="Times New Roman" w:cs="Times New Roman"/>
          <w:sz w:val="24"/>
        </w:rPr>
      </w:pPr>
      <w:r w:rsidRPr="003D19B1">
        <w:rPr>
          <w:rStyle w:val="Strong"/>
          <w:rFonts w:ascii="Times New Roman" w:hAnsi="Times New Roman" w:cs="Times New Roman"/>
          <w:b w:val="0"/>
          <w:sz w:val="24"/>
        </w:rPr>
        <w:t>Implement Universal Healthcare</w:t>
      </w:r>
      <w:r w:rsidRPr="003D19B1">
        <w:rPr>
          <w:rFonts w:ascii="Times New Roman" w:hAnsi="Times New Roman" w:cs="Times New Roman"/>
          <w:sz w:val="24"/>
        </w:rPr>
        <w:t>: Establish free basic healthcare coverage immediately, starting with maternal care, child immunizations, and treatment of common infectious diseases.</w:t>
      </w:r>
    </w:p>
    <w:p w14:paraId="548DC877" w14:textId="3524E444" w:rsidR="0032428B" w:rsidRPr="00EF4C52" w:rsidRDefault="0013035A" w:rsidP="006F401B">
      <w:pPr>
        <w:pStyle w:val="Heading3"/>
        <w:spacing w:before="0"/>
        <w:ind w:firstLine="720"/>
        <w:rPr>
          <w:rStyle w:val="Strong"/>
          <w:bCs w:val="0"/>
          <w:sz w:val="24"/>
        </w:rPr>
      </w:pPr>
      <w:r w:rsidRPr="00EF4C52">
        <w:rPr>
          <w:bCs/>
          <w:sz w:val="24"/>
        </w:rPr>
        <w:t xml:space="preserve">Objective 4: </w:t>
      </w:r>
      <w:r w:rsidRPr="00EF4C52">
        <w:rPr>
          <w:sz w:val="24"/>
        </w:rPr>
        <w:t>To find how schooling influences life expectancy</w:t>
      </w:r>
    </w:p>
    <w:p w14:paraId="3F2DD046" w14:textId="77777777" w:rsidR="00C50257" w:rsidRDefault="00C50257" w:rsidP="0013035A"/>
    <w:p w14:paraId="4F956167" w14:textId="77777777" w:rsidR="00C50257" w:rsidRDefault="00C50257" w:rsidP="0013035A"/>
    <w:p w14:paraId="4CF96E0D" w14:textId="77777777" w:rsidR="00C50257" w:rsidRDefault="00C50257" w:rsidP="0013035A"/>
    <w:p w14:paraId="4A1FBCC0" w14:textId="77777777" w:rsidR="00C50257" w:rsidRDefault="00C50257" w:rsidP="0013035A"/>
    <w:p w14:paraId="0D505D7C" w14:textId="77777777" w:rsidR="00C50257" w:rsidRDefault="00C50257" w:rsidP="0013035A"/>
    <w:p w14:paraId="77970EAD" w14:textId="262D93F1" w:rsidR="0013035A" w:rsidRDefault="002A56A1" w:rsidP="0013035A">
      <w:r w:rsidRPr="002A56A1">
        <w:rPr>
          <w:noProof/>
        </w:rPr>
        <w:lastRenderedPageBreak/>
        <w:drawing>
          <wp:inline distT="0" distB="0" distL="0" distR="0" wp14:anchorId="16ABDD5E" wp14:editId="5A582FB2">
            <wp:extent cx="5810250"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4876800"/>
                    </a:xfrm>
                    <a:prstGeom prst="rect">
                      <a:avLst/>
                    </a:prstGeom>
                  </pic:spPr>
                </pic:pic>
              </a:graphicData>
            </a:graphic>
          </wp:inline>
        </w:drawing>
      </w:r>
    </w:p>
    <w:p w14:paraId="574B00B7" w14:textId="7BD209C2" w:rsidR="004F4621" w:rsidRPr="00EF4C52" w:rsidRDefault="00EF4C52" w:rsidP="00EF4C52">
      <w:pPr>
        <w:pStyle w:val="Heading4"/>
        <w:rPr>
          <w:rFonts w:eastAsia="Times New Roman"/>
          <w:lang w:eastAsia="en-UG"/>
        </w:rPr>
      </w:pPr>
      <w:r>
        <w:rPr>
          <w:rFonts w:eastAsia="Times New Roman"/>
          <w:lang w:eastAsia="en-UG"/>
        </w:rPr>
        <w:t>Insights</w:t>
      </w:r>
    </w:p>
    <w:p w14:paraId="5BC8092C" w14:textId="166AC68D" w:rsidR="00EF4C52" w:rsidRPr="00EF4C52" w:rsidRDefault="00EF4C52" w:rsidP="00B919DF">
      <w:pPr>
        <w:pStyle w:val="whitespace-normal"/>
        <w:numPr>
          <w:ilvl w:val="0"/>
          <w:numId w:val="33"/>
        </w:numPr>
        <w:spacing w:before="0" w:beforeAutospacing="0" w:after="0" w:afterAutospacing="0"/>
        <w:ind w:left="426"/>
      </w:pPr>
      <w:r w:rsidRPr="00EF4C52">
        <w:rPr>
          <w:rStyle w:val="Strong"/>
          <w:b w:val="0"/>
        </w:rPr>
        <w:t>Strong positive correlation</w:t>
      </w:r>
      <w:r w:rsidRPr="00EF4C52">
        <w:t>: The plot shows a clear positive relationship between years of schooling and life expectancy. Each additional year of education appears to correlate with meaningful gains in population health outcomes.</w:t>
      </w:r>
    </w:p>
    <w:p w14:paraId="34BA7CFF" w14:textId="7271EB44" w:rsidR="00EF4C52" w:rsidRDefault="00EF4C52" w:rsidP="00B919DF">
      <w:pPr>
        <w:pStyle w:val="whitespace-normal"/>
        <w:numPr>
          <w:ilvl w:val="0"/>
          <w:numId w:val="33"/>
        </w:numPr>
        <w:spacing w:before="0" w:beforeAutospacing="0" w:after="0" w:afterAutospacing="0"/>
        <w:ind w:left="426"/>
      </w:pPr>
      <w:r w:rsidRPr="00EF4C52">
        <w:rPr>
          <w:rStyle w:val="Strong"/>
          <w:b w:val="0"/>
        </w:rPr>
        <w:t>Development status Divide</w:t>
      </w:r>
      <w:r w:rsidRPr="00EF4C52">
        <w:t>: There's a distinct clustering pattern where developed countries with both high schooling (13-20+ years) and high life expectancy (7</w:t>
      </w:r>
      <w:r>
        <w:t>0</w:t>
      </w:r>
      <w:r w:rsidRPr="00EF4C52">
        <w:t>-88 years), while developing countries (orange) show much greater variation and generally lower values on both metrics.</w:t>
      </w:r>
    </w:p>
    <w:p w14:paraId="14CCEEA4" w14:textId="14EBCA3F" w:rsidR="00EF4C52" w:rsidRDefault="00EF4C52" w:rsidP="00FA4601">
      <w:pPr>
        <w:pStyle w:val="Heading4"/>
        <w:spacing w:before="240"/>
      </w:pPr>
      <w:r>
        <w:t>Recommendations</w:t>
      </w:r>
    </w:p>
    <w:p w14:paraId="4DBA1038" w14:textId="368F5C11" w:rsidR="00EF4C52" w:rsidRDefault="00EF4C52" w:rsidP="00B919DF">
      <w:pPr>
        <w:pStyle w:val="NormalWeb"/>
        <w:numPr>
          <w:ilvl w:val="0"/>
          <w:numId w:val="34"/>
        </w:numPr>
        <w:spacing w:before="0" w:beforeAutospacing="0"/>
      </w:pPr>
      <w:r w:rsidRPr="00FA4601">
        <w:rPr>
          <w:rStyle w:val="Strong"/>
          <w:b w:val="0"/>
        </w:rPr>
        <w:t>Invest in Education Infrastructure</w:t>
      </w:r>
      <w:r w:rsidR="00FA4601" w:rsidRPr="00FA4601">
        <w:rPr>
          <w:rStyle w:val="Strong"/>
          <w:b w:val="0"/>
        </w:rPr>
        <w:t xml:space="preserve"> through</w:t>
      </w:r>
      <w:r w:rsidR="00FA4601">
        <w:rPr>
          <w:rStyle w:val="Strong"/>
        </w:rPr>
        <w:t xml:space="preserve"> </w:t>
      </w:r>
      <w:r w:rsidR="00FA4601">
        <w:t>b</w:t>
      </w:r>
      <w:r>
        <w:t>uild</w:t>
      </w:r>
      <w:r w:rsidR="00FA4601">
        <w:t>ing</w:t>
      </w:r>
      <w:r>
        <w:t xml:space="preserve"> more schools, especially in rural and underserved areas.</w:t>
      </w:r>
    </w:p>
    <w:p w14:paraId="760D014B" w14:textId="77777777" w:rsidR="00EF4C52" w:rsidRDefault="00EF4C52" w:rsidP="00B919DF">
      <w:pPr>
        <w:pStyle w:val="NormalWeb"/>
        <w:numPr>
          <w:ilvl w:val="0"/>
          <w:numId w:val="34"/>
        </w:numPr>
        <w:spacing w:before="0" w:beforeAutospacing="0"/>
      </w:pPr>
      <w:r>
        <w:t>Ensure free or affordable access to primary and secondary education for all children.</w:t>
      </w:r>
    </w:p>
    <w:p w14:paraId="67C53D48" w14:textId="23485931" w:rsidR="00EF4C52" w:rsidRPr="00EF4C52" w:rsidRDefault="00EF4C52" w:rsidP="00B919DF">
      <w:pPr>
        <w:pStyle w:val="NormalWeb"/>
        <w:numPr>
          <w:ilvl w:val="0"/>
          <w:numId w:val="34"/>
        </w:numPr>
        <w:spacing w:before="0" w:beforeAutospacing="0"/>
      </w:pPr>
      <w:r w:rsidRPr="00FA4601">
        <w:rPr>
          <w:rStyle w:val="Strong"/>
          <w:b w:val="0"/>
        </w:rPr>
        <w:t>Promote Health Education</w:t>
      </w:r>
      <w:r w:rsidR="00FA4601">
        <w:t xml:space="preserve"> through i</w:t>
      </w:r>
      <w:r>
        <w:t>nclud</w:t>
      </w:r>
      <w:r w:rsidR="00FA4601">
        <w:t>ing</w:t>
      </w:r>
      <w:r>
        <w:t xml:space="preserve"> </w:t>
      </w:r>
      <w:r w:rsidRPr="00FA4601">
        <w:rPr>
          <w:rStyle w:val="Strong"/>
          <w:b w:val="0"/>
        </w:rPr>
        <w:t>health and hygiene</w:t>
      </w:r>
      <w:r>
        <w:t xml:space="preserve"> topics in school curriculums</w:t>
      </w:r>
      <w:r w:rsidR="00FA4601">
        <w:t xml:space="preserve"> and e</w:t>
      </w:r>
      <w:r>
        <w:t>mpower</w:t>
      </w:r>
      <w:r w:rsidR="00FA4601">
        <w:t>ing</w:t>
      </w:r>
      <w:r>
        <w:t xml:space="preserve"> people through community health workshops for adults with limited schooling.</w:t>
      </w:r>
    </w:p>
    <w:p w14:paraId="13EF14C2" w14:textId="49F05669" w:rsidR="002642CE" w:rsidRPr="00AA3F60" w:rsidRDefault="002642CE" w:rsidP="00EF4C52">
      <w:pPr>
        <w:pStyle w:val="Heading3"/>
        <w:rPr>
          <w:sz w:val="24"/>
        </w:rPr>
      </w:pPr>
      <w:r w:rsidRPr="00AA3F60">
        <w:rPr>
          <w:sz w:val="24"/>
        </w:rPr>
        <w:lastRenderedPageBreak/>
        <w:t>Objective 5: To find how HIV/AIDS influence life expectancy.</w:t>
      </w:r>
    </w:p>
    <w:p w14:paraId="39B737D6" w14:textId="7EFCDBD3" w:rsidR="00C50257" w:rsidRDefault="002A56A1" w:rsidP="002642CE">
      <w:pPr>
        <w:pStyle w:val="ListParagraph"/>
        <w:spacing w:after="0" w:line="240" w:lineRule="auto"/>
        <w:ind w:left="306"/>
        <w:rPr>
          <w:rFonts w:ascii="Times New Roman" w:eastAsia="Times New Roman" w:hAnsi="Times New Roman" w:cs="Times New Roman"/>
          <w:kern w:val="0"/>
          <w:sz w:val="24"/>
          <w:szCs w:val="24"/>
          <w14:ligatures w14:val="none"/>
        </w:rPr>
      </w:pPr>
      <w:r w:rsidRPr="002A56A1">
        <w:rPr>
          <w:rFonts w:ascii="Times New Roman" w:eastAsia="Times New Roman" w:hAnsi="Times New Roman" w:cs="Times New Roman"/>
          <w:noProof/>
          <w:kern w:val="0"/>
          <w:sz w:val="24"/>
          <w:szCs w:val="24"/>
          <w14:ligatures w14:val="none"/>
        </w:rPr>
        <w:drawing>
          <wp:inline distT="0" distB="0" distL="0" distR="0" wp14:anchorId="55FDA666" wp14:editId="7EE57EC0">
            <wp:extent cx="581025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0250" cy="4876800"/>
                    </a:xfrm>
                    <a:prstGeom prst="rect">
                      <a:avLst/>
                    </a:prstGeom>
                  </pic:spPr>
                </pic:pic>
              </a:graphicData>
            </a:graphic>
          </wp:inline>
        </w:drawing>
      </w:r>
    </w:p>
    <w:p w14:paraId="6B57F289" w14:textId="2B4A0C45" w:rsidR="00AE7DCA" w:rsidRPr="00AE7DCA" w:rsidRDefault="00AE7DCA" w:rsidP="00AA3F60">
      <w:pPr>
        <w:pStyle w:val="Heading4"/>
        <w:rPr>
          <w:rFonts w:eastAsia="Times New Roman"/>
          <w:lang w:eastAsia="en-UG"/>
        </w:rPr>
      </w:pPr>
      <w:r>
        <w:rPr>
          <w:rFonts w:eastAsia="Times New Roman"/>
          <w:lang w:eastAsia="en-UG"/>
        </w:rPr>
        <w:t>Insights</w:t>
      </w:r>
    </w:p>
    <w:p w14:paraId="763E165C" w14:textId="04B5CEC3" w:rsidR="00AE7DCA" w:rsidRPr="00AE7DCA" w:rsidRDefault="00AE7DCA" w:rsidP="00AA3F60">
      <w:pPr>
        <w:spacing w:after="0" w:line="240" w:lineRule="auto"/>
        <w:ind w:firstLine="720"/>
        <w:rPr>
          <w:rFonts w:ascii="Times New Roman" w:eastAsia="Times New Roman" w:hAnsi="Times New Roman" w:cs="Times New Roman"/>
          <w:kern w:val="0"/>
          <w:sz w:val="24"/>
          <w:szCs w:val="24"/>
          <w:lang w:val="en-UG" w:eastAsia="en-UG"/>
          <w14:ligatures w14:val="none"/>
        </w:rPr>
      </w:pPr>
      <w:r w:rsidRPr="00AE7DCA">
        <w:rPr>
          <w:rFonts w:ascii="Times New Roman" w:eastAsia="Times New Roman" w:hAnsi="Times New Roman" w:cs="Times New Roman"/>
          <w:bCs/>
          <w:kern w:val="0"/>
          <w:sz w:val="24"/>
          <w:szCs w:val="24"/>
          <w:lang w:val="en-UG" w:eastAsia="en-UG"/>
          <w14:ligatures w14:val="none"/>
        </w:rPr>
        <w:t>Strong Inverse Relationship</w:t>
      </w:r>
      <w:r w:rsidRPr="00AE7DCA">
        <w:rPr>
          <w:rFonts w:ascii="Times New Roman" w:eastAsia="Times New Roman" w:hAnsi="Times New Roman" w:cs="Times New Roman"/>
          <w:kern w:val="0"/>
          <w:sz w:val="24"/>
          <w:szCs w:val="24"/>
          <w:lang w:val="en-UG" w:eastAsia="en-UG"/>
          <w14:ligatures w14:val="none"/>
        </w:rPr>
        <w:t xml:space="preserve">: The </w:t>
      </w:r>
      <w:r w:rsidR="00EF4C52">
        <w:rPr>
          <w:rFonts w:ascii="Times New Roman" w:eastAsia="Times New Roman" w:hAnsi="Times New Roman" w:cs="Times New Roman"/>
          <w:kern w:val="0"/>
          <w:sz w:val="24"/>
          <w:szCs w:val="24"/>
          <w:lang w:eastAsia="en-UG"/>
          <w14:ligatures w14:val="none"/>
        </w:rPr>
        <w:t>plot</w:t>
      </w:r>
      <w:r w:rsidRPr="00AE7DCA">
        <w:rPr>
          <w:rFonts w:ascii="Times New Roman" w:eastAsia="Times New Roman" w:hAnsi="Times New Roman" w:cs="Times New Roman"/>
          <w:kern w:val="0"/>
          <w:sz w:val="24"/>
          <w:szCs w:val="24"/>
          <w:lang w:val="en-UG" w:eastAsia="en-UG"/>
          <w14:ligatures w14:val="none"/>
        </w:rPr>
        <w:t xml:space="preserve"> reveals a clear negative correlation between HIV/AIDS prevalence and life expectancy. Countries with higher HIV/AIDS rates experience dramatically reduced life expectancy, with some nations dropping below 30-40 years compared to the 70+ years seen in low-prevalence countries.</w:t>
      </w:r>
    </w:p>
    <w:p w14:paraId="46ECCAD9" w14:textId="6350A1CC" w:rsidR="00AE7DCA" w:rsidRDefault="00AE7DCA" w:rsidP="00AA3F60">
      <w:pPr>
        <w:spacing w:after="0" w:line="240" w:lineRule="auto"/>
        <w:rPr>
          <w:rFonts w:ascii="Times New Roman" w:eastAsia="Times New Roman" w:hAnsi="Times New Roman" w:cs="Times New Roman"/>
          <w:kern w:val="0"/>
          <w:sz w:val="24"/>
          <w:szCs w:val="24"/>
          <w:lang w:val="en-UG" w:eastAsia="en-UG"/>
          <w14:ligatures w14:val="none"/>
        </w:rPr>
      </w:pPr>
      <w:r w:rsidRPr="00AE7DCA">
        <w:rPr>
          <w:rFonts w:ascii="Times New Roman" w:eastAsia="Times New Roman" w:hAnsi="Times New Roman" w:cs="Times New Roman"/>
          <w:kern w:val="0"/>
          <w:sz w:val="24"/>
          <w:szCs w:val="24"/>
          <w:lang w:val="en-UG" w:eastAsia="en-UG"/>
          <w14:ligatures w14:val="none"/>
        </w:rPr>
        <w:t xml:space="preserve">The developed countries cluster </w:t>
      </w:r>
      <w:r>
        <w:rPr>
          <w:rFonts w:ascii="Times New Roman" w:eastAsia="Times New Roman" w:hAnsi="Times New Roman" w:cs="Times New Roman"/>
          <w:kern w:val="0"/>
          <w:sz w:val="24"/>
          <w:szCs w:val="24"/>
          <w:lang w:eastAsia="en-UG"/>
          <w14:ligatures w14:val="none"/>
        </w:rPr>
        <w:t>have</w:t>
      </w:r>
      <w:r w:rsidRPr="00AE7DCA">
        <w:rPr>
          <w:rFonts w:ascii="Times New Roman" w:eastAsia="Times New Roman" w:hAnsi="Times New Roman" w:cs="Times New Roman"/>
          <w:kern w:val="0"/>
          <w:sz w:val="24"/>
          <w:szCs w:val="24"/>
          <w:lang w:val="en-UG" w:eastAsia="en-UG"/>
          <w14:ligatures w14:val="none"/>
        </w:rPr>
        <w:t xml:space="preserve"> low HIV/AIDS rates and higher life expectancy</w:t>
      </w:r>
      <w:r w:rsidR="00AA3F60">
        <w:rPr>
          <w:rFonts w:ascii="Times New Roman" w:eastAsia="Times New Roman" w:hAnsi="Times New Roman" w:cs="Times New Roman"/>
          <w:kern w:val="0"/>
          <w:sz w:val="24"/>
          <w:szCs w:val="24"/>
          <w:lang w:eastAsia="en-UG"/>
          <w14:ligatures w14:val="none"/>
        </w:rPr>
        <w:t xml:space="preserve"> </w:t>
      </w:r>
      <w:r w:rsidRPr="00AE7DCA">
        <w:rPr>
          <w:rFonts w:ascii="Times New Roman" w:eastAsia="Times New Roman" w:hAnsi="Times New Roman" w:cs="Times New Roman"/>
          <w:kern w:val="0"/>
          <w:sz w:val="24"/>
          <w:szCs w:val="24"/>
          <w:lang w:val="en-UG" w:eastAsia="en-UG"/>
          <w14:ligatures w14:val="none"/>
        </w:rPr>
        <w:t xml:space="preserve">while developing countries show much wider variation and include </w:t>
      </w:r>
      <w:r w:rsidR="00AA3F60">
        <w:rPr>
          <w:rFonts w:ascii="Times New Roman" w:eastAsia="Times New Roman" w:hAnsi="Times New Roman" w:cs="Times New Roman"/>
          <w:kern w:val="0"/>
          <w:sz w:val="24"/>
          <w:szCs w:val="24"/>
          <w:lang w:eastAsia="en-UG"/>
          <w14:ligatures w14:val="none"/>
        </w:rPr>
        <w:t xml:space="preserve">high </w:t>
      </w:r>
      <w:r w:rsidR="00AA3F60" w:rsidRPr="00AE7DCA">
        <w:rPr>
          <w:rFonts w:ascii="Times New Roman" w:eastAsia="Times New Roman" w:hAnsi="Times New Roman" w:cs="Times New Roman"/>
          <w:kern w:val="0"/>
          <w:sz w:val="24"/>
          <w:szCs w:val="24"/>
          <w:lang w:val="en-UG" w:eastAsia="en-UG"/>
          <w14:ligatures w14:val="none"/>
        </w:rPr>
        <w:t>HIV/AIDS rates</w:t>
      </w:r>
      <w:r w:rsidR="00AA3F60">
        <w:rPr>
          <w:rFonts w:ascii="Times New Roman" w:eastAsia="Times New Roman" w:hAnsi="Times New Roman" w:cs="Times New Roman"/>
          <w:kern w:val="0"/>
          <w:sz w:val="24"/>
          <w:szCs w:val="24"/>
          <w:lang w:eastAsia="en-UG"/>
          <w14:ligatures w14:val="none"/>
        </w:rPr>
        <w:t xml:space="preserve"> and lower life expectancy</w:t>
      </w:r>
      <w:r w:rsidRPr="00AE7DCA">
        <w:rPr>
          <w:rFonts w:ascii="Times New Roman" w:eastAsia="Times New Roman" w:hAnsi="Times New Roman" w:cs="Times New Roman"/>
          <w:kern w:val="0"/>
          <w:sz w:val="24"/>
          <w:szCs w:val="24"/>
          <w:lang w:val="en-UG" w:eastAsia="en-UG"/>
          <w14:ligatures w14:val="none"/>
        </w:rPr>
        <w:t>.</w:t>
      </w:r>
    </w:p>
    <w:p w14:paraId="275BF144" w14:textId="0D439599" w:rsidR="00AA3F60" w:rsidRDefault="00AA3F60" w:rsidP="00AA3F60">
      <w:pPr>
        <w:spacing w:after="0" w:line="240" w:lineRule="auto"/>
        <w:rPr>
          <w:rFonts w:ascii="Times New Roman" w:eastAsia="Times New Roman" w:hAnsi="Times New Roman" w:cs="Times New Roman"/>
          <w:kern w:val="0"/>
          <w:sz w:val="24"/>
          <w:szCs w:val="24"/>
          <w:lang w:val="en-UG" w:eastAsia="en-UG"/>
          <w14:ligatures w14:val="none"/>
        </w:rPr>
      </w:pPr>
    </w:p>
    <w:p w14:paraId="74CEC487" w14:textId="274CE76A" w:rsidR="00AA3F60" w:rsidRDefault="00AA3F60" w:rsidP="00AA3F60">
      <w:pPr>
        <w:pStyle w:val="Heading4"/>
      </w:pPr>
      <w:r>
        <w:t>Recommendations</w:t>
      </w:r>
    </w:p>
    <w:p w14:paraId="297089D0" w14:textId="30989C97" w:rsidR="00AA3F60" w:rsidRPr="00AA3F60" w:rsidRDefault="00AA3F60" w:rsidP="00B919DF">
      <w:pPr>
        <w:pStyle w:val="ListParagraph"/>
        <w:numPr>
          <w:ilvl w:val="0"/>
          <w:numId w:val="28"/>
        </w:numPr>
        <w:spacing w:after="0" w:line="240" w:lineRule="auto"/>
        <w:ind w:left="567"/>
        <w:rPr>
          <w:rFonts w:ascii="Times New Roman" w:eastAsia="Times New Roman" w:hAnsi="Times New Roman" w:cs="Times New Roman"/>
          <w:kern w:val="0"/>
          <w:sz w:val="24"/>
          <w:szCs w:val="24"/>
          <w:lang w:val="en-UG" w:eastAsia="en-UG"/>
          <w14:ligatures w14:val="none"/>
        </w:rPr>
      </w:pPr>
      <w:r w:rsidRPr="00AA3F60">
        <w:rPr>
          <w:rFonts w:ascii="Times New Roman" w:eastAsia="Times New Roman" w:hAnsi="Times New Roman" w:cs="Times New Roman"/>
          <w:bCs/>
          <w:kern w:val="0"/>
          <w:sz w:val="24"/>
          <w:szCs w:val="24"/>
          <w:lang w:val="en-UG" w:eastAsia="en-UG"/>
          <w14:ligatures w14:val="none"/>
        </w:rPr>
        <w:t>Prevention as Priority</w:t>
      </w:r>
      <w:r w:rsidRPr="00AA3F60">
        <w:rPr>
          <w:rFonts w:ascii="Times New Roman" w:eastAsia="Times New Roman" w:hAnsi="Times New Roman" w:cs="Times New Roman"/>
          <w:kern w:val="0"/>
          <w:sz w:val="24"/>
          <w:szCs w:val="24"/>
          <w:lang w:val="en-UG" w:eastAsia="en-UG"/>
          <w14:ligatures w14:val="none"/>
        </w:rPr>
        <w:t>: Invest heavily in prevention programs, as the data shows even moderate increases in HIV/AIDS prevalence can significantly impact population health outcomes</w:t>
      </w:r>
      <w:r w:rsidRPr="00AA3F60">
        <w:rPr>
          <w:rFonts w:ascii="Times New Roman" w:eastAsia="Times New Roman" w:hAnsi="Times New Roman" w:cs="Times New Roman"/>
          <w:kern w:val="0"/>
          <w:sz w:val="24"/>
          <w:szCs w:val="24"/>
          <w:lang w:eastAsia="en-UG"/>
          <w14:ligatures w14:val="none"/>
        </w:rPr>
        <w:t xml:space="preserve"> i.e. high life expectancy.</w:t>
      </w:r>
      <w:r w:rsidRPr="00AA3F60">
        <w:rPr>
          <w:rFonts w:ascii="Times New Roman" w:eastAsia="Times New Roman" w:hAnsi="Times New Roman" w:cs="Times New Roman"/>
          <w:kern w:val="0"/>
          <w:sz w:val="24"/>
          <w:szCs w:val="24"/>
          <w:lang w:val="en-UG" w:eastAsia="en-UG"/>
          <w14:ligatures w14:val="none"/>
        </w:rPr>
        <w:t xml:space="preserve"> Prevention is far more cost-effective than treatment at scale.</w:t>
      </w:r>
    </w:p>
    <w:p w14:paraId="5D63C4B5" w14:textId="2EC55062" w:rsidR="00AA3F60" w:rsidRPr="00AA3F60" w:rsidRDefault="00AA3F60" w:rsidP="00B919DF">
      <w:pPr>
        <w:pStyle w:val="ListParagraph"/>
        <w:numPr>
          <w:ilvl w:val="0"/>
          <w:numId w:val="28"/>
        </w:numPr>
        <w:spacing w:after="0" w:line="240" w:lineRule="auto"/>
        <w:ind w:left="567"/>
        <w:rPr>
          <w:rFonts w:ascii="Times New Roman" w:eastAsia="Times New Roman" w:hAnsi="Times New Roman" w:cs="Times New Roman"/>
          <w:kern w:val="0"/>
          <w:sz w:val="24"/>
          <w:szCs w:val="24"/>
          <w:lang w:val="en-UG" w:eastAsia="en-UG"/>
          <w14:ligatures w14:val="none"/>
        </w:rPr>
      </w:pPr>
      <w:r w:rsidRPr="00AA3F60">
        <w:rPr>
          <w:rFonts w:ascii="Times New Roman" w:eastAsia="Times New Roman" w:hAnsi="Times New Roman" w:cs="Times New Roman"/>
          <w:bCs/>
          <w:kern w:val="0"/>
          <w:sz w:val="24"/>
          <w:szCs w:val="24"/>
          <w:lang w:val="en-UG" w:eastAsia="en-UG"/>
          <w14:ligatures w14:val="none"/>
        </w:rPr>
        <w:t>Health System Strengthening</w:t>
      </w:r>
      <w:r w:rsidRPr="00AA3F60">
        <w:rPr>
          <w:rFonts w:ascii="Times New Roman" w:eastAsia="Times New Roman" w:hAnsi="Times New Roman" w:cs="Times New Roman"/>
          <w:kern w:val="0"/>
          <w:sz w:val="24"/>
          <w:szCs w:val="24"/>
          <w:lang w:val="en-UG" w:eastAsia="en-UG"/>
          <w14:ligatures w14:val="none"/>
        </w:rPr>
        <w:t xml:space="preserve">: Countries with high HIV/AIDS burden need </w:t>
      </w:r>
      <w:r>
        <w:rPr>
          <w:rFonts w:ascii="Times New Roman" w:eastAsia="Times New Roman" w:hAnsi="Times New Roman" w:cs="Times New Roman"/>
          <w:kern w:val="0"/>
          <w:sz w:val="24"/>
          <w:szCs w:val="24"/>
          <w:lang w:eastAsia="en-UG"/>
          <w14:ligatures w14:val="none"/>
        </w:rPr>
        <w:t>improved</w:t>
      </w:r>
      <w:r w:rsidRPr="00AA3F60">
        <w:rPr>
          <w:rFonts w:ascii="Times New Roman" w:eastAsia="Times New Roman" w:hAnsi="Times New Roman" w:cs="Times New Roman"/>
          <w:kern w:val="0"/>
          <w:sz w:val="24"/>
          <w:szCs w:val="24"/>
          <w:lang w:val="en-UG" w:eastAsia="en-UG"/>
          <w14:ligatures w14:val="none"/>
        </w:rPr>
        <w:t xml:space="preserve"> health system support</w:t>
      </w:r>
    </w:p>
    <w:p w14:paraId="577E2CEB" w14:textId="77777777" w:rsidR="00AA3F60" w:rsidRPr="00AA3F60" w:rsidRDefault="00AA3F60" w:rsidP="00B919DF">
      <w:pPr>
        <w:pStyle w:val="ListParagraph"/>
        <w:numPr>
          <w:ilvl w:val="0"/>
          <w:numId w:val="28"/>
        </w:numPr>
        <w:spacing w:after="0" w:line="240" w:lineRule="auto"/>
        <w:ind w:left="567"/>
        <w:rPr>
          <w:rFonts w:ascii="Times New Roman" w:eastAsia="Times New Roman" w:hAnsi="Times New Roman" w:cs="Times New Roman"/>
          <w:kern w:val="0"/>
          <w:sz w:val="24"/>
          <w:szCs w:val="24"/>
          <w:lang w:val="en-UG" w:eastAsia="en-UG"/>
          <w14:ligatures w14:val="none"/>
        </w:rPr>
      </w:pPr>
      <w:r w:rsidRPr="00AA3F60">
        <w:rPr>
          <w:rFonts w:ascii="Times New Roman" w:eastAsia="Times New Roman" w:hAnsi="Times New Roman" w:cs="Times New Roman"/>
          <w:bCs/>
          <w:kern w:val="0"/>
          <w:sz w:val="24"/>
          <w:szCs w:val="24"/>
          <w:lang w:val="en-UG" w:eastAsia="en-UG"/>
          <w14:ligatures w14:val="none"/>
        </w:rPr>
        <w:t>Regional Cooperation</w:t>
      </w:r>
      <w:r w:rsidRPr="00AA3F60">
        <w:rPr>
          <w:rFonts w:ascii="Times New Roman" w:eastAsia="Times New Roman" w:hAnsi="Times New Roman" w:cs="Times New Roman"/>
          <w:kern w:val="0"/>
          <w:sz w:val="24"/>
          <w:szCs w:val="24"/>
          <w:lang w:val="en-UG" w:eastAsia="en-UG"/>
          <w14:ligatures w14:val="none"/>
        </w:rPr>
        <w:t>: Given that developing countries bear the highest burden, regional partnerships and international aid coordination are essential for effective response.</w:t>
      </w:r>
    </w:p>
    <w:p w14:paraId="4C568614" w14:textId="77777777" w:rsidR="00AA3F60" w:rsidRPr="00AE7DCA" w:rsidRDefault="00AA3F60" w:rsidP="00AA3F60">
      <w:pPr>
        <w:spacing w:after="0" w:line="240" w:lineRule="auto"/>
        <w:ind w:left="567"/>
        <w:rPr>
          <w:rFonts w:ascii="Times New Roman" w:eastAsia="Times New Roman" w:hAnsi="Times New Roman" w:cs="Times New Roman"/>
          <w:kern w:val="0"/>
          <w:sz w:val="24"/>
          <w:szCs w:val="24"/>
          <w:lang w:val="en-UG" w:eastAsia="en-UG"/>
          <w14:ligatures w14:val="none"/>
        </w:rPr>
      </w:pPr>
    </w:p>
    <w:p w14:paraId="458A2B75" w14:textId="77777777" w:rsidR="00AE7DCA" w:rsidRPr="00506A7A" w:rsidRDefault="00AE7DCA" w:rsidP="002642CE">
      <w:pPr>
        <w:pStyle w:val="ListParagraph"/>
        <w:spacing w:after="0" w:line="240" w:lineRule="auto"/>
        <w:ind w:left="306"/>
        <w:rPr>
          <w:rFonts w:ascii="Times New Roman" w:eastAsia="Times New Roman" w:hAnsi="Times New Roman" w:cs="Times New Roman"/>
          <w:kern w:val="0"/>
          <w:sz w:val="24"/>
          <w:szCs w:val="24"/>
          <w14:ligatures w14:val="none"/>
        </w:rPr>
      </w:pPr>
    </w:p>
    <w:p w14:paraId="0CF2C0FE" w14:textId="77777777" w:rsidR="00460E3A" w:rsidRPr="00B37FE3" w:rsidRDefault="00460E3A" w:rsidP="00EA3FC7">
      <w:pPr>
        <w:pStyle w:val="Heading2"/>
        <w:spacing w:before="0"/>
        <w:rPr>
          <w:rFonts w:cs="Times New Roman"/>
          <w:sz w:val="24"/>
          <w:szCs w:val="24"/>
        </w:rPr>
      </w:pPr>
      <w:r w:rsidRPr="00B37FE3">
        <w:rPr>
          <w:rFonts w:cs="Times New Roman"/>
          <w:sz w:val="24"/>
          <w:szCs w:val="24"/>
        </w:rPr>
        <w:t>Task 10: Data Splitting and Model Training</w:t>
      </w:r>
    </w:p>
    <w:p w14:paraId="57E29548" w14:textId="77777777" w:rsidR="00460E3A" w:rsidRPr="00B37FE3" w:rsidRDefault="00460E3A" w:rsidP="00EA3FC7">
      <w:pPr>
        <w:pStyle w:val="NormalWeb"/>
        <w:spacing w:before="0" w:beforeAutospacing="0" w:after="0" w:afterAutospacing="0"/>
        <w:ind w:firstLine="720"/>
      </w:pPr>
      <w:r w:rsidRPr="00B37FE3">
        <w:rPr>
          <w:rStyle w:val="selected"/>
        </w:rPr>
        <w:t>To build and evaluate a predictive model, the dataset was systematically prepared, split and used to train several machine learning algorithms.</w:t>
      </w:r>
    </w:p>
    <w:p w14:paraId="2A85D029" w14:textId="77777777" w:rsidR="00460E3A" w:rsidRPr="00B37FE3" w:rsidRDefault="00460E3A" w:rsidP="00EA3FC7">
      <w:pPr>
        <w:pStyle w:val="Heading4"/>
        <w:spacing w:before="0"/>
        <w:rPr>
          <w:rFonts w:cs="Times New Roman"/>
          <w:iCs w:val="0"/>
          <w:szCs w:val="24"/>
        </w:rPr>
      </w:pPr>
      <w:r w:rsidRPr="00B37FE3">
        <w:rPr>
          <w:rStyle w:val="selected"/>
          <w:rFonts w:cs="Times New Roman"/>
          <w:iCs w:val="0"/>
          <w:szCs w:val="24"/>
        </w:rPr>
        <w:t>1. Feature and Target Selection</w:t>
      </w:r>
    </w:p>
    <w:p w14:paraId="6A8F8909" w14:textId="77777777" w:rsidR="00460E3A" w:rsidRPr="00B37FE3" w:rsidRDefault="00460E3A" w:rsidP="00B919DF">
      <w:pPr>
        <w:pStyle w:val="NormalWeb"/>
        <w:numPr>
          <w:ilvl w:val="0"/>
          <w:numId w:val="19"/>
        </w:numPr>
        <w:spacing w:before="0" w:beforeAutospacing="0" w:after="0" w:afterAutospacing="0"/>
      </w:pPr>
      <w:r w:rsidRPr="00B37FE3">
        <w:rPr>
          <w:rStyle w:val="selected"/>
          <w:b/>
          <w:bCs/>
        </w:rPr>
        <w:t>Features (X):</w:t>
      </w:r>
      <w:r w:rsidRPr="00B37FE3">
        <w:rPr>
          <w:rStyle w:val="selected"/>
        </w:rPr>
        <w:t xml:space="preserve"> The set of predictor variables was defined. This included all the original cleaned features plus the newly engineered features from Task 5.</w:t>
      </w:r>
    </w:p>
    <w:p w14:paraId="1F891DCD" w14:textId="77777777" w:rsidR="00460E3A" w:rsidRPr="00B37FE3" w:rsidRDefault="00460E3A" w:rsidP="00B919DF">
      <w:pPr>
        <w:pStyle w:val="NormalWeb"/>
        <w:numPr>
          <w:ilvl w:val="0"/>
          <w:numId w:val="19"/>
        </w:numPr>
        <w:spacing w:before="0" w:beforeAutospacing="0" w:after="0" w:afterAutospacing="0"/>
      </w:pPr>
      <w:r w:rsidRPr="00B37FE3">
        <w:rPr>
          <w:rStyle w:val="selected"/>
          <w:b/>
          <w:bCs/>
        </w:rPr>
        <w:t>Target (y):</w:t>
      </w:r>
      <w:r w:rsidRPr="00B37FE3">
        <w:rPr>
          <w:rStyle w:val="selected"/>
        </w:rPr>
        <w:t xml:space="preserve"> The Life expectancy column was designated as the target variable, which the models aim to predict.</w:t>
      </w:r>
    </w:p>
    <w:p w14:paraId="6A48FACA" w14:textId="77777777" w:rsidR="00460E3A" w:rsidRPr="00B37FE3" w:rsidRDefault="00460E3A" w:rsidP="00EA3FC7">
      <w:pPr>
        <w:pStyle w:val="Heading4"/>
        <w:spacing w:before="0"/>
        <w:rPr>
          <w:rFonts w:cs="Times New Roman"/>
          <w:iCs w:val="0"/>
          <w:szCs w:val="24"/>
        </w:rPr>
      </w:pPr>
      <w:r w:rsidRPr="00B37FE3">
        <w:rPr>
          <w:rStyle w:val="selected"/>
          <w:rFonts w:cs="Times New Roman"/>
          <w:iCs w:val="0"/>
          <w:szCs w:val="24"/>
        </w:rPr>
        <w:lastRenderedPageBreak/>
        <w:t>2. Data Splitting</w:t>
      </w:r>
    </w:p>
    <w:p w14:paraId="0CCA15DD" w14:textId="77777777" w:rsidR="00460E3A" w:rsidRPr="00B37FE3" w:rsidRDefault="00460E3A" w:rsidP="00B919DF">
      <w:pPr>
        <w:pStyle w:val="NormalWeb"/>
        <w:numPr>
          <w:ilvl w:val="0"/>
          <w:numId w:val="20"/>
        </w:numPr>
        <w:spacing w:before="0" w:beforeAutospacing="0" w:after="0" w:afterAutospacing="0"/>
      </w:pPr>
      <w:r w:rsidRPr="00B37FE3">
        <w:rPr>
          <w:rStyle w:val="selected"/>
          <w:b/>
          <w:bCs/>
        </w:rPr>
        <w:t>Method:</w:t>
      </w:r>
      <w:r w:rsidRPr="00B37FE3">
        <w:rPr>
          <w:rStyle w:val="selected"/>
        </w:rPr>
        <w:t xml:space="preserve"> The dataset was split into two distinct sets using the </w:t>
      </w:r>
      <w:proofErr w:type="spellStart"/>
      <w:r w:rsidRPr="00B37FE3">
        <w:rPr>
          <w:rStyle w:val="selected"/>
        </w:rPr>
        <w:t>train_test_split</w:t>
      </w:r>
      <w:proofErr w:type="spellEnd"/>
      <w:r w:rsidRPr="00B37FE3">
        <w:rPr>
          <w:rStyle w:val="selected"/>
        </w:rPr>
        <w:t xml:space="preserve"> function.</w:t>
      </w:r>
    </w:p>
    <w:p w14:paraId="3FB58A24" w14:textId="77777777" w:rsidR="00460E3A" w:rsidRPr="00B37FE3" w:rsidRDefault="00460E3A" w:rsidP="00B919DF">
      <w:pPr>
        <w:pStyle w:val="NormalWeb"/>
        <w:numPr>
          <w:ilvl w:val="1"/>
          <w:numId w:val="20"/>
        </w:numPr>
        <w:spacing w:before="0" w:beforeAutospacing="0" w:after="0" w:afterAutospacing="0"/>
      </w:pPr>
      <w:r w:rsidRPr="00B37FE3">
        <w:rPr>
          <w:rStyle w:val="selected"/>
          <w:b/>
          <w:bCs/>
        </w:rPr>
        <w:t>Training Set (</w:t>
      </w:r>
      <w:r w:rsidR="00EF423D" w:rsidRPr="00B37FE3">
        <w:rPr>
          <w:rStyle w:val="selected"/>
          <w:b/>
          <w:bCs/>
        </w:rPr>
        <w:t>80</w:t>
      </w:r>
      <w:r w:rsidRPr="00B37FE3">
        <w:rPr>
          <w:rStyle w:val="selected"/>
          <w:b/>
          <w:bCs/>
        </w:rPr>
        <w:t>%):</w:t>
      </w:r>
      <w:r w:rsidRPr="00B37FE3">
        <w:rPr>
          <w:rStyle w:val="selected"/>
        </w:rPr>
        <w:t xml:space="preserve"> This portion of the data was used to teach the machine learning models the underlying patterns connecting the features to life expectancy.</w:t>
      </w:r>
    </w:p>
    <w:p w14:paraId="32814C2A" w14:textId="77777777" w:rsidR="00460E3A" w:rsidRPr="00B37FE3" w:rsidRDefault="00460E3A" w:rsidP="00B919DF">
      <w:pPr>
        <w:pStyle w:val="NormalWeb"/>
        <w:numPr>
          <w:ilvl w:val="1"/>
          <w:numId w:val="20"/>
        </w:numPr>
        <w:spacing w:before="0" w:beforeAutospacing="0" w:after="0" w:afterAutospacing="0"/>
      </w:pPr>
      <w:r w:rsidRPr="00B37FE3">
        <w:rPr>
          <w:rStyle w:val="selected"/>
          <w:b/>
          <w:bCs/>
        </w:rPr>
        <w:t>Testing Set (</w:t>
      </w:r>
      <w:r w:rsidR="00EF423D" w:rsidRPr="00B37FE3">
        <w:rPr>
          <w:rStyle w:val="selected"/>
          <w:b/>
          <w:bCs/>
        </w:rPr>
        <w:t>20</w:t>
      </w:r>
      <w:r w:rsidRPr="00B37FE3">
        <w:rPr>
          <w:rStyle w:val="selected"/>
          <w:b/>
          <w:bCs/>
        </w:rPr>
        <w:t>%):</w:t>
      </w:r>
      <w:r w:rsidRPr="00B37FE3">
        <w:rPr>
          <w:rStyle w:val="selected"/>
        </w:rPr>
        <w:t xml:space="preserve"> This portion was held back and used for the final evaluation. The model does not see this data during training, making it a fair and unbiased test of the model's performance on new, unseen data.</w:t>
      </w:r>
    </w:p>
    <w:p w14:paraId="2553ACDE" w14:textId="421F537C" w:rsidR="00460E3A" w:rsidRPr="00B37FE3" w:rsidRDefault="00460E3A" w:rsidP="00B919DF">
      <w:pPr>
        <w:pStyle w:val="NormalWeb"/>
        <w:numPr>
          <w:ilvl w:val="0"/>
          <w:numId w:val="20"/>
        </w:numPr>
        <w:spacing w:before="0" w:beforeAutospacing="0" w:after="0" w:afterAutospacing="0"/>
      </w:pPr>
      <w:r w:rsidRPr="00B37FE3">
        <w:rPr>
          <w:rStyle w:val="selected"/>
          <w:b/>
          <w:bCs/>
        </w:rPr>
        <w:t>Reproducibility:</w:t>
      </w:r>
      <w:r w:rsidRPr="00B37FE3">
        <w:rPr>
          <w:rStyle w:val="selected"/>
        </w:rPr>
        <w:t xml:space="preserve"> A random</w:t>
      </w:r>
      <w:r w:rsidR="00FC2B62">
        <w:rPr>
          <w:rStyle w:val="selected"/>
        </w:rPr>
        <w:t xml:space="preserve"> </w:t>
      </w:r>
      <w:r w:rsidRPr="00B37FE3">
        <w:rPr>
          <w:rStyle w:val="selected"/>
        </w:rPr>
        <w:t>state of 42 was used to ensure that the split is the same every time the code is run, making the results reproducible.</w:t>
      </w:r>
    </w:p>
    <w:p w14:paraId="161B90AD" w14:textId="77777777" w:rsidR="00460E3A" w:rsidRPr="00B37FE3" w:rsidRDefault="00460E3A" w:rsidP="00EA3FC7">
      <w:pPr>
        <w:pStyle w:val="Heading4"/>
        <w:spacing w:before="0"/>
        <w:rPr>
          <w:rFonts w:cs="Times New Roman"/>
          <w:iCs w:val="0"/>
          <w:szCs w:val="24"/>
        </w:rPr>
      </w:pPr>
      <w:r w:rsidRPr="00B37FE3">
        <w:rPr>
          <w:rStyle w:val="selected"/>
          <w:rFonts w:cs="Times New Roman"/>
          <w:iCs w:val="0"/>
          <w:szCs w:val="24"/>
        </w:rPr>
        <w:t>3. Model Training and Initial Evaluation</w:t>
      </w:r>
    </w:p>
    <w:p w14:paraId="3A89F006" w14:textId="77777777" w:rsidR="00460E3A" w:rsidRPr="00B37FE3" w:rsidRDefault="00460E3A" w:rsidP="00B919DF">
      <w:pPr>
        <w:pStyle w:val="NormalWeb"/>
        <w:numPr>
          <w:ilvl w:val="0"/>
          <w:numId w:val="21"/>
        </w:numPr>
        <w:spacing w:before="0" w:beforeAutospacing="0" w:after="0" w:afterAutospacing="0"/>
      </w:pPr>
      <w:r w:rsidRPr="00B37FE3">
        <w:rPr>
          <w:rStyle w:val="selected"/>
          <w:b/>
          <w:bCs/>
        </w:rPr>
        <w:t>Objective:</w:t>
      </w:r>
      <w:r w:rsidRPr="00B37FE3">
        <w:rPr>
          <w:rStyle w:val="selected"/>
        </w:rPr>
        <w:t xml:space="preserve"> To identify the best-performing algorithm for this specific prediction task, a suite of diverse regression models was selected for training and comparison.</w:t>
      </w:r>
    </w:p>
    <w:p w14:paraId="58C9F257" w14:textId="77777777" w:rsidR="00460E3A" w:rsidRPr="00B37FE3" w:rsidRDefault="00460E3A" w:rsidP="00B919DF">
      <w:pPr>
        <w:pStyle w:val="NormalWeb"/>
        <w:numPr>
          <w:ilvl w:val="0"/>
          <w:numId w:val="21"/>
        </w:numPr>
        <w:spacing w:before="0" w:beforeAutospacing="0" w:after="0" w:afterAutospacing="0"/>
      </w:pPr>
      <w:r w:rsidRPr="00B37FE3">
        <w:rPr>
          <w:rStyle w:val="selected"/>
          <w:b/>
          <w:bCs/>
        </w:rPr>
        <w:t>Models Tested:</w:t>
      </w:r>
    </w:p>
    <w:p w14:paraId="5662DD7A" w14:textId="77777777" w:rsidR="00460E3A" w:rsidRPr="00B37FE3" w:rsidRDefault="00460E3A" w:rsidP="00B919DF">
      <w:pPr>
        <w:pStyle w:val="NormalWeb"/>
        <w:numPr>
          <w:ilvl w:val="1"/>
          <w:numId w:val="21"/>
        </w:numPr>
        <w:spacing w:before="0" w:beforeAutospacing="0" w:after="0" w:afterAutospacing="0"/>
      </w:pPr>
      <w:r w:rsidRPr="00B37FE3">
        <w:rPr>
          <w:rStyle w:val="selected"/>
        </w:rPr>
        <w:t>Linear Regression</w:t>
      </w:r>
    </w:p>
    <w:p w14:paraId="29D78469" w14:textId="77777777" w:rsidR="00460E3A" w:rsidRPr="00B37FE3" w:rsidRDefault="00460E3A" w:rsidP="00B919DF">
      <w:pPr>
        <w:pStyle w:val="NormalWeb"/>
        <w:numPr>
          <w:ilvl w:val="1"/>
          <w:numId w:val="21"/>
        </w:numPr>
        <w:spacing w:before="0" w:beforeAutospacing="0" w:after="0" w:afterAutospacing="0"/>
      </w:pPr>
      <w:r w:rsidRPr="00B37FE3">
        <w:rPr>
          <w:rStyle w:val="selected"/>
        </w:rPr>
        <w:t>Decision Tree</w:t>
      </w:r>
    </w:p>
    <w:p w14:paraId="4BFF89FC" w14:textId="77777777" w:rsidR="00460E3A" w:rsidRPr="00B37FE3" w:rsidRDefault="00460E3A" w:rsidP="00B919DF">
      <w:pPr>
        <w:pStyle w:val="NormalWeb"/>
        <w:numPr>
          <w:ilvl w:val="1"/>
          <w:numId w:val="21"/>
        </w:numPr>
        <w:spacing w:before="0" w:beforeAutospacing="0" w:after="0" w:afterAutospacing="0"/>
      </w:pPr>
      <w:r w:rsidRPr="00B37FE3">
        <w:rPr>
          <w:rStyle w:val="selected"/>
        </w:rPr>
        <w:t>Random Forest</w:t>
      </w:r>
    </w:p>
    <w:p w14:paraId="255D5A38" w14:textId="77777777" w:rsidR="00460E3A" w:rsidRPr="00B37FE3" w:rsidRDefault="00460E3A" w:rsidP="00B919DF">
      <w:pPr>
        <w:pStyle w:val="NormalWeb"/>
        <w:numPr>
          <w:ilvl w:val="1"/>
          <w:numId w:val="21"/>
        </w:numPr>
        <w:spacing w:before="0" w:beforeAutospacing="0" w:after="0" w:afterAutospacing="0"/>
      </w:pPr>
      <w:r w:rsidRPr="00B37FE3">
        <w:rPr>
          <w:rStyle w:val="selected"/>
        </w:rPr>
        <w:t>Gradient Boosting</w:t>
      </w:r>
    </w:p>
    <w:p w14:paraId="095AEFBD" w14:textId="77777777" w:rsidR="00460E3A" w:rsidRPr="00B37FE3" w:rsidRDefault="00460E3A" w:rsidP="00B919DF">
      <w:pPr>
        <w:pStyle w:val="NormalWeb"/>
        <w:numPr>
          <w:ilvl w:val="1"/>
          <w:numId w:val="21"/>
        </w:numPr>
        <w:spacing w:before="0" w:beforeAutospacing="0" w:after="0" w:afterAutospacing="0"/>
      </w:pPr>
      <w:r w:rsidRPr="00B37FE3">
        <w:rPr>
          <w:rStyle w:val="selected"/>
        </w:rPr>
        <w:t>K-Nearest Neighbors</w:t>
      </w:r>
    </w:p>
    <w:p w14:paraId="00ABCD87" w14:textId="77777777" w:rsidR="00460E3A" w:rsidRPr="00B37FE3" w:rsidRDefault="00460E3A" w:rsidP="00B919DF">
      <w:pPr>
        <w:pStyle w:val="NormalWeb"/>
        <w:numPr>
          <w:ilvl w:val="1"/>
          <w:numId w:val="21"/>
        </w:numPr>
        <w:spacing w:before="0" w:beforeAutospacing="0" w:after="0" w:afterAutospacing="0"/>
      </w:pPr>
      <w:proofErr w:type="spellStart"/>
      <w:r w:rsidRPr="00B37FE3">
        <w:rPr>
          <w:rStyle w:val="selected"/>
        </w:rPr>
        <w:t>XGBoost</w:t>
      </w:r>
      <w:proofErr w:type="spellEnd"/>
    </w:p>
    <w:p w14:paraId="59F8596E" w14:textId="1A03167C" w:rsidR="00460E3A" w:rsidRPr="00B37FE3" w:rsidRDefault="00460E3A" w:rsidP="00B919DF">
      <w:pPr>
        <w:pStyle w:val="NormalWeb"/>
        <w:numPr>
          <w:ilvl w:val="0"/>
          <w:numId w:val="21"/>
        </w:numPr>
        <w:spacing w:before="0" w:beforeAutospacing="0" w:after="0" w:afterAutospacing="0"/>
      </w:pPr>
      <w:r w:rsidRPr="00B37FE3">
        <w:rPr>
          <w:rStyle w:val="selected"/>
          <w:b/>
          <w:bCs/>
        </w:rPr>
        <w:t>Process:</w:t>
      </w:r>
      <w:r w:rsidRPr="00B37FE3">
        <w:rPr>
          <w:rStyle w:val="selected"/>
        </w:rPr>
        <w:t xml:space="preserve"> Each model was trained on the training set (</w:t>
      </w:r>
      <w:proofErr w:type="spellStart"/>
      <w:r w:rsidRPr="00B37FE3">
        <w:rPr>
          <w:rStyle w:val="selected"/>
        </w:rPr>
        <w:t>X_train</w:t>
      </w:r>
      <w:proofErr w:type="spellEnd"/>
      <w:r w:rsidRPr="00B37FE3">
        <w:rPr>
          <w:rStyle w:val="selected"/>
        </w:rPr>
        <w:t xml:space="preserve">, </w:t>
      </w:r>
      <w:proofErr w:type="spellStart"/>
      <w:r w:rsidRPr="00B37FE3">
        <w:rPr>
          <w:rStyle w:val="selected"/>
        </w:rPr>
        <w:t>y_train</w:t>
      </w:r>
      <w:proofErr w:type="spellEnd"/>
      <w:r w:rsidRPr="00B37FE3">
        <w:rPr>
          <w:rStyle w:val="selected"/>
        </w:rPr>
        <w:t>). Subsequently, its performance was evaluated on both the training set (to check for overfitting) and the testing set (to assess generalization ability). Performance was measured using the R-squared (R²) metric</w:t>
      </w:r>
      <w:r w:rsidR="00413F25">
        <w:rPr>
          <w:rStyle w:val="selected"/>
        </w:rPr>
        <w:t xml:space="preserve"> and the best performing model was </w:t>
      </w:r>
      <w:proofErr w:type="spellStart"/>
      <w:r w:rsidR="00413F25">
        <w:rPr>
          <w:rStyle w:val="selected"/>
        </w:rPr>
        <w:t>XGBoost</w:t>
      </w:r>
      <w:proofErr w:type="spellEnd"/>
      <w:r w:rsidR="00413F25">
        <w:rPr>
          <w:rStyle w:val="selected"/>
        </w:rPr>
        <w:t xml:space="preserve"> with 0.9999 for Train R</w:t>
      </w:r>
      <w:r w:rsidR="00413F25">
        <w:rPr>
          <w:rStyle w:val="selected"/>
          <w:vertAlign w:val="superscript"/>
        </w:rPr>
        <w:t xml:space="preserve">2 </w:t>
      </w:r>
      <w:r w:rsidR="00413F25">
        <w:rPr>
          <w:rStyle w:val="selected"/>
        </w:rPr>
        <w:t>and 0.9559 for Test R</w:t>
      </w:r>
      <w:r w:rsidR="0009524A">
        <w:rPr>
          <w:rStyle w:val="selected"/>
          <w:vertAlign w:val="superscript"/>
        </w:rPr>
        <w:t>2</w:t>
      </w:r>
    </w:p>
    <w:p w14:paraId="2C2DDCEC" w14:textId="77777777" w:rsidR="00645828" w:rsidRPr="00B37FE3" w:rsidRDefault="00645828" w:rsidP="008C2970">
      <w:pPr>
        <w:pStyle w:val="Heading2"/>
        <w:spacing w:before="240"/>
        <w:rPr>
          <w:rFonts w:cs="Times New Roman"/>
          <w:sz w:val="24"/>
          <w:szCs w:val="24"/>
        </w:rPr>
      </w:pPr>
      <w:r w:rsidRPr="00B37FE3">
        <w:rPr>
          <w:rFonts w:cs="Times New Roman"/>
          <w:sz w:val="24"/>
          <w:szCs w:val="24"/>
        </w:rPr>
        <w:t>Task 11: Cross Validation and Model Evaluation</w:t>
      </w:r>
    </w:p>
    <w:p w14:paraId="768111F6" w14:textId="24F187DC" w:rsidR="00645828" w:rsidRPr="00B37FE3" w:rsidRDefault="00645828" w:rsidP="00EA3FC7">
      <w:pPr>
        <w:pStyle w:val="NormalWeb"/>
        <w:spacing w:before="0" w:beforeAutospacing="0" w:after="0" w:afterAutospacing="0"/>
      </w:pPr>
      <w:r w:rsidRPr="00B37FE3">
        <w:rPr>
          <w:rStyle w:val="selected"/>
        </w:rPr>
        <w:t>To obtain a more robust and reliable estimate of each model's performance, 5-fold cross-validation was performed on the entire dataset. This technique provides a better measure of how the model is likely to perform on new unseen data.</w:t>
      </w:r>
    </w:p>
    <w:p w14:paraId="509B0E77" w14:textId="77777777" w:rsidR="00645828" w:rsidRPr="00B37FE3" w:rsidRDefault="00645828" w:rsidP="00EA3FC7">
      <w:pPr>
        <w:pStyle w:val="Heading4"/>
        <w:spacing w:before="0"/>
        <w:rPr>
          <w:rFonts w:cs="Times New Roman"/>
          <w:iCs w:val="0"/>
          <w:szCs w:val="24"/>
        </w:rPr>
      </w:pPr>
      <w:r w:rsidRPr="00B37FE3">
        <w:rPr>
          <w:rStyle w:val="selected"/>
          <w:rFonts w:cs="Times New Roman"/>
          <w:iCs w:val="0"/>
          <w:szCs w:val="24"/>
        </w:rPr>
        <w:t>1. Methodology</w:t>
      </w:r>
    </w:p>
    <w:p w14:paraId="6786CE0F" w14:textId="77777777" w:rsidR="00645828" w:rsidRPr="00B37FE3" w:rsidRDefault="00645828" w:rsidP="00B919DF">
      <w:pPr>
        <w:pStyle w:val="NormalWeb"/>
        <w:numPr>
          <w:ilvl w:val="0"/>
          <w:numId w:val="22"/>
        </w:numPr>
        <w:spacing w:before="0" w:beforeAutospacing="0" w:after="0" w:afterAutospacing="0"/>
      </w:pPr>
      <w:r w:rsidRPr="00B37FE3">
        <w:rPr>
          <w:rStyle w:val="selected"/>
          <w:b/>
          <w:bCs/>
        </w:rPr>
        <w:t>Process:</w:t>
      </w:r>
      <w:r w:rsidRPr="00B37FE3">
        <w:rPr>
          <w:rStyle w:val="selected"/>
        </w:rPr>
        <w:t xml:space="preserve"> For each model, the data was divided into 5 "folds" or subsets. The model was trained on 4 of the folds and evaluated on the 5th (the hold-out fold). This process was repeated 5 times, with each fold serving as the hold-out set once.</w:t>
      </w:r>
    </w:p>
    <w:p w14:paraId="399C05B1" w14:textId="77777777" w:rsidR="00645828" w:rsidRPr="00B37FE3" w:rsidRDefault="00645828" w:rsidP="00B919DF">
      <w:pPr>
        <w:pStyle w:val="NormalWeb"/>
        <w:numPr>
          <w:ilvl w:val="0"/>
          <w:numId w:val="22"/>
        </w:numPr>
        <w:spacing w:before="0" w:beforeAutospacing="0" w:after="0" w:afterAutospacing="0"/>
      </w:pPr>
      <w:r w:rsidRPr="00B37FE3">
        <w:rPr>
          <w:rStyle w:val="selected"/>
          <w:b/>
          <w:bCs/>
        </w:rPr>
        <w:t>Evaluation Metrics:</w:t>
      </w:r>
    </w:p>
    <w:p w14:paraId="319334E3" w14:textId="77777777" w:rsidR="00645828" w:rsidRPr="00B37FE3" w:rsidRDefault="00645828" w:rsidP="00B919DF">
      <w:pPr>
        <w:pStyle w:val="NormalWeb"/>
        <w:numPr>
          <w:ilvl w:val="1"/>
          <w:numId w:val="22"/>
        </w:numPr>
        <w:spacing w:before="0" w:beforeAutospacing="0" w:after="0" w:afterAutospacing="0"/>
      </w:pPr>
      <w:r w:rsidRPr="00B37FE3">
        <w:rPr>
          <w:rStyle w:val="selected"/>
          <w:b/>
          <w:bCs/>
        </w:rPr>
        <w:t>R-squared (R²):</w:t>
      </w:r>
      <w:r w:rsidRPr="00B37FE3">
        <w:rPr>
          <w:rStyle w:val="selected"/>
        </w:rPr>
        <w:t xml:space="preserve"> Measures the proportion of variance in life expectancy that the model can predict. A higher value is better, with 1.0 being a perfect score.</w:t>
      </w:r>
    </w:p>
    <w:p w14:paraId="7760BD48" w14:textId="77777777" w:rsidR="00645828" w:rsidRPr="00B37FE3" w:rsidRDefault="00645828" w:rsidP="00B919DF">
      <w:pPr>
        <w:pStyle w:val="NormalWeb"/>
        <w:numPr>
          <w:ilvl w:val="1"/>
          <w:numId w:val="22"/>
        </w:numPr>
        <w:spacing w:before="0" w:beforeAutospacing="0" w:after="0" w:afterAutospacing="0"/>
      </w:pPr>
      <w:r w:rsidRPr="00B37FE3">
        <w:rPr>
          <w:rStyle w:val="selected"/>
          <w:b/>
          <w:bCs/>
        </w:rPr>
        <w:t>Mean Absolute Error (MAE):</w:t>
      </w:r>
      <w:r w:rsidRPr="00B37FE3">
        <w:rPr>
          <w:rStyle w:val="selected"/>
        </w:rPr>
        <w:t xml:space="preserve"> Measures the average absolute difference between the model's predictions and the actual values. A lower value is better, representing a smaller average prediction error in years.</w:t>
      </w:r>
    </w:p>
    <w:p w14:paraId="554A64AC" w14:textId="77777777" w:rsidR="00645828" w:rsidRPr="00B37FE3" w:rsidRDefault="00645828" w:rsidP="00B919DF">
      <w:pPr>
        <w:pStyle w:val="NormalWeb"/>
        <w:numPr>
          <w:ilvl w:val="1"/>
          <w:numId w:val="22"/>
        </w:numPr>
        <w:spacing w:before="0" w:beforeAutospacing="0" w:after="0" w:afterAutospacing="0"/>
      </w:pPr>
      <w:r w:rsidRPr="00B37FE3">
        <w:rPr>
          <w:rStyle w:val="selected"/>
          <w:b/>
          <w:bCs/>
        </w:rPr>
        <w:t>Standard Deviation (Std Dev):</w:t>
      </w:r>
      <w:r w:rsidRPr="00B37FE3">
        <w:rPr>
          <w:rStyle w:val="selected"/>
        </w:rPr>
        <w:t xml:space="preserve"> The standard deviation of the R² scores across the 5 folds. A low value indicates that the model's performance is stable and consistent.</w:t>
      </w:r>
    </w:p>
    <w:p w14:paraId="2204FB85" w14:textId="77777777" w:rsidR="00645828" w:rsidRPr="00B37FE3" w:rsidRDefault="00645828" w:rsidP="00EA3FC7">
      <w:pPr>
        <w:pStyle w:val="Heading4"/>
        <w:spacing w:before="0"/>
        <w:rPr>
          <w:rFonts w:cs="Times New Roman"/>
          <w:iCs w:val="0"/>
          <w:szCs w:val="24"/>
        </w:rPr>
      </w:pPr>
      <w:r w:rsidRPr="00B37FE3">
        <w:rPr>
          <w:rStyle w:val="selected"/>
          <w:rFonts w:cs="Times New Roman"/>
          <w:iCs w:val="0"/>
          <w:szCs w:val="24"/>
        </w:rPr>
        <w:t>2. Cross-Validation Results</w:t>
      </w:r>
    </w:p>
    <w:p w14:paraId="3431D969" w14:textId="77777777" w:rsidR="00645828" w:rsidRPr="00B37FE3" w:rsidRDefault="00645828" w:rsidP="00EA3FC7">
      <w:pPr>
        <w:pStyle w:val="NormalWeb"/>
        <w:spacing w:before="0" w:beforeAutospacing="0" w:after="0" w:afterAutospacing="0"/>
      </w:pPr>
      <w:r w:rsidRPr="00B37FE3">
        <w:rPr>
          <w:rStyle w:val="selected"/>
        </w:rPr>
        <w:t>The table below summarizes the mean performance of each model across the 5 folds:</w:t>
      </w:r>
    </w:p>
    <w:tbl>
      <w:tblPr>
        <w:tblStyle w:val="TableGrid"/>
        <w:tblW w:w="0" w:type="auto"/>
        <w:tblLook w:val="04A0" w:firstRow="1" w:lastRow="0" w:firstColumn="1" w:lastColumn="0" w:noHBand="0" w:noVBand="1"/>
      </w:tblPr>
      <w:tblGrid>
        <w:gridCol w:w="2262"/>
        <w:gridCol w:w="1675"/>
        <w:gridCol w:w="1023"/>
        <w:gridCol w:w="1583"/>
      </w:tblGrid>
      <w:tr w:rsidR="00E30A0D" w:rsidRPr="00B37FE3" w14:paraId="3FB9632E" w14:textId="77777777" w:rsidTr="00954EEF">
        <w:tc>
          <w:tcPr>
            <w:tcW w:w="0" w:type="auto"/>
            <w:hideMark/>
          </w:tcPr>
          <w:p w14:paraId="776E5E8B" w14:textId="77777777" w:rsidR="00645828" w:rsidRPr="00B37FE3" w:rsidRDefault="00645828" w:rsidP="00EA3FC7">
            <w:pPr>
              <w:pStyle w:val="NormalWeb"/>
              <w:spacing w:before="0" w:beforeAutospacing="0" w:after="0" w:afterAutospacing="0"/>
              <w:rPr>
                <w:b/>
                <w:bCs/>
              </w:rPr>
            </w:pPr>
            <w:r w:rsidRPr="00B37FE3">
              <w:rPr>
                <w:rStyle w:val="selected"/>
                <w:b/>
                <w:bCs/>
              </w:rPr>
              <w:t>Model</w:t>
            </w:r>
          </w:p>
        </w:tc>
        <w:tc>
          <w:tcPr>
            <w:tcW w:w="0" w:type="auto"/>
            <w:hideMark/>
          </w:tcPr>
          <w:p w14:paraId="602DECAF" w14:textId="77777777" w:rsidR="00645828" w:rsidRPr="00B37FE3" w:rsidRDefault="00645828" w:rsidP="00EA3FC7">
            <w:pPr>
              <w:pStyle w:val="NormalWeb"/>
              <w:spacing w:before="0" w:beforeAutospacing="0" w:after="0" w:afterAutospacing="0"/>
              <w:rPr>
                <w:b/>
                <w:bCs/>
              </w:rPr>
            </w:pPr>
            <w:r w:rsidRPr="00B37FE3">
              <w:rPr>
                <w:rStyle w:val="selected"/>
                <w:b/>
                <w:bCs/>
              </w:rPr>
              <w:t>CV R² (Mean)</w:t>
            </w:r>
          </w:p>
        </w:tc>
        <w:tc>
          <w:tcPr>
            <w:tcW w:w="0" w:type="auto"/>
            <w:hideMark/>
          </w:tcPr>
          <w:p w14:paraId="5CDDEEE2" w14:textId="77777777" w:rsidR="00645828" w:rsidRPr="00B37FE3" w:rsidRDefault="00645828" w:rsidP="00EA3FC7">
            <w:pPr>
              <w:pStyle w:val="NormalWeb"/>
              <w:spacing w:before="0" w:beforeAutospacing="0" w:after="0" w:afterAutospacing="0"/>
              <w:rPr>
                <w:b/>
                <w:bCs/>
              </w:rPr>
            </w:pPr>
            <w:r w:rsidRPr="00B37FE3">
              <w:rPr>
                <w:rStyle w:val="selected"/>
                <w:b/>
                <w:bCs/>
              </w:rPr>
              <w:t>Std Dev</w:t>
            </w:r>
          </w:p>
        </w:tc>
        <w:tc>
          <w:tcPr>
            <w:tcW w:w="0" w:type="auto"/>
            <w:hideMark/>
          </w:tcPr>
          <w:p w14:paraId="492230DD" w14:textId="77777777" w:rsidR="00645828" w:rsidRPr="00B37FE3" w:rsidRDefault="00645828" w:rsidP="00EA3FC7">
            <w:pPr>
              <w:pStyle w:val="NormalWeb"/>
              <w:spacing w:before="0" w:beforeAutospacing="0" w:after="0" w:afterAutospacing="0"/>
              <w:rPr>
                <w:b/>
                <w:bCs/>
              </w:rPr>
            </w:pPr>
            <w:r w:rsidRPr="00B37FE3">
              <w:rPr>
                <w:rStyle w:val="selected"/>
                <w:b/>
                <w:bCs/>
              </w:rPr>
              <w:t>MAE (Mean)</w:t>
            </w:r>
          </w:p>
        </w:tc>
      </w:tr>
      <w:tr w:rsidR="00E30A0D" w:rsidRPr="00B37FE3" w14:paraId="3FDB9ACE" w14:textId="77777777" w:rsidTr="00954EEF">
        <w:tc>
          <w:tcPr>
            <w:tcW w:w="0" w:type="auto"/>
            <w:hideMark/>
          </w:tcPr>
          <w:p w14:paraId="461EADD5" w14:textId="77777777" w:rsidR="00645828" w:rsidRPr="00B37FE3" w:rsidRDefault="00645828" w:rsidP="00EA3FC7">
            <w:pPr>
              <w:pStyle w:val="NormalWeb"/>
              <w:spacing w:before="0" w:beforeAutospacing="0" w:after="0" w:afterAutospacing="0"/>
            </w:pPr>
            <w:r w:rsidRPr="00B37FE3">
              <w:rPr>
                <w:rStyle w:val="selected"/>
              </w:rPr>
              <w:t>Linear Regression</w:t>
            </w:r>
          </w:p>
        </w:tc>
        <w:tc>
          <w:tcPr>
            <w:tcW w:w="0" w:type="auto"/>
            <w:hideMark/>
          </w:tcPr>
          <w:p w14:paraId="21FFA138" w14:textId="77777777" w:rsidR="00645828" w:rsidRPr="00B37FE3" w:rsidRDefault="00645828" w:rsidP="00EA3FC7">
            <w:pPr>
              <w:pStyle w:val="NormalWeb"/>
              <w:spacing w:before="0" w:beforeAutospacing="0" w:after="0" w:afterAutospacing="0"/>
            </w:pPr>
            <w:r w:rsidRPr="00B37FE3">
              <w:rPr>
                <w:rStyle w:val="selected"/>
              </w:rPr>
              <w:t>0.8470</w:t>
            </w:r>
          </w:p>
        </w:tc>
        <w:tc>
          <w:tcPr>
            <w:tcW w:w="0" w:type="auto"/>
            <w:hideMark/>
          </w:tcPr>
          <w:p w14:paraId="66D896D7" w14:textId="77777777" w:rsidR="00645828" w:rsidRPr="00B37FE3" w:rsidRDefault="00645828" w:rsidP="00EA3FC7">
            <w:pPr>
              <w:pStyle w:val="NormalWeb"/>
              <w:spacing w:before="0" w:beforeAutospacing="0" w:after="0" w:afterAutospacing="0"/>
            </w:pPr>
            <w:r w:rsidRPr="00B37FE3">
              <w:rPr>
                <w:rStyle w:val="selected"/>
              </w:rPr>
              <w:t>0.0571</w:t>
            </w:r>
          </w:p>
        </w:tc>
        <w:tc>
          <w:tcPr>
            <w:tcW w:w="0" w:type="auto"/>
            <w:hideMark/>
          </w:tcPr>
          <w:p w14:paraId="1E1FAA79" w14:textId="77777777" w:rsidR="00645828" w:rsidRPr="00B37FE3" w:rsidRDefault="00645828" w:rsidP="00EA3FC7">
            <w:pPr>
              <w:pStyle w:val="NormalWeb"/>
              <w:spacing w:before="0" w:beforeAutospacing="0" w:after="0" w:afterAutospacing="0"/>
            </w:pPr>
            <w:r w:rsidRPr="00B37FE3">
              <w:rPr>
                <w:rStyle w:val="selected"/>
              </w:rPr>
              <w:t>2.3210</w:t>
            </w:r>
          </w:p>
        </w:tc>
      </w:tr>
      <w:tr w:rsidR="00E30A0D" w:rsidRPr="00B37FE3" w14:paraId="15486D8F" w14:textId="77777777" w:rsidTr="00954EEF">
        <w:tc>
          <w:tcPr>
            <w:tcW w:w="0" w:type="auto"/>
            <w:hideMark/>
          </w:tcPr>
          <w:p w14:paraId="66CEA92D" w14:textId="77777777" w:rsidR="00645828" w:rsidRPr="00B37FE3" w:rsidRDefault="00645828" w:rsidP="00EA3FC7">
            <w:pPr>
              <w:pStyle w:val="NormalWeb"/>
              <w:spacing w:before="0" w:beforeAutospacing="0" w:after="0" w:afterAutospacing="0"/>
            </w:pPr>
            <w:r w:rsidRPr="00B37FE3">
              <w:rPr>
                <w:rStyle w:val="selected"/>
              </w:rPr>
              <w:t>Decision Tree</w:t>
            </w:r>
          </w:p>
        </w:tc>
        <w:tc>
          <w:tcPr>
            <w:tcW w:w="0" w:type="auto"/>
            <w:hideMark/>
          </w:tcPr>
          <w:p w14:paraId="213D031C" w14:textId="77777777" w:rsidR="00645828" w:rsidRPr="00B37FE3" w:rsidRDefault="00645828" w:rsidP="00EA3FC7">
            <w:pPr>
              <w:pStyle w:val="NormalWeb"/>
              <w:spacing w:before="0" w:beforeAutospacing="0" w:after="0" w:afterAutospacing="0"/>
            </w:pPr>
            <w:r w:rsidRPr="00B37FE3">
              <w:rPr>
                <w:rStyle w:val="selected"/>
              </w:rPr>
              <w:t>0.8453</w:t>
            </w:r>
          </w:p>
        </w:tc>
        <w:tc>
          <w:tcPr>
            <w:tcW w:w="0" w:type="auto"/>
            <w:hideMark/>
          </w:tcPr>
          <w:p w14:paraId="3CAD01E5" w14:textId="77777777" w:rsidR="00645828" w:rsidRPr="00B37FE3" w:rsidRDefault="00645828" w:rsidP="00EA3FC7">
            <w:pPr>
              <w:pStyle w:val="NormalWeb"/>
              <w:spacing w:before="0" w:beforeAutospacing="0" w:after="0" w:afterAutospacing="0"/>
            </w:pPr>
            <w:r w:rsidRPr="00B37FE3">
              <w:rPr>
                <w:rStyle w:val="selected"/>
              </w:rPr>
              <w:t>0.0499</w:t>
            </w:r>
          </w:p>
        </w:tc>
        <w:tc>
          <w:tcPr>
            <w:tcW w:w="0" w:type="auto"/>
            <w:hideMark/>
          </w:tcPr>
          <w:p w14:paraId="542E74EC" w14:textId="77777777" w:rsidR="00645828" w:rsidRPr="00B37FE3" w:rsidRDefault="00645828" w:rsidP="00EA3FC7">
            <w:pPr>
              <w:pStyle w:val="NormalWeb"/>
              <w:spacing w:before="0" w:beforeAutospacing="0" w:after="0" w:afterAutospacing="0"/>
            </w:pPr>
            <w:r w:rsidRPr="00B37FE3">
              <w:rPr>
                <w:rStyle w:val="selected"/>
              </w:rPr>
              <w:t>2.3785</w:t>
            </w:r>
          </w:p>
        </w:tc>
      </w:tr>
      <w:tr w:rsidR="00E30A0D" w:rsidRPr="00B37FE3" w14:paraId="256169A4" w14:textId="77777777" w:rsidTr="00954EEF">
        <w:tc>
          <w:tcPr>
            <w:tcW w:w="0" w:type="auto"/>
            <w:hideMark/>
          </w:tcPr>
          <w:p w14:paraId="169FC90A" w14:textId="77777777" w:rsidR="00645828" w:rsidRPr="00B37FE3" w:rsidRDefault="00645828" w:rsidP="00EA3FC7">
            <w:pPr>
              <w:pStyle w:val="NormalWeb"/>
              <w:spacing w:before="0" w:beforeAutospacing="0" w:after="0" w:afterAutospacing="0"/>
            </w:pPr>
            <w:r w:rsidRPr="00B37FE3">
              <w:rPr>
                <w:rStyle w:val="selected"/>
              </w:rPr>
              <w:t>Random Forest</w:t>
            </w:r>
          </w:p>
        </w:tc>
        <w:tc>
          <w:tcPr>
            <w:tcW w:w="0" w:type="auto"/>
            <w:hideMark/>
          </w:tcPr>
          <w:p w14:paraId="0AF0400E" w14:textId="77777777" w:rsidR="00645828" w:rsidRPr="00B37FE3" w:rsidRDefault="00645828" w:rsidP="00EA3FC7">
            <w:pPr>
              <w:pStyle w:val="NormalWeb"/>
              <w:spacing w:before="0" w:beforeAutospacing="0" w:after="0" w:afterAutospacing="0"/>
            </w:pPr>
            <w:r w:rsidRPr="00B37FE3">
              <w:rPr>
                <w:rStyle w:val="selected"/>
              </w:rPr>
              <w:t>0.9187</w:t>
            </w:r>
          </w:p>
        </w:tc>
        <w:tc>
          <w:tcPr>
            <w:tcW w:w="0" w:type="auto"/>
            <w:hideMark/>
          </w:tcPr>
          <w:p w14:paraId="3DD60E23" w14:textId="77777777" w:rsidR="00645828" w:rsidRPr="00B37FE3" w:rsidRDefault="00645828" w:rsidP="00EA3FC7">
            <w:pPr>
              <w:pStyle w:val="NormalWeb"/>
              <w:spacing w:before="0" w:beforeAutospacing="0" w:after="0" w:afterAutospacing="0"/>
            </w:pPr>
            <w:r w:rsidRPr="00B37FE3">
              <w:rPr>
                <w:rStyle w:val="selected"/>
              </w:rPr>
              <w:t>0.0179</w:t>
            </w:r>
          </w:p>
        </w:tc>
        <w:tc>
          <w:tcPr>
            <w:tcW w:w="0" w:type="auto"/>
            <w:hideMark/>
          </w:tcPr>
          <w:p w14:paraId="57E91F44" w14:textId="77777777" w:rsidR="00645828" w:rsidRPr="00B37FE3" w:rsidRDefault="00645828" w:rsidP="00EA3FC7">
            <w:pPr>
              <w:pStyle w:val="NormalWeb"/>
              <w:spacing w:before="0" w:beforeAutospacing="0" w:after="0" w:afterAutospacing="0"/>
            </w:pPr>
            <w:r w:rsidRPr="00B37FE3">
              <w:rPr>
                <w:rStyle w:val="selected"/>
              </w:rPr>
              <w:t>1.7443</w:t>
            </w:r>
          </w:p>
        </w:tc>
      </w:tr>
      <w:tr w:rsidR="00E30A0D" w:rsidRPr="00B37FE3" w14:paraId="7AA8D49A" w14:textId="77777777" w:rsidTr="00954EEF">
        <w:tc>
          <w:tcPr>
            <w:tcW w:w="0" w:type="auto"/>
            <w:hideMark/>
          </w:tcPr>
          <w:p w14:paraId="251E8EAC" w14:textId="77777777" w:rsidR="00645828" w:rsidRPr="00B37FE3" w:rsidRDefault="00645828" w:rsidP="00EA3FC7">
            <w:pPr>
              <w:pStyle w:val="NormalWeb"/>
              <w:spacing w:before="0" w:beforeAutospacing="0" w:after="0" w:afterAutospacing="0"/>
            </w:pPr>
            <w:r w:rsidRPr="00B37FE3">
              <w:rPr>
                <w:rStyle w:val="selected"/>
              </w:rPr>
              <w:t>Gradient Boosting</w:t>
            </w:r>
          </w:p>
        </w:tc>
        <w:tc>
          <w:tcPr>
            <w:tcW w:w="0" w:type="auto"/>
            <w:hideMark/>
          </w:tcPr>
          <w:p w14:paraId="20542B03" w14:textId="77777777" w:rsidR="00645828" w:rsidRPr="00B37FE3" w:rsidRDefault="00645828" w:rsidP="00EA3FC7">
            <w:pPr>
              <w:pStyle w:val="NormalWeb"/>
              <w:spacing w:before="0" w:beforeAutospacing="0" w:after="0" w:afterAutospacing="0"/>
            </w:pPr>
            <w:r w:rsidRPr="00B37FE3">
              <w:rPr>
                <w:rStyle w:val="selected"/>
              </w:rPr>
              <w:t>0.9240</w:t>
            </w:r>
          </w:p>
        </w:tc>
        <w:tc>
          <w:tcPr>
            <w:tcW w:w="0" w:type="auto"/>
            <w:hideMark/>
          </w:tcPr>
          <w:p w14:paraId="5802D35A" w14:textId="77777777" w:rsidR="00645828" w:rsidRPr="00B37FE3" w:rsidRDefault="00645828" w:rsidP="00EA3FC7">
            <w:pPr>
              <w:pStyle w:val="NormalWeb"/>
              <w:spacing w:before="0" w:beforeAutospacing="0" w:after="0" w:afterAutospacing="0"/>
            </w:pPr>
            <w:r w:rsidRPr="00B37FE3">
              <w:rPr>
                <w:rStyle w:val="selected"/>
              </w:rPr>
              <w:t>0.0096</w:t>
            </w:r>
          </w:p>
        </w:tc>
        <w:tc>
          <w:tcPr>
            <w:tcW w:w="0" w:type="auto"/>
            <w:hideMark/>
          </w:tcPr>
          <w:p w14:paraId="7F73058C" w14:textId="77777777" w:rsidR="00645828" w:rsidRPr="00B37FE3" w:rsidRDefault="00645828" w:rsidP="00EA3FC7">
            <w:pPr>
              <w:pStyle w:val="NormalWeb"/>
              <w:spacing w:before="0" w:beforeAutospacing="0" w:after="0" w:afterAutospacing="0"/>
            </w:pPr>
            <w:r w:rsidRPr="00B37FE3">
              <w:rPr>
                <w:rStyle w:val="selected"/>
              </w:rPr>
              <w:t>1.7656</w:t>
            </w:r>
          </w:p>
        </w:tc>
      </w:tr>
      <w:tr w:rsidR="00E30A0D" w:rsidRPr="00B37FE3" w14:paraId="6BD392CC" w14:textId="77777777" w:rsidTr="00954EEF">
        <w:tc>
          <w:tcPr>
            <w:tcW w:w="0" w:type="auto"/>
            <w:hideMark/>
          </w:tcPr>
          <w:p w14:paraId="39F104D1" w14:textId="77777777" w:rsidR="00645828" w:rsidRPr="00B37FE3" w:rsidRDefault="00645828" w:rsidP="00EA3FC7">
            <w:pPr>
              <w:pStyle w:val="NormalWeb"/>
              <w:spacing w:before="0" w:beforeAutospacing="0" w:after="0" w:afterAutospacing="0"/>
            </w:pPr>
            <w:r w:rsidRPr="00B37FE3">
              <w:rPr>
                <w:rStyle w:val="selected"/>
              </w:rPr>
              <w:t>K-Nearest Neighbors</w:t>
            </w:r>
          </w:p>
        </w:tc>
        <w:tc>
          <w:tcPr>
            <w:tcW w:w="0" w:type="auto"/>
            <w:hideMark/>
          </w:tcPr>
          <w:p w14:paraId="6E529CEA" w14:textId="77777777" w:rsidR="00645828" w:rsidRPr="00B37FE3" w:rsidRDefault="00645828" w:rsidP="00EA3FC7">
            <w:pPr>
              <w:pStyle w:val="NormalWeb"/>
              <w:spacing w:before="0" w:beforeAutospacing="0" w:after="0" w:afterAutospacing="0"/>
            </w:pPr>
            <w:r w:rsidRPr="00B37FE3">
              <w:rPr>
                <w:rStyle w:val="selected"/>
              </w:rPr>
              <w:t>0.3167</w:t>
            </w:r>
          </w:p>
        </w:tc>
        <w:tc>
          <w:tcPr>
            <w:tcW w:w="0" w:type="auto"/>
            <w:hideMark/>
          </w:tcPr>
          <w:p w14:paraId="725AB8C9" w14:textId="77777777" w:rsidR="00645828" w:rsidRPr="00B37FE3" w:rsidRDefault="00645828" w:rsidP="00EA3FC7">
            <w:pPr>
              <w:pStyle w:val="NormalWeb"/>
              <w:spacing w:before="0" w:beforeAutospacing="0" w:after="0" w:afterAutospacing="0"/>
            </w:pPr>
            <w:r w:rsidRPr="00B37FE3">
              <w:rPr>
                <w:rStyle w:val="selected"/>
              </w:rPr>
              <w:t>0.0933</w:t>
            </w:r>
          </w:p>
        </w:tc>
        <w:tc>
          <w:tcPr>
            <w:tcW w:w="0" w:type="auto"/>
            <w:hideMark/>
          </w:tcPr>
          <w:p w14:paraId="1D6FF9EC" w14:textId="77777777" w:rsidR="00645828" w:rsidRPr="00B37FE3" w:rsidRDefault="00645828" w:rsidP="00EA3FC7">
            <w:pPr>
              <w:pStyle w:val="NormalWeb"/>
              <w:spacing w:before="0" w:beforeAutospacing="0" w:after="0" w:afterAutospacing="0"/>
            </w:pPr>
            <w:r w:rsidRPr="00B37FE3">
              <w:rPr>
                <w:rStyle w:val="selected"/>
              </w:rPr>
              <w:t>5.3738</w:t>
            </w:r>
          </w:p>
        </w:tc>
      </w:tr>
      <w:tr w:rsidR="00E30A0D" w:rsidRPr="00B37FE3" w14:paraId="788EC547" w14:textId="77777777" w:rsidTr="00954EEF">
        <w:tc>
          <w:tcPr>
            <w:tcW w:w="0" w:type="auto"/>
            <w:hideMark/>
          </w:tcPr>
          <w:p w14:paraId="2EB38190" w14:textId="77777777" w:rsidR="00645828" w:rsidRPr="00B37FE3" w:rsidRDefault="00645828" w:rsidP="00EA3FC7">
            <w:pPr>
              <w:pStyle w:val="NormalWeb"/>
              <w:spacing w:before="0" w:beforeAutospacing="0" w:after="0" w:afterAutospacing="0"/>
            </w:pPr>
            <w:proofErr w:type="spellStart"/>
            <w:r w:rsidRPr="00B37FE3">
              <w:rPr>
                <w:rStyle w:val="selected"/>
              </w:rPr>
              <w:t>XGBoost</w:t>
            </w:r>
            <w:proofErr w:type="spellEnd"/>
          </w:p>
        </w:tc>
        <w:tc>
          <w:tcPr>
            <w:tcW w:w="0" w:type="auto"/>
            <w:hideMark/>
          </w:tcPr>
          <w:p w14:paraId="377E48E8" w14:textId="77777777" w:rsidR="00645828" w:rsidRPr="00B37FE3" w:rsidRDefault="00645828" w:rsidP="00EA3FC7">
            <w:pPr>
              <w:pStyle w:val="NormalWeb"/>
              <w:spacing w:before="0" w:beforeAutospacing="0" w:after="0" w:afterAutospacing="0"/>
            </w:pPr>
            <w:r w:rsidRPr="00B37FE3">
              <w:rPr>
                <w:rStyle w:val="selected"/>
              </w:rPr>
              <w:t>0.9152</w:t>
            </w:r>
          </w:p>
        </w:tc>
        <w:tc>
          <w:tcPr>
            <w:tcW w:w="0" w:type="auto"/>
            <w:hideMark/>
          </w:tcPr>
          <w:p w14:paraId="02BFACB9" w14:textId="77777777" w:rsidR="00645828" w:rsidRPr="00B37FE3" w:rsidRDefault="00645828" w:rsidP="00EA3FC7">
            <w:pPr>
              <w:pStyle w:val="NormalWeb"/>
              <w:spacing w:before="0" w:beforeAutospacing="0" w:after="0" w:afterAutospacing="0"/>
            </w:pPr>
            <w:r w:rsidRPr="00B37FE3">
              <w:rPr>
                <w:rStyle w:val="selected"/>
              </w:rPr>
              <w:t>0.0187</w:t>
            </w:r>
          </w:p>
        </w:tc>
        <w:tc>
          <w:tcPr>
            <w:tcW w:w="0" w:type="auto"/>
            <w:hideMark/>
          </w:tcPr>
          <w:p w14:paraId="0E51F0C7" w14:textId="77777777" w:rsidR="00645828" w:rsidRPr="00B37FE3" w:rsidRDefault="00645828" w:rsidP="00EA3FC7">
            <w:pPr>
              <w:pStyle w:val="NormalWeb"/>
              <w:spacing w:before="0" w:beforeAutospacing="0" w:after="0" w:afterAutospacing="0"/>
            </w:pPr>
            <w:r w:rsidRPr="00B37FE3">
              <w:rPr>
                <w:rStyle w:val="selected"/>
              </w:rPr>
              <w:t>1.8067</w:t>
            </w:r>
          </w:p>
        </w:tc>
      </w:tr>
    </w:tbl>
    <w:p w14:paraId="18333479" w14:textId="77777777" w:rsidR="00645828" w:rsidRPr="00B37FE3" w:rsidRDefault="00645828" w:rsidP="00EA3FC7">
      <w:pPr>
        <w:pStyle w:val="Heading4"/>
        <w:spacing w:before="0"/>
        <w:rPr>
          <w:rFonts w:cs="Times New Roman"/>
          <w:iCs w:val="0"/>
          <w:szCs w:val="24"/>
        </w:rPr>
      </w:pPr>
      <w:r w:rsidRPr="00B37FE3">
        <w:rPr>
          <w:rStyle w:val="selected"/>
          <w:rFonts w:cs="Times New Roman"/>
          <w:iCs w:val="0"/>
          <w:szCs w:val="24"/>
        </w:rPr>
        <w:t>3. Interpretation and Model Selection</w:t>
      </w:r>
    </w:p>
    <w:p w14:paraId="166FA074" w14:textId="77777777" w:rsidR="00E30A0D" w:rsidRPr="00B37FE3" w:rsidRDefault="00645828" w:rsidP="00B919DF">
      <w:pPr>
        <w:pStyle w:val="NormalWeb"/>
        <w:numPr>
          <w:ilvl w:val="0"/>
          <w:numId w:val="23"/>
        </w:numPr>
        <w:spacing w:before="0" w:beforeAutospacing="0" w:after="0" w:afterAutospacing="0"/>
        <w:rPr>
          <w:rStyle w:val="selected"/>
        </w:rPr>
      </w:pPr>
      <w:r w:rsidRPr="00B37FE3">
        <w:rPr>
          <w:rStyle w:val="selected"/>
          <w:b/>
          <w:bCs/>
        </w:rPr>
        <w:t>Top Performers:</w:t>
      </w:r>
      <w:r w:rsidRPr="00B37FE3">
        <w:rPr>
          <w:rStyle w:val="selected"/>
        </w:rPr>
        <w:t xml:space="preserve"> The cross-validation results confirm that the ensemble models are superior. </w:t>
      </w:r>
      <w:r w:rsidRPr="00B37FE3">
        <w:rPr>
          <w:rStyle w:val="selected"/>
          <w:b/>
          <w:bCs/>
        </w:rPr>
        <w:t>Gradient Boosting</w:t>
      </w:r>
      <w:r w:rsidRPr="00B37FE3">
        <w:rPr>
          <w:rStyle w:val="selected"/>
        </w:rPr>
        <w:t xml:space="preserve"> emerges as the top-performing model with the highest mean R² (0.9240) and an extremely low standard deviation (0.0096), indicating very stable and reliable performance.</w:t>
      </w:r>
    </w:p>
    <w:p w14:paraId="7F70CD36" w14:textId="5D5EBC6E" w:rsidR="00645828" w:rsidRPr="00B37FE3" w:rsidRDefault="00645828" w:rsidP="00B919DF">
      <w:pPr>
        <w:pStyle w:val="NormalWeb"/>
        <w:numPr>
          <w:ilvl w:val="0"/>
          <w:numId w:val="23"/>
        </w:numPr>
        <w:spacing w:before="0" w:beforeAutospacing="0" w:after="0" w:afterAutospacing="0"/>
      </w:pPr>
      <w:r w:rsidRPr="00B37FE3">
        <w:rPr>
          <w:rStyle w:val="selected"/>
          <w:b/>
          <w:bCs/>
        </w:rPr>
        <w:t>Random Forest</w:t>
      </w:r>
      <w:r w:rsidRPr="00B37FE3">
        <w:rPr>
          <w:rStyle w:val="selected"/>
        </w:rPr>
        <w:t xml:space="preserve"> and </w:t>
      </w:r>
      <w:proofErr w:type="spellStart"/>
      <w:r w:rsidRPr="00B37FE3">
        <w:rPr>
          <w:rStyle w:val="selected"/>
          <w:b/>
          <w:bCs/>
        </w:rPr>
        <w:t>XGBoost</w:t>
      </w:r>
      <w:proofErr w:type="spellEnd"/>
      <w:r w:rsidRPr="00B37FE3">
        <w:rPr>
          <w:rStyle w:val="selected"/>
        </w:rPr>
        <w:t xml:space="preserve"> are also excellent, with R² scores around 0.92 and low MAE values.</w:t>
      </w:r>
    </w:p>
    <w:p w14:paraId="257D86DB" w14:textId="309169B8" w:rsidR="00645828" w:rsidRPr="00B37FE3" w:rsidRDefault="00645828" w:rsidP="00B919DF">
      <w:pPr>
        <w:pStyle w:val="NormalWeb"/>
        <w:numPr>
          <w:ilvl w:val="0"/>
          <w:numId w:val="23"/>
        </w:numPr>
        <w:spacing w:before="0" w:beforeAutospacing="0" w:after="0" w:afterAutospacing="0"/>
      </w:pPr>
      <w:r w:rsidRPr="00B37FE3">
        <w:rPr>
          <w:rStyle w:val="selected"/>
          <w:b/>
          <w:bCs/>
        </w:rPr>
        <w:lastRenderedPageBreak/>
        <w:t>Lowest Error:</w:t>
      </w:r>
      <w:r w:rsidRPr="00B37FE3">
        <w:rPr>
          <w:rStyle w:val="selected"/>
        </w:rPr>
        <w:t xml:space="preserve"> The </w:t>
      </w:r>
      <w:r w:rsidRPr="00B37FE3">
        <w:rPr>
          <w:rStyle w:val="selected"/>
          <w:b/>
          <w:bCs/>
        </w:rPr>
        <w:t>Random Forest</w:t>
      </w:r>
      <w:r w:rsidRPr="00B37FE3">
        <w:rPr>
          <w:rStyle w:val="selected"/>
        </w:rPr>
        <w:t xml:space="preserve"> model achieved the lowest Mean Absolute Error (1.7443 years), meaning its predictions were, on average, the closest to the </w:t>
      </w:r>
      <w:proofErr w:type="gramStart"/>
      <w:r w:rsidRPr="00B37FE3">
        <w:rPr>
          <w:rStyle w:val="selected"/>
        </w:rPr>
        <w:t>true life</w:t>
      </w:r>
      <w:proofErr w:type="gramEnd"/>
      <w:r w:rsidRPr="00B37FE3">
        <w:rPr>
          <w:rStyle w:val="selected"/>
        </w:rPr>
        <w:t xml:space="preserve"> expectancy.</w:t>
      </w:r>
    </w:p>
    <w:p w14:paraId="5BAB4B29" w14:textId="77777777" w:rsidR="00645828" w:rsidRPr="00B37FE3" w:rsidRDefault="00645828" w:rsidP="00B919DF">
      <w:pPr>
        <w:pStyle w:val="NormalWeb"/>
        <w:numPr>
          <w:ilvl w:val="0"/>
          <w:numId w:val="23"/>
        </w:numPr>
        <w:spacing w:before="0" w:beforeAutospacing="0" w:after="0" w:afterAutospacing="0"/>
      </w:pPr>
      <w:r w:rsidRPr="00B37FE3">
        <w:rPr>
          <w:rStyle w:val="selected"/>
          <w:b/>
          <w:bCs/>
        </w:rPr>
        <w:t>Poor Performers:</w:t>
      </w:r>
      <w:r w:rsidRPr="00B37FE3">
        <w:rPr>
          <w:rStyle w:val="selected"/>
        </w:rPr>
        <w:t xml:space="preserve"> K-Nearest Neighbors performed very poorly, with a low R² and a very high MAE, confirming it is not a suitable model for this dataset.</w:t>
      </w:r>
    </w:p>
    <w:p w14:paraId="556F484C" w14:textId="77777777" w:rsidR="00645828" w:rsidRPr="00B37FE3" w:rsidRDefault="00645828" w:rsidP="00B919DF">
      <w:pPr>
        <w:pStyle w:val="NormalWeb"/>
        <w:numPr>
          <w:ilvl w:val="0"/>
          <w:numId w:val="23"/>
        </w:numPr>
        <w:spacing w:before="0" w:beforeAutospacing="0" w:after="0" w:afterAutospacing="0"/>
      </w:pPr>
      <w:r w:rsidRPr="00B37FE3">
        <w:rPr>
          <w:rStyle w:val="selected"/>
          <w:b/>
          <w:bCs/>
        </w:rPr>
        <w:t>Conclusion:</w:t>
      </w:r>
      <w:r w:rsidRPr="00B37FE3">
        <w:rPr>
          <w:rStyle w:val="selected"/>
        </w:rPr>
        <w:t xml:space="preserve"> Based on its combination of high accuracy (R²) and exceptional stability (low Std Dev), </w:t>
      </w:r>
      <w:r w:rsidRPr="00B37FE3">
        <w:rPr>
          <w:rStyle w:val="selected"/>
          <w:b/>
          <w:bCs/>
        </w:rPr>
        <w:t>Gradient Boosting is selected as the best overall model for this task.</w:t>
      </w:r>
      <w:r w:rsidRPr="00B37FE3">
        <w:rPr>
          <w:rStyle w:val="selected"/>
        </w:rPr>
        <w:t xml:space="preserve"> Random Forest is a very close second, offering slightly lower average error.</w:t>
      </w:r>
    </w:p>
    <w:p w14:paraId="293574BC" w14:textId="77777777" w:rsidR="00672F70" w:rsidRPr="00B37FE3" w:rsidRDefault="00672F70" w:rsidP="00EA3FC7">
      <w:pPr>
        <w:pStyle w:val="Heading2"/>
        <w:spacing w:before="0"/>
        <w:rPr>
          <w:rFonts w:cs="Times New Roman"/>
          <w:sz w:val="24"/>
          <w:szCs w:val="24"/>
        </w:rPr>
      </w:pPr>
      <w:r w:rsidRPr="00B37FE3">
        <w:rPr>
          <w:rStyle w:val="Strong"/>
          <w:rFonts w:cs="Times New Roman"/>
          <w:b/>
          <w:bCs w:val="0"/>
          <w:sz w:val="24"/>
          <w:szCs w:val="24"/>
        </w:rPr>
        <w:t>Task 12: Conclusions, Actionable Insights, Recommendations, and Summary</w:t>
      </w:r>
    </w:p>
    <w:p w14:paraId="02CC2412" w14:textId="77777777" w:rsidR="00672F70" w:rsidRPr="00B37FE3" w:rsidRDefault="00672F70" w:rsidP="00EA3FC7">
      <w:pPr>
        <w:pStyle w:val="Heading3"/>
        <w:spacing w:before="0"/>
        <w:rPr>
          <w:rFonts w:cs="Times New Roman"/>
          <w:sz w:val="24"/>
        </w:rPr>
      </w:pPr>
      <w:r w:rsidRPr="00B37FE3">
        <w:rPr>
          <w:rFonts w:cs="Times New Roman"/>
          <w:sz w:val="24"/>
        </w:rPr>
        <w:t xml:space="preserve"> </w:t>
      </w:r>
      <w:r w:rsidRPr="00B37FE3">
        <w:rPr>
          <w:rStyle w:val="Strong"/>
          <w:rFonts w:cs="Times New Roman"/>
          <w:b/>
          <w:bCs w:val="0"/>
          <w:sz w:val="24"/>
        </w:rPr>
        <w:t>1. Key Objectives of the Analysis</w:t>
      </w:r>
    </w:p>
    <w:p w14:paraId="6C907CDC" w14:textId="77777777" w:rsidR="00672F70" w:rsidRPr="00B37FE3" w:rsidRDefault="00672F70" w:rsidP="00EA3FC7">
      <w:pPr>
        <w:pStyle w:val="NormalWeb"/>
        <w:spacing w:before="0" w:beforeAutospacing="0" w:after="0" w:afterAutospacing="0"/>
      </w:pPr>
      <w:r w:rsidRPr="00B37FE3">
        <w:t xml:space="preserve">The primary objective of this life expectancy analysis was to </w:t>
      </w:r>
      <w:r w:rsidRPr="00B37FE3">
        <w:rPr>
          <w:rStyle w:val="Strong"/>
        </w:rPr>
        <w:t>identify the key determinants of life expectancy across countries</w:t>
      </w:r>
      <w:r w:rsidRPr="00B37FE3">
        <w:t xml:space="preserve"> using statistical techniques and machine learning models. This involved:</w:t>
      </w:r>
    </w:p>
    <w:p w14:paraId="7E12F836" w14:textId="77777777" w:rsidR="00672F70" w:rsidRPr="00B37FE3" w:rsidRDefault="00672F70" w:rsidP="00B919DF">
      <w:pPr>
        <w:pStyle w:val="NormalWeb"/>
        <w:numPr>
          <w:ilvl w:val="0"/>
          <w:numId w:val="24"/>
        </w:numPr>
        <w:spacing w:before="0" w:beforeAutospacing="0" w:after="0" w:afterAutospacing="0"/>
      </w:pPr>
      <w:r w:rsidRPr="00B37FE3">
        <w:t>Cleaning and preparing the dataset.</w:t>
      </w:r>
    </w:p>
    <w:p w14:paraId="38C91CCA" w14:textId="77777777" w:rsidR="00672F70" w:rsidRPr="00B37FE3" w:rsidRDefault="00672F70" w:rsidP="00B919DF">
      <w:pPr>
        <w:pStyle w:val="NormalWeb"/>
        <w:numPr>
          <w:ilvl w:val="0"/>
          <w:numId w:val="24"/>
        </w:numPr>
        <w:spacing w:before="0" w:beforeAutospacing="0" w:after="0" w:afterAutospacing="0"/>
      </w:pPr>
      <w:r w:rsidRPr="00B37FE3">
        <w:t>Engineering meaningful features to enhance predictive power.</w:t>
      </w:r>
    </w:p>
    <w:p w14:paraId="16623DE3" w14:textId="77777777" w:rsidR="00672F70" w:rsidRPr="00B37FE3" w:rsidRDefault="00672F70" w:rsidP="00B919DF">
      <w:pPr>
        <w:pStyle w:val="NormalWeb"/>
        <w:numPr>
          <w:ilvl w:val="0"/>
          <w:numId w:val="24"/>
        </w:numPr>
        <w:spacing w:before="0" w:beforeAutospacing="0" w:after="0" w:afterAutospacing="0"/>
      </w:pPr>
      <w:r w:rsidRPr="00B37FE3">
        <w:t>Building and evaluating regression models.</w:t>
      </w:r>
    </w:p>
    <w:p w14:paraId="51ECF266" w14:textId="77777777" w:rsidR="00672F70" w:rsidRPr="00B37FE3" w:rsidRDefault="00672F70" w:rsidP="00B919DF">
      <w:pPr>
        <w:pStyle w:val="NormalWeb"/>
        <w:numPr>
          <w:ilvl w:val="0"/>
          <w:numId w:val="24"/>
        </w:numPr>
        <w:spacing w:before="0" w:beforeAutospacing="0" w:after="0" w:afterAutospacing="0"/>
      </w:pPr>
      <w:r w:rsidRPr="00B37FE3">
        <w:t>Interpreting patterns and insights for actionable policy and health-related recommendations.</w:t>
      </w:r>
    </w:p>
    <w:p w14:paraId="0A1C1118" w14:textId="77777777" w:rsidR="00672F70" w:rsidRPr="00B37FE3" w:rsidRDefault="00672F70" w:rsidP="00EA3FC7">
      <w:pPr>
        <w:pStyle w:val="Heading3"/>
        <w:spacing w:before="0"/>
        <w:rPr>
          <w:rFonts w:cs="Times New Roman"/>
          <w:sz w:val="24"/>
        </w:rPr>
      </w:pPr>
      <w:r w:rsidRPr="00B37FE3">
        <w:rPr>
          <w:rStyle w:val="Strong"/>
          <w:rFonts w:cs="Times New Roman"/>
          <w:b/>
          <w:bCs w:val="0"/>
          <w:sz w:val="24"/>
        </w:rPr>
        <w:t>2. Key Findings</w:t>
      </w:r>
    </w:p>
    <w:p w14:paraId="71C8779E" w14:textId="77777777" w:rsidR="00672F70" w:rsidRPr="00B37FE3" w:rsidRDefault="00672F70" w:rsidP="00B919DF">
      <w:pPr>
        <w:pStyle w:val="NormalWeb"/>
        <w:numPr>
          <w:ilvl w:val="0"/>
          <w:numId w:val="25"/>
        </w:numPr>
        <w:spacing w:before="0" w:beforeAutospacing="0" w:after="0" w:afterAutospacing="0"/>
      </w:pPr>
      <w:r w:rsidRPr="00B37FE3">
        <w:rPr>
          <w:rStyle w:val="Strong"/>
        </w:rPr>
        <w:t>High Predictive Performance Achieved</w:t>
      </w:r>
      <w:r w:rsidRPr="00B37FE3">
        <w:t>: Gradient Boosting and Random Forest models achieved R² scores above 0.92 on cross-validation, confirming that the engineered features meaningfully improved the model's ability to predict life expectancy.</w:t>
      </w:r>
    </w:p>
    <w:p w14:paraId="32A1E78E" w14:textId="77777777" w:rsidR="00672F70" w:rsidRPr="00B37FE3" w:rsidRDefault="00672F70" w:rsidP="00B919DF">
      <w:pPr>
        <w:pStyle w:val="NormalWeb"/>
        <w:numPr>
          <w:ilvl w:val="0"/>
          <w:numId w:val="25"/>
        </w:numPr>
        <w:spacing w:before="0" w:beforeAutospacing="0" w:after="0" w:afterAutospacing="0"/>
      </w:pPr>
      <w:r w:rsidRPr="00B37FE3">
        <w:rPr>
          <w:rStyle w:val="Strong"/>
        </w:rPr>
        <w:t>Feature Engineering Was Effective</w:t>
      </w:r>
      <w:r w:rsidRPr="00B37FE3">
        <w:t xml:space="preserve">: Engineered features like </w:t>
      </w:r>
      <w:r w:rsidRPr="00B37FE3">
        <w:rPr>
          <w:rStyle w:val="Emphasis"/>
          <w:i w:val="0"/>
          <w:iCs w:val="0"/>
        </w:rPr>
        <w:t>Health Investment</w:t>
      </w:r>
      <w:r w:rsidRPr="00B37FE3">
        <w:t xml:space="preserve">, </w:t>
      </w:r>
      <w:r w:rsidRPr="00B37FE3">
        <w:rPr>
          <w:rStyle w:val="Emphasis"/>
          <w:i w:val="0"/>
          <w:iCs w:val="0"/>
        </w:rPr>
        <w:t>Immunization Score</w:t>
      </w:r>
      <w:r w:rsidRPr="00B37FE3">
        <w:t xml:space="preserve">, </w:t>
      </w:r>
      <w:r w:rsidRPr="00B37FE3">
        <w:rPr>
          <w:rStyle w:val="Emphasis"/>
          <w:i w:val="0"/>
          <w:iCs w:val="0"/>
        </w:rPr>
        <w:t>Healthcare Access Score</w:t>
      </w:r>
      <w:r w:rsidRPr="00B37FE3">
        <w:t xml:space="preserve">, and </w:t>
      </w:r>
      <w:r w:rsidRPr="00B37FE3">
        <w:rPr>
          <w:rStyle w:val="Emphasis"/>
          <w:i w:val="0"/>
          <w:iCs w:val="0"/>
        </w:rPr>
        <w:t>Mortality Rate Ratio</w:t>
      </w:r>
      <w:r w:rsidRPr="00B37FE3">
        <w:t xml:space="preserve"> captured complex relationships not present in the raw data and boosted performance.</w:t>
      </w:r>
    </w:p>
    <w:p w14:paraId="083CEF82" w14:textId="77777777" w:rsidR="00672F70" w:rsidRPr="00B37FE3" w:rsidRDefault="00672F70" w:rsidP="00B919DF">
      <w:pPr>
        <w:pStyle w:val="NormalWeb"/>
        <w:numPr>
          <w:ilvl w:val="0"/>
          <w:numId w:val="25"/>
        </w:numPr>
        <w:spacing w:before="0" w:beforeAutospacing="0" w:after="0" w:afterAutospacing="0"/>
      </w:pPr>
      <w:r w:rsidRPr="00B37FE3">
        <w:rPr>
          <w:rStyle w:val="Strong"/>
        </w:rPr>
        <w:t>Robustness Confirmed via Cross-Validation</w:t>
      </w:r>
      <w:r w:rsidRPr="00B37FE3">
        <w:t>: Gradient Boosting had the most consistent and reliable performance (lowest standard deviation in R²), indicating strong generalization ability.</w:t>
      </w:r>
    </w:p>
    <w:p w14:paraId="24BCF531" w14:textId="77777777" w:rsidR="00672F70" w:rsidRPr="00B37FE3" w:rsidRDefault="00672F70" w:rsidP="00EA3FC7">
      <w:pPr>
        <w:pStyle w:val="Heading3"/>
        <w:spacing w:before="0"/>
        <w:rPr>
          <w:rFonts w:cs="Times New Roman"/>
          <w:sz w:val="24"/>
        </w:rPr>
      </w:pPr>
      <w:r w:rsidRPr="00B37FE3">
        <w:rPr>
          <w:rStyle w:val="Strong"/>
          <w:rFonts w:cs="Times New Roman"/>
          <w:b/>
          <w:bCs w:val="0"/>
          <w:sz w:val="24"/>
        </w:rPr>
        <w:t>3. Actionable Insights</w:t>
      </w:r>
    </w:p>
    <w:p w14:paraId="00171DAA" w14:textId="77777777" w:rsidR="00672F70" w:rsidRPr="00B37FE3" w:rsidRDefault="00672F70" w:rsidP="00EA3FC7">
      <w:pPr>
        <w:pStyle w:val="NormalWeb"/>
        <w:spacing w:before="0" w:beforeAutospacing="0" w:after="0" w:afterAutospacing="0"/>
      </w:pPr>
      <w:r w:rsidRPr="00B37FE3">
        <w:t>From both model importance and domain logic, the following insights were drawn:</w:t>
      </w:r>
    </w:p>
    <w:tbl>
      <w:tblPr>
        <w:tblStyle w:val="TableGrid"/>
        <w:tblW w:w="0" w:type="auto"/>
        <w:tblLook w:val="04A0" w:firstRow="1" w:lastRow="0" w:firstColumn="1" w:lastColumn="0" w:noHBand="0" w:noVBand="1"/>
      </w:tblPr>
      <w:tblGrid>
        <w:gridCol w:w="2142"/>
        <w:gridCol w:w="4471"/>
        <w:gridCol w:w="3843"/>
      </w:tblGrid>
      <w:tr w:rsidR="00E30A0D" w:rsidRPr="00B37FE3" w14:paraId="5144F3AE" w14:textId="77777777" w:rsidTr="00954EEF">
        <w:tc>
          <w:tcPr>
            <w:tcW w:w="0" w:type="auto"/>
            <w:hideMark/>
          </w:tcPr>
          <w:p w14:paraId="11D9B377" w14:textId="77777777" w:rsidR="00672F70" w:rsidRPr="00B37FE3" w:rsidRDefault="00672F70" w:rsidP="00EA3FC7">
            <w:pPr>
              <w:rPr>
                <w:rFonts w:ascii="Times New Roman" w:hAnsi="Times New Roman" w:cs="Times New Roman"/>
                <w:b/>
                <w:bCs/>
                <w:sz w:val="24"/>
                <w:szCs w:val="24"/>
              </w:rPr>
            </w:pPr>
            <w:r w:rsidRPr="00B37FE3">
              <w:rPr>
                <w:rFonts w:ascii="Times New Roman" w:hAnsi="Times New Roman" w:cs="Times New Roman"/>
                <w:b/>
                <w:bCs/>
                <w:sz w:val="24"/>
                <w:szCs w:val="24"/>
              </w:rPr>
              <w:t>Insight</w:t>
            </w:r>
          </w:p>
        </w:tc>
        <w:tc>
          <w:tcPr>
            <w:tcW w:w="0" w:type="auto"/>
            <w:hideMark/>
          </w:tcPr>
          <w:p w14:paraId="67C69241" w14:textId="77777777" w:rsidR="00672F70" w:rsidRPr="00B37FE3" w:rsidRDefault="00672F70" w:rsidP="00EA3FC7">
            <w:pPr>
              <w:rPr>
                <w:rFonts w:ascii="Times New Roman" w:hAnsi="Times New Roman" w:cs="Times New Roman"/>
                <w:b/>
                <w:bCs/>
                <w:sz w:val="24"/>
                <w:szCs w:val="24"/>
              </w:rPr>
            </w:pPr>
            <w:r w:rsidRPr="00B37FE3">
              <w:rPr>
                <w:rFonts w:ascii="Times New Roman" w:hAnsi="Times New Roman" w:cs="Times New Roman"/>
                <w:b/>
                <w:bCs/>
                <w:sz w:val="24"/>
                <w:szCs w:val="24"/>
              </w:rPr>
              <w:t>Description</w:t>
            </w:r>
          </w:p>
        </w:tc>
        <w:tc>
          <w:tcPr>
            <w:tcW w:w="0" w:type="auto"/>
            <w:hideMark/>
          </w:tcPr>
          <w:p w14:paraId="47E5ADAF" w14:textId="77777777" w:rsidR="00672F70" w:rsidRPr="00B37FE3" w:rsidRDefault="00672F70" w:rsidP="00EA3FC7">
            <w:pPr>
              <w:rPr>
                <w:rFonts w:ascii="Times New Roman" w:hAnsi="Times New Roman" w:cs="Times New Roman"/>
                <w:b/>
                <w:bCs/>
                <w:sz w:val="24"/>
                <w:szCs w:val="24"/>
              </w:rPr>
            </w:pPr>
            <w:r w:rsidRPr="00B37FE3">
              <w:rPr>
                <w:rFonts w:ascii="Times New Roman" w:hAnsi="Times New Roman" w:cs="Times New Roman"/>
                <w:b/>
                <w:bCs/>
                <w:sz w:val="24"/>
                <w:szCs w:val="24"/>
              </w:rPr>
              <w:t>Implication</w:t>
            </w:r>
          </w:p>
        </w:tc>
      </w:tr>
      <w:tr w:rsidR="00E30A0D" w:rsidRPr="00B37FE3" w14:paraId="69E99207" w14:textId="77777777" w:rsidTr="00954EEF">
        <w:tc>
          <w:tcPr>
            <w:tcW w:w="0" w:type="auto"/>
            <w:hideMark/>
          </w:tcPr>
          <w:p w14:paraId="5D4543A2" w14:textId="77777777" w:rsidR="00672F70" w:rsidRPr="00B37FE3" w:rsidRDefault="00672F70" w:rsidP="00EA3FC7">
            <w:pPr>
              <w:rPr>
                <w:rFonts w:ascii="Times New Roman" w:hAnsi="Times New Roman" w:cs="Times New Roman"/>
                <w:sz w:val="24"/>
                <w:szCs w:val="24"/>
              </w:rPr>
            </w:pPr>
            <w:r w:rsidRPr="00B37FE3">
              <w:rPr>
                <w:rStyle w:val="Strong"/>
                <w:rFonts w:ascii="Times New Roman" w:hAnsi="Times New Roman" w:cs="Times New Roman"/>
                <w:sz w:val="24"/>
                <w:szCs w:val="24"/>
              </w:rPr>
              <w:t>Healthcare Investment</w:t>
            </w:r>
          </w:p>
        </w:tc>
        <w:tc>
          <w:tcPr>
            <w:tcW w:w="0" w:type="auto"/>
            <w:hideMark/>
          </w:tcPr>
          <w:p w14:paraId="45408D7F" w14:textId="77777777" w:rsidR="00672F70" w:rsidRPr="00B37FE3" w:rsidRDefault="00672F70" w:rsidP="00EA3FC7">
            <w:pPr>
              <w:rPr>
                <w:rFonts w:ascii="Times New Roman" w:hAnsi="Times New Roman" w:cs="Times New Roman"/>
                <w:sz w:val="24"/>
                <w:szCs w:val="24"/>
              </w:rPr>
            </w:pPr>
            <w:r w:rsidRPr="00B37FE3">
              <w:rPr>
                <w:rFonts w:ascii="Times New Roman" w:hAnsi="Times New Roman" w:cs="Times New Roman"/>
                <w:sz w:val="24"/>
                <w:szCs w:val="24"/>
              </w:rPr>
              <w:t xml:space="preserve">Higher </w:t>
            </w:r>
            <w:r w:rsidRPr="00B37FE3">
              <w:rPr>
                <w:rStyle w:val="HTMLCode"/>
                <w:rFonts w:ascii="Times New Roman" w:eastAsiaTheme="majorEastAsia" w:hAnsi="Times New Roman" w:cs="Times New Roman"/>
                <w:sz w:val="24"/>
                <w:szCs w:val="24"/>
              </w:rPr>
              <w:t>percentage expenditure</w:t>
            </w:r>
            <w:r w:rsidRPr="00B37FE3">
              <w:rPr>
                <w:rFonts w:ascii="Times New Roman" w:hAnsi="Times New Roman" w:cs="Times New Roman"/>
                <w:sz w:val="24"/>
                <w:szCs w:val="24"/>
              </w:rPr>
              <w:t xml:space="preserve"> and GDP correlate with higher life expectancy</w:t>
            </w:r>
          </w:p>
        </w:tc>
        <w:tc>
          <w:tcPr>
            <w:tcW w:w="0" w:type="auto"/>
            <w:hideMark/>
          </w:tcPr>
          <w:p w14:paraId="58810D56" w14:textId="77777777" w:rsidR="00672F70" w:rsidRPr="00B37FE3" w:rsidRDefault="00672F70" w:rsidP="00EA3FC7">
            <w:pPr>
              <w:rPr>
                <w:rFonts w:ascii="Times New Roman" w:hAnsi="Times New Roman" w:cs="Times New Roman"/>
                <w:sz w:val="24"/>
                <w:szCs w:val="24"/>
              </w:rPr>
            </w:pPr>
            <w:r w:rsidRPr="00B37FE3">
              <w:rPr>
                <w:rFonts w:ascii="Times New Roman" w:hAnsi="Times New Roman" w:cs="Times New Roman"/>
                <w:sz w:val="24"/>
                <w:szCs w:val="24"/>
              </w:rPr>
              <w:t>Countries should allocate more resources towards health infrastructure</w:t>
            </w:r>
          </w:p>
        </w:tc>
      </w:tr>
      <w:tr w:rsidR="00E30A0D" w:rsidRPr="00B37FE3" w14:paraId="73E9F57A" w14:textId="77777777" w:rsidTr="00954EEF">
        <w:tc>
          <w:tcPr>
            <w:tcW w:w="0" w:type="auto"/>
            <w:hideMark/>
          </w:tcPr>
          <w:p w14:paraId="40940510" w14:textId="77777777" w:rsidR="00672F70" w:rsidRPr="00B37FE3" w:rsidRDefault="00672F70" w:rsidP="00EA3FC7">
            <w:pPr>
              <w:rPr>
                <w:rFonts w:ascii="Times New Roman" w:hAnsi="Times New Roman" w:cs="Times New Roman"/>
                <w:sz w:val="24"/>
                <w:szCs w:val="24"/>
              </w:rPr>
            </w:pPr>
            <w:r w:rsidRPr="00B37FE3">
              <w:rPr>
                <w:rStyle w:val="Strong"/>
                <w:rFonts w:ascii="Times New Roman" w:hAnsi="Times New Roman" w:cs="Times New Roman"/>
                <w:sz w:val="24"/>
                <w:szCs w:val="24"/>
              </w:rPr>
              <w:t>Immunization Programs</w:t>
            </w:r>
          </w:p>
        </w:tc>
        <w:tc>
          <w:tcPr>
            <w:tcW w:w="0" w:type="auto"/>
            <w:hideMark/>
          </w:tcPr>
          <w:p w14:paraId="09930D95" w14:textId="77777777" w:rsidR="00672F70" w:rsidRPr="00B37FE3" w:rsidRDefault="00672F70" w:rsidP="00EA3FC7">
            <w:pPr>
              <w:rPr>
                <w:rFonts w:ascii="Times New Roman" w:hAnsi="Times New Roman" w:cs="Times New Roman"/>
                <w:sz w:val="24"/>
                <w:szCs w:val="24"/>
              </w:rPr>
            </w:pPr>
            <w:r w:rsidRPr="00B37FE3">
              <w:rPr>
                <w:rFonts w:ascii="Times New Roman" w:hAnsi="Times New Roman" w:cs="Times New Roman"/>
                <w:sz w:val="24"/>
                <w:szCs w:val="24"/>
              </w:rPr>
              <w:t xml:space="preserve">Higher </w:t>
            </w:r>
            <w:r w:rsidRPr="00B37FE3">
              <w:rPr>
                <w:rStyle w:val="HTMLCode"/>
                <w:rFonts w:ascii="Times New Roman" w:eastAsiaTheme="majorEastAsia" w:hAnsi="Times New Roman" w:cs="Times New Roman"/>
                <w:sz w:val="24"/>
                <w:szCs w:val="24"/>
              </w:rPr>
              <w:t>Immunization Score</w:t>
            </w:r>
            <w:r w:rsidRPr="00B37FE3">
              <w:rPr>
                <w:rFonts w:ascii="Times New Roman" w:hAnsi="Times New Roman" w:cs="Times New Roman"/>
                <w:sz w:val="24"/>
                <w:szCs w:val="24"/>
              </w:rPr>
              <w:t xml:space="preserve"> (Polio, Hepatitis B, Diphtheria) linked to better outcomes</w:t>
            </w:r>
          </w:p>
        </w:tc>
        <w:tc>
          <w:tcPr>
            <w:tcW w:w="0" w:type="auto"/>
            <w:hideMark/>
          </w:tcPr>
          <w:p w14:paraId="697CCDA4" w14:textId="77777777" w:rsidR="00672F70" w:rsidRPr="00B37FE3" w:rsidRDefault="00672F70" w:rsidP="00EA3FC7">
            <w:pPr>
              <w:rPr>
                <w:rFonts w:ascii="Times New Roman" w:hAnsi="Times New Roman" w:cs="Times New Roman"/>
                <w:sz w:val="24"/>
                <w:szCs w:val="24"/>
              </w:rPr>
            </w:pPr>
            <w:r w:rsidRPr="00B37FE3">
              <w:rPr>
                <w:rFonts w:ascii="Times New Roman" w:hAnsi="Times New Roman" w:cs="Times New Roman"/>
                <w:sz w:val="24"/>
                <w:szCs w:val="24"/>
              </w:rPr>
              <w:t>Improve immunization coverage, especially in developing countries</w:t>
            </w:r>
          </w:p>
        </w:tc>
      </w:tr>
      <w:tr w:rsidR="00E30A0D" w:rsidRPr="00B37FE3" w14:paraId="0B70DBFC" w14:textId="77777777" w:rsidTr="00954EEF">
        <w:tc>
          <w:tcPr>
            <w:tcW w:w="0" w:type="auto"/>
            <w:hideMark/>
          </w:tcPr>
          <w:p w14:paraId="717B2E8C" w14:textId="77777777" w:rsidR="00672F70" w:rsidRPr="00B37FE3" w:rsidRDefault="00672F70" w:rsidP="00EA3FC7">
            <w:pPr>
              <w:rPr>
                <w:rFonts w:ascii="Times New Roman" w:hAnsi="Times New Roman" w:cs="Times New Roman"/>
                <w:sz w:val="24"/>
                <w:szCs w:val="24"/>
              </w:rPr>
            </w:pPr>
            <w:r w:rsidRPr="00B37FE3">
              <w:rPr>
                <w:rStyle w:val="Strong"/>
                <w:rFonts w:ascii="Times New Roman" w:hAnsi="Times New Roman" w:cs="Times New Roman"/>
                <w:sz w:val="24"/>
                <w:szCs w:val="24"/>
              </w:rPr>
              <w:t>Education and Income</w:t>
            </w:r>
          </w:p>
        </w:tc>
        <w:tc>
          <w:tcPr>
            <w:tcW w:w="0" w:type="auto"/>
            <w:hideMark/>
          </w:tcPr>
          <w:p w14:paraId="1DB599FC" w14:textId="77777777" w:rsidR="00672F70" w:rsidRPr="00B37FE3" w:rsidRDefault="00672F70" w:rsidP="00EA3FC7">
            <w:pPr>
              <w:rPr>
                <w:rFonts w:ascii="Times New Roman" w:hAnsi="Times New Roman" w:cs="Times New Roman"/>
                <w:sz w:val="24"/>
                <w:szCs w:val="24"/>
              </w:rPr>
            </w:pPr>
            <w:r w:rsidRPr="00B37FE3">
              <w:rPr>
                <w:rFonts w:ascii="Times New Roman" w:hAnsi="Times New Roman" w:cs="Times New Roman"/>
                <w:sz w:val="24"/>
                <w:szCs w:val="24"/>
              </w:rPr>
              <w:t xml:space="preserve">Higher </w:t>
            </w:r>
            <w:r w:rsidRPr="00B37FE3">
              <w:rPr>
                <w:rStyle w:val="HTMLCode"/>
                <w:rFonts w:ascii="Times New Roman" w:eastAsiaTheme="majorEastAsia" w:hAnsi="Times New Roman" w:cs="Times New Roman"/>
                <w:sz w:val="24"/>
                <w:szCs w:val="24"/>
              </w:rPr>
              <w:t>Schooling</w:t>
            </w:r>
            <w:r w:rsidRPr="00B37FE3">
              <w:rPr>
                <w:rFonts w:ascii="Times New Roman" w:hAnsi="Times New Roman" w:cs="Times New Roman"/>
                <w:sz w:val="24"/>
                <w:szCs w:val="24"/>
              </w:rPr>
              <w:t xml:space="preserve"> and </w:t>
            </w:r>
            <w:r w:rsidRPr="00B37FE3">
              <w:rPr>
                <w:rStyle w:val="HTMLCode"/>
                <w:rFonts w:ascii="Times New Roman" w:eastAsiaTheme="majorEastAsia" w:hAnsi="Times New Roman" w:cs="Times New Roman"/>
                <w:sz w:val="24"/>
                <w:szCs w:val="24"/>
              </w:rPr>
              <w:t>Income Composition</w:t>
            </w:r>
            <w:r w:rsidRPr="00B37FE3">
              <w:rPr>
                <w:rFonts w:ascii="Times New Roman" w:hAnsi="Times New Roman" w:cs="Times New Roman"/>
                <w:sz w:val="24"/>
                <w:szCs w:val="24"/>
              </w:rPr>
              <w:t xml:space="preserve"> directly impact longevity</w:t>
            </w:r>
          </w:p>
        </w:tc>
        <w:tc>
          <w:tcPr>
            <w:tcW w:w="0" w:type="auto"/>
            <w:hideMark/>
          </w:tcPr>
          <w:p w14:paraId="5AE12C64" w14:textId="77777777" w:rsidR="00672F70" w:rsidRPr="00B37FE3" w:rsidRDefault="00672F70" w:rsidP="00EA3FC7">
            <w:pPr>
              <w:rPr>
                <w:rFonts w:ascii="Times New Roman" w:hAnsi="Times New Roman" w:cs="Times New Roman"/>
                <w:sz w:val="24"/>
                <w:szCs w:val="24"/>
              </w:rPr>
            </w:pPr>
            <w:r w:rsidRPr="00B37FE3">
              <w:rPr>
                <w:rFonts w:ascii="Times New Roman" w:hAnsi="Times New Roman" w:cs="Times New Roman"/>
                <w:sz w:val="24"/>
                <w:szCs w:val="24"/>
              </w:rPr>
              <w:t>Education and income equality programs should be prioritized</w:t>
            </w:r>
          </w:p>
        </w:tc>
      </w:tr>
      <w:tr w:rsidR="00E30A0D" w:rsidRPr="00B37FE3" w14:paraId="232D6625" w14:textId="77777777" w:rsidTr="00954EEF">
        <w:tc>
          <w:tcPr>
            <w:tcW w:w="0" w:type="auto"/>
            <w:hideMark/>
          </w:tcPr>
          <w:p w14:paraId="03B41C5B" w14:textId="77777777" w:rsidR="00672F70" w:rsidRPr="00B37FE3" w:rsidRDefault="00672F70" w:rsidP="00EA3FC7">
            <w:pPr>
              <w:rPr>
                <w:rFonts w:ascii="Times New Roman" w:hAnsi="Times New Roman" w:cs="Times New Roman"/>
                <w:sz w:val="24"/>
                <w:szCs w:val="24"/>
              </w:rPr>
            </w:pPr>
            <w:r w:rsidRPr="00B37FE3">
              <w:rPr>
                <w:rStyle w:val="Strong"/>
                <w:rFonts w:ascii="Times New Roman" w:hAnsi="Times New Roman" w:cs="Times New Roman"/>
                <w:sz w:val="24"/>
                <w:szCs w:val="24"/>
              </w:rPr>
              <w:t>HIV and Child Mortality</w:t>
            </w:r>
          </w:p>
        </w:tc>
        <w:tc>
          <w:tcPr>
            <w:tcW w:w="0" w:type="auto"/>
            <w:hideMark/>
          </w:tcPr>
          <w:p w14:paraId="2FB07F50" w14:textId="77777777" w:rsidR="00672F70" w:rsidRPr="00B37FE3" w:rsidRDefault="00672F70" w:rsidP="00EA3FC7">
            <w:pPr>
              <w:rPr>
                <w:rFonts w:ascii="Times New Roman" w:hAnsi="Times New Roman" w:cs="Times New Roman"/>
                <w:sz w:val="24"/>
                <w:szCs w:val="24"/>
              </w:rPr>
            </w:pPr>
            <w:r w:rsidRPr="00B37FE3">
              <w:rPr>
                <w:rStyle w:val="HTMLCode"/>
                <w:rFonts w:ascii="Times New Roman" w:eastAsiaTheme="majorEastAsia" w:hAnsi="Times New Roman" w:cs="Times New Roman"/>
                <w:sz w:val="24"/>
                <w:szCs w:val="24"/>
              </w:rPr>
              <w:t>HIV/AIDS</w:t>
            </w:r>
            <w:r w:rsidRPr="00B37FE3">
              <w:rPr>
                <w:rFonts w:ascii="Times New Roman" w:hAnsi="Times New Roman" w:cs="Times New Roman"/>
                <w:sz w:val="24"/>
                <w:szCs w:val="24"/>
              </w:rPr>
              <w:t xml:space="preserve"> and </w:t>
            </w:r>
            <w:r w:rsidRPr="00B37FE3">
              <w:rPr>
                <w:rStyle w:val="HTMLCode"/>
                <w:rFonts w:ascii="Times New Roman" w:eastAsiaTheme="majorEastAsia" w:hAnsi="Times New Roman" w:cs="Times New Roman"/>
                <w:sz w:val="24"/>
                <w:szCs w:val="24"/>
              </w:rPr>
              <w:t>under-five deaths</w:t>
            </w:r>
            <w:r w:rsidRPr="00B37FE3">
              <w:rPr>
                <w:rFonts w:ascii="Times New Roman" w:hAnsi="Times New Roman" w:cs="Times New Roman"/>
                <w:sz w:val="24"/>
                <w:szCs w:val="24"/>
              </w:rPr>
              <w:t xml:space="preserve"> are strong negative predictors</w:t>
            </w:r>
          </w:p>
        </w:tc>
        <w:tc>
          <w:tcPr>
            <w:tcW w:w="0" w:type="auto"/>
            <w:hideMark/>
          </w:tcPr>
          <w:p w14:paraId="2110F901" w14:textId="77777777" w:rsidR="00672F70" w:rsidRPr="00B37FE3" w:rsidRDefault="00672F70" w:rsidP="00EA3FC7">
            <w:pPr>
              <w:rPr>
                <w:rFonts w:ascii="Times New Roman" w:hAnsi="Times New Roman" w:cs="Times New Roman"/>
                <w:sz w:val="24"/>
                <w:szCs w:val="24"/>
              </w:rPr>
            </w:pPr>
            <w:r w:rsidRPr="00B37FE3">
              <w:rPr>
                <w:rFonts w:ascii="Times New Roman" w:hAnsi="Times New Roman" w:cs="Times New Roman"/>
                <w:sz w:val="24"/>
                <w:szCs w:val="24"/>
              </w:rPr>
              <w:t>Strengthen maternal and reproductive health programs</w:t>
            </w:r>
          </w:p>
        </w:tc>
      </w:tr>
    </w:tbl>
    <w:p w14:paraId="648FD2AD" w14:textId="77777777" w:rsidR="00672F70" w:rsidRPr="00B37FE3" w:rsidRDefault="00672F70" w:rsidP="00733D36">
      <w:pPr>
        <w:pStyle w:val="Heading3"/>
        <w:spacing w:before="240"/>
        <w:rPr>
          <w:rFonts w:cs="Times New Roman"/>
          <w:sz w:val="24"/>
        </w:rPr>
      </w:pPr>
      <w:r w:rsidRPr="00B37FE3">
        <w:rPr>
          <w:rStyle w:val="Strong"/>
          <w:rFonts w:cs="Times New Roman"/>
          <w:b/>
          <w:bCs w:val="0"/>
          <w:sz w:val="24"/>
        </w:rPr>
        <w:t>4. Recommendations</w:t>
      </w:r>
    </w:p>
    <w:p w14:paraId="7C922CDB" w14:textId="77777777" w:rsidR="00672F70" w:rsidRPr="00B37FE3" w:rsidRDefault="00672F70" w:rsidP="00EA3FC7">
      <w:pPr>
        <w:pStyle w:val="NormalWeb"/>
        <w:spacing w:before="0" w:beforeAutospacing="0" w:after="0" w:afterAutospacing="0"/>
      </w:pPr>
      <w:r w:rsidRPr="00B37FE3">
        <w:t xml:space="preserve">Based on the data and </w:t>
      </w:r>
      <w:r w:rsidR="00954EEF" w:rsidRPr="00B37FE3">
        <w:t>modelling</w:t>
      </w:r>
      <w:r w:rsidRPr="00B37FE3">
        <w:t xml:space="preserve"> results, the following recommendations can be made for governments, health organizations, and policy makers:</w:t>
      </w:r>
    </w:p>
    <w:p w14:paraId="0ECFD0FC" w14:textId="77777777" w:rsidR="00672F70" w:rsidRPr="00B37FE3" w:rsidRDefault="00672F70" w:rsidP="00B919DF">
      <w:pPr>
        <w:pStyle w:val="NormalWeb"/>
        <w:numPr>
          <w:ilvl w:val="0"/>
          <w:numId w:val="26"/>
        </w:numPr>
        <w:spacing w:before="0" w:beforeAutospacing="0" w:after="0" w:afterAutospacing="0"/>
      </w:pPr>
      <w:r w:rsidRPr="00B37FE3">
        <w:rPr>
          <w:rStyle w:val="Strong"/>
        </w:rPr>
        <w:t>Invest Heavily in Healthcare Systems</w:t>
      </w:r>
      <w:r w:rsidRPr="00B37FE3">
        <w:br/>
        <w:t>Increase national health expenditure, especially in low-income countries, to improve accessibility and quality of care.</w:t>
      </w:r>
    </w:p>
    <w:p w14:paraId="55911DF3" w14:textId="77777777" w:rsidR="00672F70" w:rsidRPr="00B37FE3" w:rsidRDefault="00672F70" w:rsidP="00B919DF">
      <w:pPr>
        <w:pStyle w:val="NormalWeb"/>
        <w:numPr>
          <w:ilvl w:val="0"/>
          <w:numId w:val="26"/>
        </w:numPr>
        <w:spacing w:before="0" w:beforeAutospacing="0" w:after="0" w:afterAutospacing="0"/>
      </w:pPr>
      <w:r w:rsidRPr="00B37FE3">
        <w:rPr>
          <w:rStyle w:val="Strong"/>
        </w:rPr>
        <w:t>Expand Immunization Programs</w:t>
      </w:r>
      <w:r w:rsidRPr="00B37FE3">
        <w:br/>
        <w:t>Ensure full vaccination coverage, especially for preventable diseases like Hepatitis B, Polio, and Diphtheria.</w:t>
      </w:r>
    </w:p>
    <w:p w14:paraId="3B36DB47" w14:textId="77777777" w:rsidR="00672F70" w:rsidRPr="00B37FE3" w:rsidRDefault="00672F70" w:rsidP="00B919DF">
      <w:pPr>
        <w:pStyle w:val="NormalWeb"/>
        <w:numPr>
          <w:ilvl w:val="0"/>
          <w:numId w:val="26"/>
        </w:numPr>
        <w:spacing w:before="0" w:beforeAutospacing="0" w:after="0" w:afterAutospacing="0"/>
      </w:pPr>
      <w:r w:rsidRPr="00B37FE3">
        <w:rPr>
          <w:rStyle w:val="Strong"/>
        </w:rPr>
        <w:t>Promote Educational Equity</w:t>
      </w:r>
      <w:r w:rsidRPr="00B37FE3">
        <w:br/>
        <w:t>Support universal primary and secondary education as a long-term investment in public health outcomes.</w:t>
      </w:r>
    </w:p>
    <w:p w14:paraId="42871121" w14:textId="2007BE51" w:rsidR="00DD4204" w:rsidRPr="00B37FE3" w:rsidRDefault="00DD4204" w:rsidP="00EA3FC7">
      <w:pPr>
        <w:pStyle w:val="NormalWeb"/>
        <w:spacing w:before="0" w:beforeAutospacing="0" w:after="0" w:afterAutospacing="0"/>
        <w:ind w:left="720"/>
      </w:pPr>
    </w:p>
    <w:p w14:paraId="52A8ECC3" w14:textId="77777777" w:rsidR="00672F70" w:rsidRPr="00B37FE3" w:rsidRDefault="00672F70" w:rsidP="00B919DF">
      <w:pPr>
        <w:pStyle w:val="NormalWeb"/>
        <w:numPr>
          <w:ilvl w:val="0"/>
          <w:numId w:val="26"/>
        </w:numPr>
        <w:spacing w:before="0" w:beforeAutospacing="0" w:after="0" w:afterAutospacing="0"/>
      </w:pPr>
      <w:r w:rsidRPr="00B37FE3">
        <w:rPr>
          <w:rStyle w:val="Strong"/>
        </w:rPr>
        <w:t>Target High-Risk Areas</w:t>
      </w:r>
      <w:r w:rsidRPr="00B37FE3">
        <w:br/>
        <w:t>Direct interventions to reduce infant mortality and control HIV prevalence in vulnerable populations.</w:t>
      </w:r>
    </w:p>
    <w:p w14:paraId="358FE383" w14:textId="77777777" w:rsidR="00672F70" w:rsidRPr="00B37FE3" w:rsidRDefault="00672F70" w:rsidP="00B919DF">
      <w:pPr>
        <w:pStyle w:val="NormalWeb"/>
        <w:numPr>
          <w:ilvl w:val="0"/>
          <w:numId w:val="26"/>
        </w:numPr>
        <w:spacing w:before="0" w:beforeAutospacing="0" w:after="0" w:afterAutospacing="0"/>
      </w:pPr>
      <w:r w:rsidRPr="00B37FE3">
        <w:rPr>
          <w:rStyle w:val="Strong"/>
        </w:rPr>
        <w:lastRenderedPageBreak/>
        <w:t xml:space="preserve">Use Predictive </w:t>
      </w:r>
      <w:r w:rsidR="00954EEF" w:rsidRPr="00B37FE3">
        <w:rPr>
          <w:rStyle w:val="Strong"/>
        </w:rPr>
        <w:t>Modelling</w:t>
      </w:r>
      <w:r w:rsidRPr="00B37FE3">
        <w:rPr>
          <w:rStyle w:val="Strong"/>
        </w:rPr>
        <w:t xml:space="preserve"> for Early Policy Planning</w:t>
      </w:r>
      <w:r w:rsidRPr="00B37FE3">
        <w:br/>
        <w:t>Deploy machine learning models like Gradient Boosting to forecast life expectancy trends and evaluate potential policy interventions.</w:t>
      </w:r>
    </w:p>
    <w:p w14:paraId="6C17D6EE" w14:textId="1FB3361A" w:rsidR="004B7EB1" w:rsidRPr="00B37FE3" w:rsidRDefault="00DD4204" w:rsidP="00B919DF">
      <w:pPr>
        <w:pStyle w:val="NormalWeb"/>
        <w:numPr>
          <w:ilvl w:val="0"/>
          <w:numId w:val="26"/>
        </w:numPr>
        <w:spacing w:before="0" w:beforeAutospacing="0" w:after="0" w:afterAutospacing="0"/>
        <w:rPr>
          <w:rStyle w:val="Strong"/>
        </w:rPr>
      </w:pPr>
      <w:r w:rsidRPr="00B37FE3">
        <w:rPr>
          <w:rStyle w:val="Strong"/>
        </w:rPr>
        <w:t>L</w:t>
      </w:r>
      <w:r w:rsidR="004B7EB1" w:rsidRPr="00B37FE3">
        <w:rPr>
          <w:rStyle w:val="Strong"/>
        </w:rPr>
        <w:t>ay Groundwork for Monitoring &amp; Evaluation</w:t>
      </w:r>
    </w:p>
    <w:p w14:paraId="042658B5" w14:textId="77777777" w:rsidR="003F2885" w:rsidRDefault="00DD4204" w:rsidP="003F2885">
      <w:pPr>
        <w:pStyle w:val="NormalWeb"/>
        <w:spacing w:before="0" w:beforeAutospacing="0" w:after="0" w:afterAutospacing="0"/>
        <w:ind w:left="720"/>
      </w:pPr>
      <w:r w:rsidRPr="00B37FE3">
        <w:rPr>
          <w:rStyle w:val="Strong"/>
        </w:rPr>
        <w:t>Based on the measurable outcomes,</w:t>
      </w:r>
      <w:r w:rsidRPr="00B37FE3">
        <w:t xml:space="preserve"> the government should devise means on how these outcomes can be tracked over time to evaluate the success of interventions.</w:t>
      </w:r>
    </w:p>
    <w:p w14:paraId="51BD4D71" w14:textId="71011FA0" w:rsidR="00DC4901" w:rsidRPr="003F2885" w:rsidRDefault="00DC4901" w:rsidP="00B919DF">
      <w:pPr>
        <w:pStyle w:val="NormalWeb"/>
        <w:numPr>
          <w:ilvl w:val="0"/>
          <w:numId w:val="26"/>
        </w:numPr>
        <w:spacing w:before="0" w:beforeAutospacing="0" w:after="0" w:afterAutospacing="0"/>
        <w:rPr>
          <w:rStyle w:val="Strong"/>
          <w:b w:val="0"/>
          <w:bCs w:val="0"/>
        </w:rPr>
      </w:pPr>
      <w:r w:rsidRPr="00B37FE3">
        <w:rPr>
          <w:rStyle w:val="Strong"/>
        </w:rPr>
        <w:t>Facilitation of Comparative Benchmarking</w:t>
      </w:r>
    </w:p>
    <w:p w14:paraId="6650CD34" w14:textId="77777777" w:rsidR="00DC4901" w:rsidRPr="00B37FE3" w:rsidRDefault="00DC4901" w:rsidP="003F2885">
      <w:pPr>
        <w:pStyle w:val="NormalWeb"/>
        <w:spacing w:before="0" w:beforeAutospacing="0" w:after="0" w:afterAutospacing="0"/>
        <w:ind w:left="720"/>
      </w:pPr>
      <w:r w:rsidRPr="00B37FE3">
        <w:t>Enable comparison between countries or regions to assess where a nation stands and what strategies might be adopted from better-performing counterparts.</w:t>
      </w:r>
    </w:p>
    <w:p w14:paraId="44DD25F9" w14:textId="77777777" w:rsidR="00DC4901" w:rsidRPr="00B37FE3" w:rsidRDefault="00DC4901" w:rsidP="00EA3FC7">
      <w:pPr>
        <w:pStyle w:val="NormalWeb"/>
        <w:spacing w:before="0" w:beforeAutospacing="0" w:after="0" w:afterAutospacing="0"/>
        <w:ind w:left="720"/>
        <w:rPr>
          <w:rStyle w:val="Strong"/>
        </w:rPr>
      </w:pPr>
    </w:p>
    <w:p w14:paraId="73069260" w14:textId="77777777" w:rsidR="00345C4F" w:rsidRPr="00B37FE3" w:rsidRDefault="00345C4F" w:rsidP="00EA3FC7">
      <w:pPr>
        <w:pStyle w:val="NormalWeb"/>
        <w:spacing w:before="0" w:beforeAutospacing="0" w:after="0" w:afterAutospacing="0"/>
        <w:ind w:left="720"/>
      </w:pPr>
    </w:p>
    <w:p w14:paraId="5E2A73AB" w14:textId="395F35F6" w:rsidR="004B7EB1" w:rsidRPr="00B37FE3" w:rsidRDefault="004B7EB1" w:rsidP="00EA3FC7">
      <w:pPr>
        <w:pStyle w:val="NormalWeb"/>
        <w:spacing w:before="0" w:beforeAutospacing="0" w:after="0" w:afterAutospacing="0"/>
        <w:ind w:left="720"/>
      </w:pPr>
    </w:p>
    <w:p w14:paraId="1DA45EA2" w14:textId="77777777" w:rsidR="00345C4F" w:rsidRPr="00B37FE3" w:rsidRDefault="00345C4F" w:rsidP="00B919DF">
      <w:pPr>
        <w:pStyle w:val="NormalWeb"/>
        <w:numPr>
          <w:ilvl w:val="0"/>
          <w:numId w:val="31"/>
        </w:numPr>
        <w:spacing w:before="0" w:beforeAutospacing="0" w:after="0" w:afterAutospacing="0"/>
        <w:rPr>
          <w:rStyle w:val="Strong"/>
        </w:rPr>
      </w:pPr>
      <w:r w:rsidRPr="00B37FE3">
        <w:rPr>
          <w:rStyle w:val="Strong"/>
        </w:rPr>
        <w:t>Drive Targeted Public Health Campaigns</w:t>
      </w:r>
    </w:p>
    <w:p w14:paraId="6E675306" w14:textId="5C7E4B5E" w:rsidR="006D5D80" w:rsidRPr="008307CE" w:rsidRDefault="00345C4F" w:rsidP="00B919DF">
      <w:pPr>
        <w:pStyle w:val="NormalWeb"/>
        <w:numPr>
          <w:ilvl w:val="0"/>
          <w:numId w:val="30"/>
        </w:numPr>
        <w:spacing w:before="0" w:beforeAutospacing="0" w:after="0" w:afterAutospacing="0"/>
        <w:rPr>
          <w:rStyle w:val="Strong"/>
          <w:b w:val="0"/>
          <w:bCs w:val="0"/>
        </w:rPr>
      </w:pPr>
      <w:r w:rsidRPr="00B37FE3">
        <w:t>Inform design of programs focused on education, disease prevention, and access to healthcare, especially for at-risk populations.</w:t>
      </w:r>
    </w:p>
    <w:p w14:paraId="69F0C0B3" w14:textId="492D6ACF" w:rsidR="00672F70" w:rsidRPr="00B37FE3" w:rsidRDefault="00672F70" w:rsidP="005D6A1F">
      <w:pPr>
        <w:pStyle w:val="Heading3"/>
        <w:spacing w:before="240"/>
        <w:rPr>
          <w:rFonts w:cs="Times New Roman"/>
          <w:sz w:val="24"/>
        </w:rPr>
      </w:pPr>
      <w:r w:rsidRPr="00B37FE3">
        <w:rPr>
          <w:rStyle w:val="Strong"/>
          <w:rFonts w:cs="Times New Roman"/>
          <w:b/>
          <w:bCs w:val="0"/>
          <w:sz w:val="24"/>
        </w:rPr>
        <w:t>5. Summary</w:t>
      </w:r>
    </w:p>
    <w:p w14:paraId="541D77A8" w14:textId="77777777" w:rsidR="00672F70" w:rsidRPr="00B37FE3" w:rsidRDefault="00672F70" w:rsidP="00EA3FC7">
      <w:pPr>
        <w:pStyle w:val="NormalWeb"/>
        <w:spacing w:before="0" w:beforeAutospacing="0" w:after="0" w:afterAutospacing="0"/>
      </w:pPr>
      <w:r w:rsidRPr="00B37FE3">
        <w:t>This project explored a comprehensive life expectancy dataset across countries, conducted extensive feature engineering, and built predictive models to unde</w:t>
      </w:r>
      <w:bookmarkStart w:id="0" w:name="_GoBack"/>
      <w:bookmarkEnd w:id="0"/>
      <w:r w:rsidRPr="00B37FE3">
        <w:t>rstand and forecast life expectancy outcomes.</w:t>
      </w:r>
    </w:p>
    <w:p w14:paraId="09843FB3" w14:textId="77777777" w:rsidR="00672F70" w:rsidRPr="00B37FE3" w:rsidRDefault="00672F70" w:rsidP="00B919DF">
      <w:pPr>
        <w:pStyle w:val="NormalWeb"/>
        <w:numPr>
          <w:ilvl w:val="0"/>
          <w:numId w:val="27"/>
        </w:numPr>
        <w:spacing w:before="0" w:beforeAutospacing="0" w:after="0" w:afterAutospacing="0"/>
      </w:pPr>
      <w:r w:rsidRPr="00B37FE3">
        <w:t xml:space="preserve">The best-performing model (Gradient Boosting) achieved an R² of </w:t>
      </w:r>
      <w:r w:rsidRPr="00EF6879">
        <w:rPr>
          <w:rStyle w:val="Strong"/>
          <w:b w:val="0"/>
          <w:u w:val="single"/>
        </w:rPr>
        <w:t>0.9240</w:t>
      </w:r>
      <w:r w:rsidRPr="00B37FE3">
        <w:t>, with low error and high consistency.</w:t>
      </w:r>
    </w:p>
    <w:p w14:paraId="318C7D6F" w14:textId="77777777" w:rsidR="00672F70" w:rsidRPr="00FC2B62" w:rsidRDefault="00672F70" w:rsidP="00B919DF">
      <w:pPr>
        <w:pStyle w:val="NormalWeb"/>
        <w:numPr>
          <w:ilvl w:val="0"/>
          <w:numId w:val="27"/>
        </w:numPr>
        <w:spacing w:before="0" w:beforeAutospacing="0" w:after="0" w:afterAutospacing="0"/>
      </w:pPr>
      <w:r w:rsidRPr="00FC2B62">
        <w:t xml:space="preserve">The analysis revealed </w:t>
      </w:r>
      <w:r w:rsidRPr="00FC2B62">
        <w:rPr>
          <w:rStyle w:val="Strong"/>
          <w:b w:val="0"/>
          <w:bCs w:val="0"/>
        </w:rPr>
        <w:t>socioeconomic status, healthcare spending, immunization</w:t>
      </w:r>
      <w:r w:rsidRPr="00FC2B62">
        <w:rPr>
          <w:b/>
          <w:bCs/>
        </w:rPr>
        <w:t>,</w:t>
      </w:r>
      <w:r w:rsidRPr="00FC2B62">
        <w:t xml:space="preserve"> and </w:t>
      </w:r>
      <w:r w:rsidRPr="00FC2B62">
        <w:rPr>
          <w:rStyle w:val="Strong"/>
          <w:b w:val="0"/>
          <w:bCs w:val="0"/>
        </w:rPr>
        <w:t>education</w:t>
      </w:r>
      <w:r w:rsidRPr="00FC2B62">
        <w:t xml:space="preserve"> as key drivers of life expectancy.</w:t>
      </w:r>
    </w:p>
    <w:p w14:paraId="75B4E922" w14:textId="77777777" w:rsidR="00672F70" w:rsidRPr="00FC2B62" w:rsidRDefault="00672F70" w:rsidP="00B919DF">
      <w:pPr>
        <w:pStyle w:val="NormalWeb"/>
        <w:numPr>
          <w:ilvl w:val="0"/>
          <w:numId w:val="27"/>
        </w:numPr>
        <w:spacing w:before="0" w:beforeAutospacing="0" w:after="0" w:afterAutospacing="0"/>
      </w:pPr>
      <w:r w:rsidRPr="00FC2B62">
        <w:t xml:space="preserve">The project culminates in </w:t>
      </w:r>
      <w:r w:rsidRPr="00FC2B62">
        <w:rPr>
          <w:rStyle w:val="Strong"/>
          <w:b w:val="0"/>
          <w:bCs w:val="0"/>
        </w:rPr>
        <w:t>practical, data-driven recommendations</w:t>
      </w:r>
      <w:r w:rsidRPr="00FC2B62">
        <w:rPr>
          <w:b/>
          <w:bCs/>
        </w:rPr>
        <w:t xml:space="preserve"> </w:t>
      </w:r>
      <w:r w:rsidRPr="00FC2B62">
        <w:t>that can guide health and development policies at national and international levels.</w:t>
      </w:r>
    </w:p>
    <w:p w14:paraId="3860A714" w14:textId="77777777" w:rsidR="008C164A" w:rsidRPr="00B37FE3" w:rsidRDefault="008C164A" w:rsidP="00EA3FC7">
      <w:pPr>
        <w:spacing w:after="0"/>
        <w:rPr>
          <w:rFonts w:ascii="Times New Roman" w:hAnsi="Times New Roman" w:cs="Times New Roman"/>
          <w:sz w:val="24"/>
          <w:szCs w:val="24"/>
        </w:rPr>
      </w:pPr>
    </w:p>
    <w:sectPr w:rsidR="008C164A" w:rsidRPr="00B37FE3" w:rsidSect="00657157">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2186"/>
    <w:multiLevelType w:val="multilevel"/>
    <w:tmpl w:val="878C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11A33"/>
    <w:multiLevelType w:val="hybridMultilevel"/>
    <w:tmpl w:val="96024B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8223B7"/>
    <w:multiLevelType w:val="multilevel"/>
    <w:tmpl w:val="C90A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04D4F"/>
    <w:multiLevelType w:val="hybridMultilevel"/>
    <w:tmpl w:val="C5EA1824"/>
    <w:lvl w:ilvl="0" w:tplc="20000001">
      <w:start w:val="1"/>
      <w:numFmt w:val="bullet"/>
      <w:lvlText w:val=""/>
      <w:lvlJc w:val="left"/>
      <w:pPr>
        <w:ind w:left="1146" w:hanging="360"/>
      </w:pPr>
      <w:rPr>
        <w:rFonts w:ascii="Symbol" w:hAnsi="Symbol"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4" w15:restartNumberingAfterBreak="0">
    <w:nsid w:val="14F94447"/>
    <w:multiLevelType w:val="multilevel"/>
    <w:tmpl w:val="4112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B2B32"/>
    <w:multiLevelType w:val="multilevel"/>
    <w:tmpl w:val="8CB0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24F4B"/>
    <w:multiLevelType w:val="multilevel"/>
    <w:tmpl w:val="634A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2599D"/>
    <w:multiLevelType w:val="multilevel"/>
    <w:tmpl w:val="2AFE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D7E4F"/>
    <w:multiLevelType w:val="multilevel"/>
    <w:tmpl w:val="F23C6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A61AD"/>
    <w:multiLevelType w:val="hybridMultilevel"/>
    <w:tmpl w:val="FBDEFA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6E3010E"/>
    <w:multiLevelType w:val="multilevel"/>
    <w:tmpl w:val="41DC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75D3D"/>
    <w:multiLevelType w:val="multilevel"/>
    <w:tmpl w:val="5012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B65935"/>
    <w:multiLevelType w:val="hybridMultilevel"/>
    <w:tmpl w:val="21C4DD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DAB7F0E"/>
    <w:multiLevelType w:val="multilevel"/>
    <w:tmpl w:val="09FC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1C5A4E"/>
    <w:multiLevelType w:val="multilevel"/>
    <w:tmpl w:val="5964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66001B"/>
    <w:multiLevelType w:val="hybridMultilevel"/>
    <w:tmpl w:val="83107C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BAD78BE"/>
    <w:multiLevelType w:val="multilevel"/>
    <w:tmpl w:val="AF1E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E2BC2"/>
    <w:multiLevelType w:val="multilevel"/>
    <w:tmpl w:val="D4DE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8B63F2"/>
    <w:multiLevelType w:val="multilevel"/>
    <w:tmpl w:val="0E24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FA6BA2"/>
    <w:multiLevelType w:val="hybridMultilevel"/>
    <w:tmpl w:val="DD104E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4BF729E"/>
    <w:multiLevelType w:val="multilevel"/>
    <w:tmpl w:val="4E86D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C15E0"/>
    <w:multiLevelType w:val="multilevel"/>
    <w:tmpl w:val="95B01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13520"/>
    <w:multiLevelType w:val="hybridMultilevel"/>
    <w:tmpl w:val="79A4F1C2"/>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C1D11E7"/>
    <w:multiLevelType w:val="multilevel"/>
    <w:tmpl w:val="0B0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0151E8"/>
    <w:multiLevelType w:val="multilevel"/>
    <w:tmpl w:val="F5E84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023"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620D8D"/>
    <w:multiLevelType w:val="hybridMultilevel"/>
    <w:tmpl w:val="39E2F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35B544C"/>
    <w:multiLevelType w:val="multilevel"/>
    <w:tmpl w:val="757E0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6A22B4"/>
    <w:multiLevelType w:val="multilevel"/>
    <w:tmpl w:val="13B20BB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20FAA"/>
    <w:multiLevelType w:val="multilevel"/>
    <w:tmpl w:val="B5669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EC497B"/>
    <w:multiLevelType w:val="multilevel"/>
    <w:tmpl w:val="55F8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21780"/>
    <w:multiLevelType w:val="multilevel"/>
    <w:tmpl w:val="73643B3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F9A375C"/>
    <w:multiLevelType w:val="multilevel"/>
    <w:tmpl w:val="E9B8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C6994"/>
    <w:multiLevelType w:val="multilevel"/>
    <w:tmpl w:val="2CEA8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185BC9"/>
    <w:multiLevelType w:val="multilevel"/>
    <w:tmpl w:val="DFCC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A03C1"/>
    <w:multiLevelType w:val="hybridMultilevel"/>
    <w:tmpl w:val="6DF84F6C"/>
    <w:lvl w:ilvl="0" w:tplc="1000000F">
      <w:start w:val="1"/>
      <w:numFmt w:val="decimal"/>
      <w:lvlText w:val="%1."/>
      <w:lvlJc w:val="left"/>
      <w:pPr>
        <w:ind w:left="306" w:hanging="360"/>
      </w:pPr>
    </w:lvl>
    <w:lvl w:ilvl="1" w:tplc="10000019" w:tentative="1">
      <w:start w:val="1"/>
      <w:numFmt w:val="lowerLetter"/>
      <w:lvlText w:val="%2."/>
      <w:lvlJc w:val="left"/>
      <w:pPr>
        <w:ind w:left="1026" w:hanging="360"/>
      </w:pPr>
    </w:lvl>
    <w:lvl w:ilvl="2" w:tplc="1000001B" w:tentative="1">
      <w:start w:val="1"/>
      <w:numFmt w:val="lowerRoman"/>
      <w:lvlText w:val="%3."/>
      <w:lvlJc w:val="right"/>
      <w:pPr>
        <w:ind w:left="1746" w:hanging="180"/>
      </w:pPr>
    </w:lvl>
    <w:lvl w:ilvl="3" w:tplc="1000000F" w:tentative="1">
      <w:start w:val="1"/>
      <w:numFmt w:val="decimal"/>
      <w:lvlText w:val="%4."/>
      <w:lvlJc w:val="left"/>
      <w:pPr>
        <w:ind w:left="2466" w:hanging="360"/>
      </w:pPr>
    </w:lvl>
    <w:lvl w:ilvl="4" w:tplc="10000019" w:tentative="1">
      <w:start w:val="1"/>
      <w:numFmt w:val="lowerLetter"/>
      <w:lvlText w:val="%5."/>
      <w:lvlJc w:val="left"/>
      <w:pPr>
        <w:ind w:left="3186" w:hanging="360"/>
      </w:pPr>
    </w:lvl>
    <w:lvl w:ilvl="5" w:tplc="1000001B" w:tentative="1">
      <w:start w:val="1"/>
      <w:numFmt w:val="lowerRoman"/>
      <w:lvlText w:val="%6."/>
      <w:lvlJc w:val="right"/>
      <w:pPr>
        <w:ind w:left="3906" w:hanging="180"/>
      </w:pPr>
    </w:lvl>
    <w:lvl w:ilvl="6" w:tplc="1000000F" w:tentative="1">
      <w:start w:val="1"/>
      <w:numFmt w:val="decimal"/>
      <w:lvlText w:val="%7."/>
      <w:lvlJc w:val="left"/>
      <w:pPr>
        <w:ind w:left="4626" w:hanging="360"/>
      </w:pPr>
    </w:lvl>
    <w:lvl w:ilvl="7" w:tplc="10000019" w:tentative="1">
      <w:start w:val="1"/>
      <w:numFmt w:val="lowerLetter"/>
      <w:lvlText w:val="%8."/>
      <w:lvlJc w:val="left"/>
      <w:pPr>
        <w:ind w:left="5346" w:hanging="360"/>
      </w:pPr>
    </w:lvl>
    <w:lvl w:ilvl="8" w:tplc="1000001B" w:tentative="1">
      <w:start w:val="1"/>
      <w:numFmt w:val="lowerRoman"/>
      <w:lvlText w:val="%9."/>
      <w:lvlJc w:val="right"/>
      <w:pPr>
        <w:ind w:left="6066" w:hanging="180"/>
      </w:pPr>
    </w:lvl>
  </w:abstractNum>
  <w:abstractNum w:abstractNumId="35" w15:restartNumberingAfterBreak="0">
    <w:nsid w:val="77BA6EEA"/>
    <w:multiLevelType w:val="multilevel"/>
    <w:tmpl w:val="9C88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CE7230"/>
    <w:multiLevelType w:val="multilevel"/>
    <w:tmpl w:val="0CC07C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C51FC5"/>
    <w:multiLevelType w:val="hybridMultilevel"/>
    <w:tmpl w:val="132E2798"/>
    <w:lvl w:ilvl="0" w:tplc="20000001">
      <w:start w:val="1"/>
      <w:numFmt w:val="bullet"/>
      <w:lvlText w:val=""/>
      <w:lvlJc w:val="left"/>
      <w:pPr>
        <w:ind w:left="1146" w:hanging="360"/>
      </w:pPr>
      <w:rPr>
        <w:rFonts w:ascii="Symbol" w:hAnsi="Symbol"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num w:numId="1">
    <w:abstractNumId w:val="29"/>
  </w:num>
  <w:num w:numId="2">
    <w:abstractNumId w:val="10"/>
  </w:num>
  <w:num w:numId="3">
    <w:abstractNumId w:val="11"/>
  </w:num>
  <w:num w:numId="4">
    <w:abstractNumId w:val="5"/>
  </w:num>
  <w:num w:numId="5">
    <w:abstractNumId w:val="30"/>
  </w:num>
  <w:num w:numId="6">
    <w:abstractNumId w:val="22"/>
  </w:num>
  <w:num w:numId="7">
    <w:abstractNumId w:val="7"/>
  </w:num>
  <w:num w:numId="8">
    <w:abstractNumId w:val="17"/>
  </w:num>
  <w:num w:numId="9">
    <w:abstractNumId w:val="0"/>
  </w:num>
  <w:num w:numId="10">
    <w:abstractNumId w:val="33"/>
  </w:num>
  <w:num w:numId="11">
    <w:abstractNumId w:val="4"/>
  </w:num>
  <w:num w:numId="12">
    <w:abstractNumId w:val="21"/>
  </w:num>
  <w:num w:numId="13">
    <w:abstractNumId w:val="35"/>
  </w:num>
  <w:num w:numId="14">
    <w:abstractNumId w:val="8"/>
  </w:num>
  <w:num w:numId="15">
    <w:abstractNumId w:val="32"/>
  </w:num>
  <w:num w:numId="16">
    <w:abstractNumId w:val="13"/>
  </w:num>
  <w:num w:numId="17">
    <w:abstractNumId w:val="36"/>
  </w:num>
  <w:num w:numId="18">
    <w:abstractNumId w:val="24"/>
  </w:num>
  <w:num w:numId="19">
    <w:abstractNumId w:val="31"/>
  </w:num>
  <w:num w:numId="20">
    <w:abstractNumId w:val="20"/>
  </w:num>
  <w:num w:numId="21">
    <w:abstractNumId w:val="28"/>
  </w:num>
  <w:num w:numId="22">
    <w:abstractNumId w:val="26"/>
  </w:num>
  <w:num w:numId="23">
    <w:abstractNumId w:val="6"/>
  </w:num>
  <w:num w:numId="24">
    <w:abstractNumId w:val="23"/>
  </w:num>
  <w:num w:numId="25">
    <w:abstractNumId w:val="14"/>
  </w:num>
  <w:num w:numId="26">
    <w:abstractNumId w:val="27"/>
  </w:num>
  <w:num w:numId="27">
    <w:abstractNumId w:val="16"/>
  </w:num>
  <w:num w:numId="28">
    <w:abstractNumId w:val="3"/>
  </w:num>
  <w:num w:numId="29">
    <w:abstractNumId w:val="2"/>
  </w:num>
  <w:num w:numId="30">
    <w:abstractNumId w:val="18"/>
  </w:num>
  <w:num w:numId="31">
    <w:abstractNumId w:val="1"/>
  </w:num>
  <w:num w:numId="32">
    <w:abstractNumId w:val="34"/>
  </w:num>
  <w:num w:numId="33">
    <w:abstractNumId w:val="12"/>
  </w:num>
  <w:num w:numId="34">
    <w:abstractNumId w:val="9"/>
  </w:num>
  <w:num w:numId="35">
    <w:abstractNumId w:val="25"/>
  </w:num>
  <w:num w:numId="36">
    <w:abstractNumId w:val="15"/>
  </w:num>
  <w:num w:numId="37">
    <w:abstractNumId w:val="37"/>
  </w:num>
  <w:num w:numId="38">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7A6"/>
    <w:rsid w:val="00005CC4"/>
    <w:rsid w:val="0001002E"/>
    <w:rsid w:val="00012685"/>
    <w:rsid w:val="000153A6"/>
    <w:rsid w:val="000325E7"/>
    <w:rsid w:val="0004711D"/>
    <w:rsid w:val="00053573"/>
    <w:rsid w:val="00053D10"/>
    <w:rsid w:val="00054D3A"/>
    <w:rsid w:val="00062EEE"/>
    <w:rsid w:val="000806D9"/>
    <w:rsid w:val="0009524A"/>
    <w:rsid w:val="000A5392"/>
    <w:rsid w:val="000C2178"/>
    <w:rsid w:val="000D229E"/>
    <w:rsid w:val="000D5B55"/>
    <w:rsid w:val="000E085F"/>
    <w:rsid w:val="000F41C6"/>
    <w:rsid w:val="00123ACC"/>
    <w:rsid w:val="0013035A"/>
    <w:rsid w:val="00132F12"/>
    <w:rsid w:val="00137F06"/>
    <w:rsid w:val="00160513"/>
    <w:rsid w:val="0016592B"/>
    <w:rsid w:val="001757F2"/>
    <w:rsid w:val="001A0B21"/>
    <w:rsid w:val="001B63ED"/>
    <w:rsid w:val="001B7708"/>
    <w:rsid w:val="001C175F"/>
    <w:rsid w:val="001C39C5"/>
    <w:rsid w:val="001D3525"/>
    <w:rsid w:val="001E380C"/>
    <w:rsid w:val="001F7DDC"/>
    <w:rsid w:val="00241945"/>
    <w:rsid w:val="00244634"/>
    <w:rsid w:val="002607D7"/>
    <w:rsid w:val="002642CE"/>
    <w:rsid w:val="00267595"/>
    <w:rsid w:val="00275898"/>
    <w:rsid w:val="00297EBC"/>
    <w:rsid w:val="002A56A1"/>
    <w:rsid w:val="002C2EC3"/>
    <w:rsid w:val="002D1861"/>
    <w:rsid w:val="002D2DA8"/>
    <w:rsid w:val="002D3C3A"/>
    <w:rsid w:val="002E3472"/>
    <w:rsid w:val="002F2DC0"/>
    <w:rsid w:val="002F47A6"/>
    <w:rsid w:val="0032428B"/>
    <w:rsid w:val="0033543F"/>
    <w:rsid w:val="003432CC"/>
    <w:rsid w:val="00345C4F"/>
    <w:rsid w:val="00377521"/>
    <w:rsid w:val="00383DB8"/>
    <w:rsid w:val="0039301F"/>
    <w:rsid w:val="00395E74"/>
    <w:rsid w:val="003A4237"/>
    <w:rsid w:val="003B0EE7"/>
    <w:rsid w:val="003B27AF"/>
    <w:rsid w:val="003D1391"/>
    <w:rsid w:val="003D19B1"/>
    <w:rsid w:val="003E5B1D"/>
    <w:rsid w:val="003F2885"/>
    <w:rsid w:val="003F3126"/>
    <w:rsid w:val="00413F25"/>
    <w:rsid w:val="00420718"/>
    <w:rsid w:val="004221B9"/>
    <w:rsid w:val="004236C1"/>
    <w:rsid w:val="00460E3A"/>
    <w:rsid w:val="004820DF"/>
    <w:rsid w:val="00497AF4"/>
    <w:rsid w:val="004A20A0"/>
    <w:rsid w:val="004B1006"/>
    <w:rsid w:val="004B7EB1"/>
    <w:rsid w:val="004E011B"/>
    <w:rsid w:val="004F4621"/>
    <w:rsid w:val="00506A7A"/>
    <w:rsid w:val="005135D1"/>
    <w:rsid w:val="00517CC2"/>
    <w:rsid w:val="00545182"/>
    <w:rsid w:val="00547208"/>
    <w:rsid w:val="00557C1B"/>
    <w:rsid w:val="00564C19"/>
    <w:rsid w:val="00582478"/>
    <w:rsid w:val="00585CB0"/>
    <w:rsid w:val="00590930"/>
    <w:rsid w:val="00593A8A"/>
    <w:rsid w:val="0059545A"/>
    <w:rsid w:val="005A0F3F"/>
    <w:rsid w:val="005D6A1F"/>
    <w:rsid w:val="005E76DD"/>
    <w:rsid w:val="005F05AD"/>
    <w:rsid w:val="005F686C"/>
    <w:rsid w:val="00623774"/>
    <w:rsid w:val="00645828"/>
    <w:rsid w:val="00657157"/>
    <w:rsid w:val="00672F70"/>
    <w:rsid w:val="00686CD5"/>
    <w:rsid w:val="00692F16"/>
    <w:rsid w:val="0069388D"/>
    <w:rsid w:val="00697E87"/>
    <w:rsid w:val="006C21B0"/>
    <w:rsid w:val="006D0D2A"/>
    <w:rsid w:val="006D5D80"/>
    <w:rsid w:val="006F401B"/>
    <w:rsid w:val="007119BA"/>
    <w:rsid w:val="00733D36"/>
    <w:rsid w:val="0076753C"/>
    <w:rsid w:val="0077380E"/>
    <w:rsid w:val="00773B32"/>
    <w:rsid w:val="007812FD"/>
    <w:rsid w:val="007926FF"/>
    <w:rsid w:val="007A0283"/>
    <w:rsid w:val="007A2730"/>
    <w:rsid w:val="007A4C19"/>
    <w:rsid w:val="007B3021"/>
    <w:rsid w:val="007B6D67"/>
    <w:rsid w:val="007D118E"/>
    <w:rsid w:val="007D6799"/>
    <w:rsid w:val="007E30C9"/>
    <w:rsid w:val="007E4E92"/>
    <w:rsid w:val="00816D47"/>
    <w:rsid w:val="008307CE"/>
    <w:rsid w:val="0084451C"/>
    <w:rsid w:val="008643D3"/>
    <w:rsid w:val="008645C2"/>
    <w:rsid w:val="00866537"/>
    <w:rsid w:val="00866AB2"/>
    <w:rsid w:val="00891705"/>
    <w:rsid w:val="008A1088"/>
    <w:rsid w:val="008A29BB"/>
    <w:rsid w:val="008B0D2C"/>
    <w:rsid w:val="008B1F0F"/>
    <w:rsid w:val="008B61C0"/>
    <w:rsid w:val="008C164A"/>
    <w:rsid w:val="008C2970"/>
    <w:rsid w:val="008C6078"/>
    <w:rsid w:val="008D109D"/>
    <w:rsid w:val="008E650A"/>
    <w:rsid w:val="00924D94"/>
    <w:rsid w:val="0093767B"/>
    <w:rsid w:val="0094146B"/>
    <w:rsid w:val="009478FA"/>
    <w:rsid w:val="00951176"/>
    <w:rsid w:val="009549FA"/>
    <w:rsid w:val="00954EEF"/>
    <w:rsid w:val="009562C4"/>
    <w:rsid w:val="0096285A"/>
    <w:rsid w:val="009661F4"/>
    <w:rsid w:val="00990CAD"/>
    <w:rsid w:val="00996A05"/>
    <w:rsid w:val="009E5733"/>
    <w:rsid w:val="009F4F43"/>
    <w:rsid w:val="00A02550"/>
    <w:rsid w:val="00A12BD5"/>
    <w:rsid w:val="00A1646E"/>
    <w:rsid w:val="00A2163C"/>
    <w:rsid w:val="00A2185D"/>
    <w:rsid w:val="00A27145"/>
    <w:rsid w:val="00A3103D"/>
    <w:rsid w:val="00A432E1"/>
    <w:rsid w:val="00A578A1"/>
    <w:rsid w:val="00A6040B"/>
    <w:rsid w:val="00A64745"/>
    <w:rsid w:val="00A66C6F"/>
    <w:rsid w:val="00A71D29"/>
    <w:rsid w:val="00A73AB6"/>
    <w:rsid w:val="00A77B4A"/>
    <w:rsid w:val="00AA3F60"/>
    <w:rsid w:val="00AB4138"/>
    <w:rsid w:val="00AC61D1"/>
    <w:rsid w:val="00AD11B3"/>
    <w:rsid w:val="00AD280B"/>
    <w:rsid w:val="00AD35A6"/>
    <w:rsid w:val="00AE7DCA"/>
    <w:rsid w:val="00AF7424"/>
    <w:rsid w:val="00B241C6"/>
    <w:rsid w:val="00B32A6D"/>
    <w:rsid w:val="00B340DB"/>
    <w:rsid w:val="00B37FE3"/>
    <w:rsid w:val="00B56939"/>
    <w:rsid w:val="00B668E9"/>
    <w:rsid w:val="00B72E9B"/>
    <w:rsid w:val="00B8647E"/>
    <w:rsid w:val="00B919DF"/>
    <w:rsid w:val="00B91CA4"/>
    <w:rsid w:val="00BA0302"/>
    <w:rsid w:val="00BA6EA6"/>
    <w:rsid w:val="00BA7908"/>
    <w:rsid w:val="00BB345B"/>
    <w:rsid w:val="00BB3959"/>
    <w:rsid w:val="00BC0F21"/>
    <w:rsid w:val="00BD6F87"/>
    <w:rsid w:val="00BF5117"/>
    <w:rsid w:val="00C25A5B"/>
    <w:rsid w:val="00C26110"/>
    <w:rsid w:val="00C3108C"/>
    <w:rsid w:val="00C313E9"/>
    <w:rsid w:val="00C3601A"/>
    <w:rsid w:val="00C50257"/>
    <w:rsid w:val="00C77578"/>
    <w:rsid w:val="00C91ED5"/>
    <w:rsid w:val="00CC42A6"/>
    <w:rsid w:val="00CC629C"/>
    <w:rsid w:val="00CD3191"/>
    <w:rsid w:val="00CE1982"/>
    <w:rsid w:val="00CE2817"/>
    <w:rsid w:val="00D11ADE"/>
    <w:rsid w:val="00D31AB1"/>
    <w:rsid w:val="00D54FA0"/>
    <w:rsid w:val="00D6336B"/>
    <w:rsid w:val="00D9173F"/>
    <w:rsid w:val="00DB462D"/>
    <w:rsid w:val="00DB7F4E"/>
    <w:rsid w:val="00DC3803"/>
    <w:rsid w:val="00DC4901"/>
    <w:rsid w:val="00DD4204"/>
    <w:rsid w:val="00DE073A"/>
    <w:rsid w:val="00DE7010"/>
    <w:rsid w:val="00DF09C4"/>
    <w:rsid w:val="00DF1709"/>
    <w:rsid w:val="00DF3747"/>
    <w:rsid w:val="00E271BB"/>
    <w:rsid w:val="00E27F1E"/>
    <w:rsid w:val="00E30A0D"/>
    <w:rsid w:val="00E34166"/>
    <w:rsid w:val="00E57D71"/>
    <w:rsid w:val="00E61E66"/>
    <w:rsid w:val="00E642E7"/>
    <w:rsid w:val="00E83ECC"/>
    <w:rsid w:val="00E84067"/>
    <w:rsid w:val="00E86731"/>
    <w:rsid w:val="00E91231"/>
    <w:rsid w:val="00E950EF"/>
    <w:rsid w:val="00E97A4C"/>
    <w:rsid w:val="00EA3FC7"/>
    <w:rsid w:val="00EC36CF"/>
    <w:rsid w:val="00EC4056"/>
    <w:rsid w:val="00ED2BAB"/>
    <w:rsid w:val="00EE4D21"/>
    <w:rsid w:val="00EE5D78"/>
    <w:rsid w:val="00EF39CC"/>
    <w:rsid w:val="00EF423D"/>
    <w:rsid w:val="00EF4C52"/>
    <w:rsid w:val="00EF4F4F"/>
    <w:rsid w:val="00EF6879"/>
    <w:rsid w:val="00F05CC2"/>
    <w:rsid w:val="00F129B5"/>
    <w:rsid w:val="00F42BCE"/>
    <w:rsid w:val="00F46D8F"/>
    <w:rsid w:val="00F60003"/>
    <w:rsid w:val="00F60CC1"/>
    <w:rsid w:val="00F80A57"/>
    <w:rsid w:val="00FA4601"/>
    <w:rsid w:val="00FC2B62"/>
    <w:rsid w:val="00FC671D"/>
    <w:rsid w:val="00FC7233"/>
    <w:rsid w:val="00FD24DE"/>
    <w:rsid w:val="00FF5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80EF2"/>
  <w15:chartTrackingRefBased/>
  <w15:docId w15:val="{32E948C4-04AF-44D9-9190-0066D33B6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11D"/>
  </w:style>
  <w:style w:type="paragraph" w:styleId="Heading2">
    <w:name w:val="heading 2"/>
    <w:basedOn w:val="Normal"/>
    <w:next w:val="Normal"/>
    <w:link w:val="Heading2Char"/>
    <w:uiPriority w:val="9"/>
    <w:unhideWhenUsed/>
    <w:qFormat/>
    <w:rsid w:val="008B0D2C"/>
    <w:pPr>
      <w:keepNext/>
      <w:keepLines/>
      <w:spacing w:before="40" w:after="0"/>
      <w:outlineLvl w:val="1"/>
    </w:pPr>
    <w:rPr>
      <w:rFonts w:ascii="Times New Roman" w:eastAsia="Times New Roman" w:hAnsi="Times New Roman" w:cstheme="majorBidi"/>
      <w:b/>
      <w:sz w:val="28"/>
      <w:szCs w:val="26"/>
    </w:rPr>
  </w:style>
  <w:style w:type="paragraph" w:styleId="Heading3">
    <w:name w:val="heading 3"/>
    <w:basedOn w:val="Normal"/>
    <w:next w:val="Normal"/>
    <w:link w:val="Heading3Char"/>
    <w:uiPriority w:val="9"/>
    <w:unhideWhenUsed/>
    <w:qFormat/>
    <w:rsid w:val="008B0D2C"/>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4A20A0"/>
    <w:pPr>
      <w:keepNext/>
      <w:keepLines/>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6237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2">
    <w:name w:val="citation-2"/>
    <w:basedOn w:val="DefaultParagraphFont"/>
    <w:rsid w:val="002E3472"/>
  </w:style>
  <w:style w:type="character" w:styleId="HTMLCode">
    <w:name w:val="HTML Code"/>
    <w:basedOn w:val="DefaultParagraphFont"/>
    <w:uiPriority w:val="99"/>
    <w:semiHidden/>
    <w:unhideWhenUsed/>
    <w:rsid w:val="00BC0F21"/>
    <w:rPr>
      <w:rFonts w:ascii="Courier New" w:eastAsia="Times New Roman" w:hAnsi="Courier New" w:cs="Courier New"/>
      <w:sz w:val="20"/>
      <w:szCs w:val="20"/>
    </w:rPr>
  </w:style>
  <w:style w:type="paragraph" w:styleId="ListParagraph">
    <w:name w:val="List Paragraph"/>
    <w:basedOn w:val="Normal"/>
    <w:uiPriority w:val="34"/>
    <w:qFormat/>
    <w:rsid w:val="00DE7010"/>
    <w:pPr>
      <w:ind w:left="720"/>
      <w:contextualSpacing/>
    </w:pPr>
  </w:style>
  <w:style w:type="table" w:styleId="TableGrid">
    <w:name w:val="Table Grid"/>
    <w:basedOn w:val="TableNormal"/>
    <w:uiPriority w:val="39"/>
    <w:rsid w:val="000C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23774"/>
    <w:rPr>
      <w:b/>
      <w:bCs/>
    </w:rPr>
  </w:style>
  <w:style w:type="character" w:customStyle="1" w:styleId="Heading2Char">
    <w:name w:val="Heading 2 Char"/>
    <w:basedOn w:val="DefaultParagraphFont"/>
    <w:link w:val="Heading2"/>
    <w:uiPriority w:val="9"/>
    <w:rsid w:val="008B0D2C"/>
    <w:rPr>
      <w:rFonts w:ascii="Times New Roman" w:eastAsia="Times New Roman" w:hAnsi="Times New Roman" w:cstheme="majorBidi"/>
      <w:b/>
      <w:sz w:val="28"/>
      <w:szCs w:val="26"/>
    </w:rPr>
  </w:style>
  <w:style w:type="character" w:customStyle="1" w:styleId="Heading3Char">
    <w:name w:val="Heading 3 Char"/>
    <w:basedOn w:val="DefaultParagraphFont"/>
    <w:link w:val="Heading3"/>
    <w:uiPriority w:val="9"/>
    <w:rsid w:val="008B0D2C"/>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4A20A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623774"/>
    <w:rPr>
      <w:rFonts w:asciiTheme="majorHAnsi" w:eastAsiaTheme="majorEastAsia" w:hAnsiTheme="majorHAnsi" w:cstheme="majorBidi"/>
      <w:color w:val="2F5496" w:themeColor="accent1" w:themeShade="BF"/>
    </w:rPr>
  </w:style>
  <w:style w:type="paragraph" w:customStyle="1" w:styleId="whitespace-normal">
    <w:name w:val="whitespace-normal"/>
    <w:basedOn w:val="Normal"/>
    <w:rsid w:val="00B91C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3D1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D1391"/>
    <w:rPr>
      <w:rFonts w:ascii="Courier New" w:eastAsia="Times New Roman" w:hAnsi="Courier New" w:cs="Courier New"/>
      <w:kern w:val="0"/>
      <w:sz w:val="20"/>
      <w:szCs w:val="20"/>
      <w14:ligatures w14:val="none"/>
    </w:rPr>
  </w:style>
  <w:style w:type="character" w:customStyle="1" w:styleId="hljs-comment">
    <w:name w:val="hljs-comment"/>
    <w:basedOn w:val="DefaultParagraphFont"/>
    <w:rsid w:val="003D1391"/>
  </w:style>
  <w:style w:type="paragraph" w:styleId="NormalWeb">
    <w:name w:val="Normal (Web)"/>
    <w:basedOn w:val="Normal"/>
    <w:uiPriority w:val="99"/>
    <w:unhideWhenUsed/>
    <w:rsid w:val="00CE19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645C2"/>
    <w:rPr>
      <w:i/>
      <w:iCs/>
    </w:rPr>
  </w:style>
  <w:style w:type="table" w:styleId="TableGridLight">
    <w:name w:val="Grid Table Light"/>
    <w:basedOn w:val="TableNormal"/>
    <w:uiPriority w:val="40"/>
    <w:rsid w:val="002F2D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elected">
    <w:name w:val="selected"/>
    <w:basedOn w:val="DefaultParagraphFont"/>
    <w:rsid w:val="000D229E"/>
  </w:style>
  <w:style w:type="paragraph" w:customStyle="1" w:styleId="ds-markdown-paragraph">
    <w:name w:val="ds-markdown-paragraph"/>
    <w:basedOn w:val="Normal"/>
    <w:rsid w:val="002419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41734">
      <w:bodyDiv w:val="1"/>
      <w:marLeft w:val="0"/>
      <w:marRight w:val="0"/>
      <w:marTop w:val="0"/>
      <w:marBottom w:val="0"/>
      <w:divBdr>
        <w:top w:val="none" w:sz="0" w:space="0" w:color="auto"/>
        <w:left w:val="none" w:sz="0" w:space="0" w:color="auto"/>
        <w:bottom w:val="none" w:sz="0" w:space="0" w:color="auto"/>
        <w:right w:val="none" w:sz="0" w:space="0" w:color="auto"/>
      </w:divBdr>
    </w:div>
    <w:div w:id="126820404">
      <w:bodyDiv w:val="1"/>
      <w:marLeft w:val="0"/>
      <w:marRight w:val="0"/>
      <w:marTop w:val="0"/>
      <w:marBottom w:val="0"/>
      <w:divBdr>
        <w:top w:val="none" w:sz="0" w:space="0" w:color="auto"/>
        <w:left w:val="none" w:sz="0" w:space="0" w:color="auto"/>
        <w:bottom w:val="none" w:sz="0" w:space="0" w:color="auto"/>
        <w:right w:val="none" w:sz="0" w:space="0" w:color="auto"/>
      </w:divBdr>
    </w:div>
    <w:div w:id="169105509">
      <w:bodyDiv w:val="1"/>
      <w:marLeft w:val="0"/>
      <w:marRight w:val="0"/>
      <w:marTop w:val="0"/>
      <w:marBottom w:val="0"/>
      <w:divBdr>
        <w:top w:val="none" w:sz="0" w:space="0" w:color="auto"/>
        <w:left w:val="none" w:sz="0" w:space="0" w:color="auto"/>
        <w:bottom w:val="none" w:sz="0" w:space="0" w:color="auto"/>
        <w:right w:val="none" w:sz="0" w:space="0" w:color="auto"/>
      </w:divBdr>
    </w:div>
    <w:div w:id="180170761">
      <w:bodyDiv w:val="1"/>
      <w:marLeft w:val="0"/>
      <w:marRight w:val="0"/>
      <w:marTop w:val="0"/>
      <w:marBottom w:val="0"/>
      <w:divBdr>
        <w:top w:val="none" w:sz="0" w:space="0" w:color="auto"/>
        <w:left w:val="none" w:sz="0" w:space="0" w:color="auto"/>
        <w:bottom w:val="none" w:sz="0" w:space="0" w:color="auto"/>
        <w:right w:val="none" w:sz="0" w:space="0" w:color="auto"/>
      </w:divBdr>
      <w:divsChild>
        <w:div w:id="837694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1466">
      <w:bodyDiv w:val="1"/>
      <w:marLeft w:val="0"/>
      <w:marRight w:val="0"/>
      <w:marTop w:val="0"/>
      <w:marBottom w:val="0"/>
      <w:divBdr>
        <w:top w:val="none" w:sz="0" w:space="0" w:color="auto"/>
        <w:left w:val="none" w:sz="0" w:space="0" w:color="auto"/>
        <w:bottom w:val="none" w:sz="0" w:space="0" w:color="auto"/>
        <w:right w:val="none" w:sz="0" w:space="0" w:color="auto"/>
      </w:divBdr>
    </w:div>
    <w:div w:id="230386301">
      <w:bodyDiv w:val="1"/>
      <w:marLeft w:val="0"/>
      <w:marRight w:val="0"/>
      <w:marTop w:val="0"/>
      <w:marBottom w:val="0"/>
      <w:divBdr>
        <w:top w:val="none" w:sz="0" w:space="0" w:color="auto"/>
        <w:left w:val="none" w:sz="0" w:space="0" w:color="auto"/>
        <w:bottom w:val="none" w:sz="0" w:space="0" w:color="auto"/>
        <w:right w:val="none" w:sz="0" w:space="0" w:color="auto"/>
      </w:divBdr>
    </w:div>
    <w:div w:id="266891319">
      <w:bodyDiv w:val="1"/>
      <w:marLeft w:val="0"/>
      <w:marRight w:val="0"/>
      <w:marTop w:val="0"/>
      <w:marBottom w:val="0"/>
      <w:divBdr>
        <w:top w:val="none" w:sz="0" w:space="0" w:color="auto"/>
        <w:left w:val="none" w:sz="0" w:space="0" w:color="auto"/>
        <w:bottom w:val="none" w:sz="0" w:space="0" w:color="auto"/>
        <w:right w:val="none" w:sz="0" w:space="0" w:color="auto"/>
      </w:divBdr>
    </w:div>
    <w:div w:id="334261509">
      <w:bodyDiv w:val="1"/>
      <w:marLeft w:val="0"/>
      <w:marRight w:val="0"/>
      <w:marTop w:val="0"/>
      <w:marBottom w:val="0"/>
      <w:divBdr>
        <w:top w:val="none" w:sz="0" w:space="0" w:color="auto"/>
        <w:left w:val="none" w:sz="0" w:space="0" w:color="auto"/>
        <w:bottom w:val="none" w:sz="0" w:space="0" w:color="auto"/>
        <w:right w:val="none" w:sz="0" w:space="0" w:color="auto"/>
      </w:divBdr>
    </w:div>
    <w:div w:id="341200538">
      <w:bodyDiv w:val="1"/>
      <w:marLeft w:val="0"/>
      <w:marRight w:val="0"/>
      <w:marTop w:val="0"/>
      <w:marBottom w:val="0"/>
      <w:divBdr>
        <w:top w:val="none" w:sz="0" w:space="0" w:color="auto"/>
        <w:left w:val="none" w:sz="0" w:space="0" w:color="auto"/>
        <w:bottom w:val="none" w:sz="0" w:space="0" w:color="auto"/>
        <w:right w:val="none" w:sz="0" w:space="0" w:color="auto"/>
      </w:divBdr>
      <w:divsChild>
        <w:div w:id="163981399">
          <w:marLeft w:val="0"/>
          <w:marRight w:val="0"/>
          <w:marTop w:val="0"/>
          <w:marBottom w:val="0"/>
          <w:divBdr>
            <w:top w:val="none" w:sz="0" w:space="0" w:color="auto"/>
            <w:left w:val="none" w:sz="0" w:space="0" w:color="auto"/>
            <w:bottom w:val="none" w:sz="0" w:space="0" w:color="auto"/>
            <w:right w:val="none" w:sz="0" w:space="0" w:color="auto"/>
          </w:divBdr>
          <w:divsChild>
            <w:div w:id="510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1305">
      <w:bodyDiv w:val="1"/>
      <w:marLeft w:val="0"/>
      <w:marRight w:val="0"/>
      <w:marTop w:val="0"/>
      <w:marBottom w:val="0"/>
      <w:divBdr>
        <w:top w:val="none" w:sz="0" w:space="0" w:color="auto"/>
        <w:left w:val="none" w:sz="0" w:space="0" w:color="auto"/>
        <w:bottom w:val="none" w:sz="0" w:space="0" w:color="auto"/>
        <w:right w:val="none" w:sz="0" w:space="0" w:color="auto"/>
      </w:divBdr>
    </w:div>
    <w:div w:id="413817862">
      <w:bodyDiv w:val="1"/>
      <w:marLeft w:val="0"/>
      <w:marRight w:val="0"/>
      <w:marTop w:val="0"/>
      <w:marBottom w:val="0"/>
      <w:divBdr>
        <w:top w:val="none" w:sz="0" w:space="0" w:color="auto"/>
        <w:left w:val="none" w:sz="0" w:space="0" w:color="auto"/>
        <w:bottom w:val="none" w:sz="0" w:space="0" w:color="auto"/>
        <w:right w:val="none" w:sz="0" w:space="0" w:color="auto"/>
      </w:divBdr>
      <w:divsChild>
        <w:div w:id="167909278">
          <w:marLeft w:val="0"/>
          <w:marRight w:val="0"/>
          <w:marTop w:val="0"/>
          <w:marBottom w:val="0"/>
          <w:divBdr>
            <w:top w:val="none" w:sz="0" w:space="0" w:color="auto"/>
            <w:left w:val="none" w:sz="0" w:space="0" w:color="auto"/>
            <w:bottom w:val="none" w:sz="0" w:space="0" w:color="auto"/>
            <w:right w:val="none" w:sz="0" w:space="0" w:color="auto"/>
          </w:divBdr>
          <w:divsChild>
            <w:div w:id="9922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1837">
      <w:bodyDiv w:val="1"/>
      <w:marLeft w:val="0"/>
      <w:marRight w:val="0"/>
      <w:marTop w:val="0"/>
      <w:marBottom w:val="0"/>
      <w:divBdr>
        <w:top w:val="none" w:sz="0" w:space="0" w:color="auto"/>
        <w:left w:val="none" w:sz="0" w:space="0" w:color="auto"/>
        <w:bottom w:val="none" w:sz="0" w:space="0" w:color="auto"/>
        <w:right w:val="none" w:sz="0" w:space="0" w:color="auto"/>
      </w:divBdr>
    </w:div>
    <w:div w:id="541408892">
      <w:bodyDiv w:val="1"/>
      <w:marLeft w:val="0"/>
      <w:marRight w:val="0"/>
      <w:marTop w:val="0"/>
      <w:marBottom w:val="0"/>
      <w:divBdr>
        <w:top w:val="none" w:sz="0" w:space="0" w:color="auto"/>
        <w:left w:val="none" w:sz="0" w:space="0" w:color="auto"/>
        <w:bottom w:val="none" w:sz="0" w:space="0" w:color="auto"/>
        <w:right w:val="none" w:sz="0" w:space="0" w:color="auto"/>
      </w:divBdr>
    </w:div>
    <w:div w:id="604077893">
      <w:bodyDiv w:val="1"/>
      <w:marLeft w:val="0"/>
      <w:marRight w:val="0"/>
      <w:marTop w:val="0"/>
      <w:marBottom w:val="0"/>
      <w:divBdr>
        <w:top w:val="none" w:sz="0" w:space="0" w:color="auto"/>
        <w:left w:val="none" w:sz="0" w:space="0" w:color="auto"/>
        <w:bottom w:val="none" w:sz="0" w:space="0" w:color="auto"/>
        <w:right w:val="none" w:sz="0" w:space="0" w:color="auto"/>
      </w:divBdr>
    </w:div>
    <w:div w:id="609514014">
      <w:bodyDiv w:val="1"/>
      <w:marLeft w:val="0"/>
      <w:marRight w:val="0"/>
      <w:marTop w:val="0"/>
      <w:marBottom w:val="0"/>
      <w:divBdr>
        <w:top w:val="none" w:sz="0" w:space="0" w:color="auto"/>
        <w:left w:val="none" w:sz="0" w:space="0" w:color="auto"/>
        <w:bottom w:val="none" w:sz="0" w:space="0" w:color="auto"/>
        <w:right w:val="none" w:sz="0" w:space="0" w:color="auto"/>
      </w:divBdr>
    </w:div>
    <w:div w:id="643898312">
      <w:bodyDiv w:val="1"/>
      <w:marLeft w:val="0"/>
      <w:marRight w:val="0"/>
      <w:marTop w:val="0"/>
      <w:marBottom w:val="0"/>
      <w:divBdr>
        <w:top w:val="none" w:sz="0" w:space="0" w:color="auto"/>
        <w:left w:val="none" w:sz="0" w:space="0" w:color="auto"/>
        <w:bottom w:val="none" w:sz="0" w:space="0" w:color="auto"/>
        <w:right w:val="none" w:sz="0" w:space="0" w:color="auto"/>
      </w:divBdr>
    </w:div>
    <w:div w:id="653220133">
      <w:bodyDiv w:val="1"/>
      <w:marLeft w:val="0"/>
      <w:marRight w:val="0"/>
      <w:marTop w:val="0"/>
      <w:marBottom w:val="0"/>
      <w:divBdr>
        <w:top w:val="none" w:sz="0" w:space="0" w:color="auto"/>
        <w:left w:val="none" w:sz="0" w:space="0" w:color="auto"/>
        <w:bottom w:val="none" w:sz="0" w:space="0" w:color="auto"/>
        <w:right w:val="none" w:sz="0" w:space="0" w:color="auto"/>
      </w:divBdr>
    </w:div>
    <w:div w:id="713508471">
      <w:bodyDiv w:val="1"/>
      <w:marLeft w:val="0"/>
      <w:marRight w:val="0"/>
      <w:marTop w:val="0"/>
      <w:marBottom w:val="0"/>
      <w:divBdr>
        <w:top w:val="none" w:sz="0" w:space="0" w:color="auto"/>
        <w:left w:val="none" w:sz="0" w:space="0" w:color="auto"/>
        <w:bottom w:val="none" w:sz="0" w:space="0" w:color="auto"/>
        <w:right w:val="none" w:sz="0" w:space="0" w:color="auto"/>
      </w:divBdr>
    </w:div>
    <w:div w:id="717127614">
      <w:bodyDiv w:val="1"/>
      <w:marLeft w:val="0"/>
      <w:marRight w:val="0"/>
      <w:marTop w:val="0"/>
      <w:marBottom w:val="0"/>
      <w:divBdr>
        <w:top w:val="none" w:sz="0" w:space="0" w:color="auto"/>
        <w:left w:val="none" w:sz="0" w:space="0" w:color="auto"/>
        <w:bottom w:val="none" w:sz="0" w:space="0" w:color="auto"/>
        <w:right w:val="none" w:sz="0" w:space="0" w:color="auto"/>
      </w:divBdr>
      <w:divsChild>
        <w:div w:id="177233477">
          <w:marLeft w:val="0"/>
          <w:marRight w:val="0"/>
          <w:marTop w:val="0"/>
          <w:marBottom w:val="0"/>
          <w:divBdr>
            <w:top w:val="none" w:sz="0" w:space="0" w:color="auto"/>
            <w:left w:val="none" w:sz="0" w:space="0" w:color="auto"/>
            <w:bottom w:val="none" w:sz="0" w:space="0" w:color="auto"/>
            <w:right w:val="none" w:sz="0" w:space="0" w:color="auto"/>
          </w:divBdr>
          <w:divsChild>
            <w:div w:id="14825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0678">
      <w:bodyDiv w:val="1"/>
      <w:marLeft w:val="0"/>
      <w:marRight w:val="0"/>
      <w:marTop w:val="0"/>
      <w:marBottom w:val="0"/>
      <w:divBdr>
        <w:top w:val="none" w:sz="0" w:space="0" w:color="auto"/>
        <w:left w:val="none" w:sz="0" w:space="0" w:color="auto"/>
        <w:bottom w:val="none" w:sz="0" w:space="0" w:color="auto"/>
        <w:right w:val="none" w:sz="0" w:space="0" w:color="auto"/>
      </w:divBdr>
      <w:divsChild>
        <w:div w:id="424038153">
          <w:marLeft w:val="0"/>
          <w:marRight w:val="0"/>
          <w:marTop w:val="0"/>
          <w:marBottom w:val="0"/>
          <w:divBdr>
            <w:top w:val="single" w:sz="2" w:space="0" w:color="auto"/>
            <w:left w:val="single" w:sz="2" w:space="0" w:color="auto"/>
            <w:bottom w:val="single" w:sz="2" w:space="0" w:color="auto"/>
            <w:right w:val="single" w:sz="2" w:space="0" w:color="auto"/>
          </w:divBdr>
          <w:divsChild>
            <w:div w:id="619531233">
              <w:marLeft w:val="0"/>
              <w:marRight w:val="0"/>
              <w:marTop w:val="0"/>
              <w:marBottom w:val="0"/>
              <w:divBdr>
                <w:top w:val="none" w:sz="0" w:space="0" w:color="auto"/>
                <w:left w:val="none" w:sz="0" w:space="0" w:color="auto"/>
                <w:bottom w:val="none" w:sz="0" w:space="0" w:color="auto"/>
                <w:right w:val="none" w:sz="0" w:space="0" w:color="auto"/>
              </w:divBdr>
              <w:divsChild>
                <w:div w:id="1015231145">
                  <w:marLeft w:val="0"/>
                  <w:marRight w:val="0"/>
                  <w:marTop w:val="0"/>
                  <w:marBottom w:val="0"/>
                  <w:divBdr>
                    <w:top w:val="single" w:sz="2" w:space="0" w:color="auto"/>
                    <w:left w:val="single" w:sz="2" w:space="0" w:color="auto"/>
                    <w:bottom w:val="single" w:sz="2" w:space="0" w:color="auto"/>
                    <w:right w:val="single" w:sz="2" w:space="0" w:color="auto"/>
                  </w:divBdr>
                  <w:divsChild>
                    <w:div w:id="1832715763">
                      <w:marLeft w:val="0"/>
                      <w:marRight w:val="0"/>
                      <w:marTop w:val="0"/>
                      <w:marBottom w:val="0"/>
                      <w:divBdr>
                        <w:top w:val="single" w:sz="2" w:space="0" w:color="auto"/>
                        <w:left w:val="single" w:sz="2" w:space="0" w:color="auto"/>
                        <w:bottom w:val="single" w:sz="2" w:space="0" w:color="auto"/>
                        <w:right w:val="single" w:sz="2" w:space="0" w:color="auto"/>
                      </w:divBdr>
                      <w:divsChild>
                        <w:div w:id="1759867488">
                          <w:marLeft w:val="0"/>
                          <w:marRight w:val="0"/>
                          <w:marTop w:val="0"/>
                          <w:marBottom w:val="0"/>
                          <w:divBdr>
                            <w:top w:val="single" w:sz="2" w:space="0" w:color="auto"/>
                            <w:left w:val="single" w:sz="2" w:space="0" w:color="auto"/>
                            <w:bottom w:val="single" w:sz="2" w:space="0" w:color="auto"/>
                            <w:right w:val="single" w:sz="2" w:space="0" w:color="auto"/>
                          </w:divBdr>
                          <w:divsChild>
                            <w:div w:id="17618298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14333341">
          <w:marLeft w:val="0"/>
          <w:marRight w:val="0"/>
          <w:marTop w:val="0"/>
          <w:marBottom w:val="0"/>
          <w:divBdr>
            <w:top w:val="single" w:sz="2" w:space="0" w:color="auto"/>
            <w:left w:val="single" w:sz="2" w:space="0" w:color="auto"/>
            <w:bottom w:val="single" w:sz="2" w:space="0" w:color="auto"/>
            <w:right w:val="single" w:sz="2" w:space="0" w:color="auto"/>
          </w:divBdr>
          <w:divsChild>
            <w:div w:id="677587642">
              <w:marLeft w:val="0"/>
              <w:marRight w:val="0"/>
              <w:marTop w:val="0"/>
              <w:marBottom w:val="0"/>
              <w:divBdr>
                <w:top w:val="single" w:sz="2" w:space="0" w:color="auto"/>
                <w:left w:val="single" w:sz="2" w:space="0" w:color="auto"/>
                <w:bottom w:val="single" w:sz="2" w:space="0" w:color="auto"/>
                <w:right w:val="single" w:sz="2" w:space="0" w:color="auto"/>
              </w:divBdr>
              <w:divsChild>
                <w:div w:id="387999682">
                  <w:marLeft w:val="0"/>
                  <w:marRight w:val="0"/>
                  <w:marTop w:val="0"/>
                  <w:marBottom w:val="0"/>
                  <w:divBdr>
                    <w:top w:val="single" w:sz="2" w:space="0" w:color="auto"/>
                    <w:left w:val="single" w:sz="2" w:space="0" w:color="auto"/>
                    <w:bottom w:val="single" w:sz="2" w:space="0" w:color="auto"/>
                    <w:right w:val="single" w:sz="2" w:space="0" w:color="auto"/>
                  </w:divBdr>
                  <w:divsChild>
                    <w:div w:id="307782657">
                      <w:marLeft w:val="0"/>
                      <w:marRight w:val="0"/>
                      <w:marTop w:val="0"/>
                      <w:marBottom w:val="0"/>
                      <w:divBdr>
                        <w:top w:val="single" w:sz="2" w:space="0" w:color="auto"/>
                        <w:left w:val="single" w:sz="2" w:space="0" w:color="auto"/>
                        <w:bottom w:val="single" w:sz="2" w:space="0" w:color="auto"/>
                        <w:right w:val="single" w:sz="2" w:space="0" w:color="auto"/>
                      </w:divBdr>
                      <w:divsChild>
                        <w:div w:id="1305233913">
                          <w:marLeft w:val="0"/>
                          <w:marRight w:val="0"/>
                          <w:marTop w:val="0"/>
                          <w:marBottom w:val="0"/>
                          <w:divBdr>
                            <w:top w:val="single" w:sz="2" w:space="0" w:color="auto"/>
                            <w:left w:val="single" w:sz="2" w:space="0" w:color="auto"/>
                            <w:bottom w:val="single" w:sz="2" w:space="0" w:color="auto"/>
                            <w:right w:val="single" w:sz="2" w:space="0" w:color="auto"/>
                          </w:divBdr>
                          <w:divsChild>
                            <w:div w:id="174392385">
                              <w:marLeft w:val="0"/>
                              <w:marRight w:val="0"/>
                              <w:marTop w:val="0"/>
                              <w:marBottom w:val="0"/>
                              <w:divBdr>
                                <w:top w:val="single" w:sz="2" w:space="0" w:color="auto"/>
                                <w:left w:val="single" w:sz="2" w:space="0" w:color="auto"/>
                                <w:bottom w:val="single" w:sz="2" w:space="0" w:color="auto"/>
                                <w:right w:val="single" w:sz="2" w:space="0" w:color="auto"/>
                              </w:divBdr>
                            </w:div>
                          </w:divsChild>
                        </w:div>
                        <w:div w:id="1739130691">
                          <w:marLeft w:val="0"/>
                          <w:marRight w:val="0"/>
                          <w:marTop w:val="0"/>
                          <w:marBottom w:val="0"/>
                          <w:divBdr>
                            <w:top w:val="single" w:sz="2" w:space="0" w:color="auto"/>
                            <w:left w:val="single" w:sz="2" w:space="0" w:color="auto"/>
                            <w:bottom w:val="single" w:sz="2" w:space="0" w:color="auto"/>
                            <w:right w:val="single" w:sz="2" w:space="0" w:color="auto"/>
                          </w:divBdr>
                          <w:divsChild>
                            <w:div w:id="148984910">
                              <w:marLeft w:val="0"/>
                              <w:marRight w:val="0"/>
                              <w:marTop w:val="0"/>
                              <w:marBottom w:val="0"/>
                              <w:divBdr>
                                <w:top w:val="none" w:sz="0" w:space="0" w:color="auto"/>
                                <w:left w:val="none" w:sz="0" w:space="0" w:color="auto"/>
                                <w:bottom w:val="none" w:sz="0" w:space="0" w:color="auto"/>
                                <w:right w:val="none" w:sz="0" w:space="0" w:color="auto"/>
                              </w:divBdr>
                              <w:divsChild>
                                <w:div w:id="21050270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02769967">
              <w:marLeft w:val="0"/>
              <w:marRight w:val="0"/>
              <w:marTop w:val="0"/>
              <w:marBottom w:val="0"/>
              <w:divBdr>
                <w:top w:val="single" w:sz="2" w:space="0" w:color="auto"/>
                <w:left w:val="single" w:sz="2" w:space="0" w:color="auto"/>
                <w:bottom w:val="single" w:sz="2" w:space="0" w:color="auto"/>
                <w:right w:val="single" w:sz="2" w:space="0" w:color="auto"/>
              </w:divBdr>
              <w:divsChild>
                <w:div w:id="253364769">
                  <w:marLeft w:val="0"/>
                  <w:marRight w:val="0"/>
                  <w:marTop w:val="0"/>
                  <w:marBottom w:val="0"/>
                  <w:divBdr>
                    <w:top w:val="single" w:sz="2" w:space="0" w:color="auto"/>
                    <w:left w:val="single" w:sz="2" w:space="0" w:color="auto"/>
                    <w:bottom w:val="single" w:sz="2" w:space="0" w:color="auto"/>
                    <w:right w:val="single" w:sz="2" w:space="0" w:color="auto"/>
                  </w:divBdr>
                  <w:divsChild>
                    <w:div w:id="40520443">
                      <w:marLeft w:val="0"/>
                      <w:marRight w:val="0"/>
                      <w:marTop w:val="0"/>
                      <w:marBottom w:val="0"/>
                      <w:divBdr>
                        <w:top w:val="single" w:sz="2" w:space="0" w:color="auto"/>
                        <w:left w:val="single" w:sz="2" w:space="0" w:color="auto"/>
                        <w:bottom w:val="single" w:sz="2" w:space="0" w:color="auto"/>
                        <w:right w:val="single" w:sz="2" w:space="0" w:color="auto"/>
                      </w:divBdr>
                      <w:divsChild>
                        <w:div w:id="1080054186">
                          <w:marLeft w:val="0"/>
                          <w:marRight w:val="0"/>
                          <w:marTop w:val="0"/>
                          <w:marBottom w:val="0"/>
                          <w:divBdr>
                            <w:top w:val="single" w:sz="2" w:space="0" w:color="auto"/>
                            <w:left w:val="single" w:sz="2" w:space="0" w:color="auto"/>
                            <w:bottom w:val="single" w:sz="2" w:space="0" w:color="auto"/>
                            <w:right w:val="single" w:sz="2" w:space="0" w:color="auto"/>
                          </w:divBdr>
                          <w:divsChild>
                            <w:div w:id="2025086247">
                              <w:marLeft w:val="0"/>
                              <w:marRight w:val="0"/>
                              <w:marTop w:val="0"/>
                              <w:marBottom w:val="0"/>
                              <w:divBdr>
                                <w:top w:val="single" w:sz="2" w:space="0" w:color="auto"/>
                                <w:left w:val="single" w:sz="2" w:space="0" w:color="auto"/>
                                <w:bottom w:val="single" w:sz="2" w:space="0" w:color="auto"/>
                                <w:right w:val="single" w:sz="2" w:space="0" w:color="auto"/>
                              </w:divBdr>
                              <w:divsChild>
                                <w:div w:id="748502537">
                                  <w:marLeft w:val="0"/>
                                  <w:marRight w:val="0"/>
                                  <w:marTop w:val="0"/>
                                  <w:marBottom w:val="0"/>
                                  <w:divBdr>
                                    <w:top w:val="single" w:sz="2" w:space="0" w:color="auto"/>
                                    <w:left w:val="single" w:sz="2" w:space="0" w:color="auto"/>
                                    <w:bottom w:val="single" w:sz="2" w:space="0" w:color="auto"/>
                                    <w:right w:val="single" w:sz="2" w:space="0" w:color="auto"/>
                                  </w:divBdr>
                                  <w:divsChild>
                                    <w:div w:id="1135415139">
                                      <w:marLeft w:val="0"/>
                                      <w:marRight w:val="0"/>
                                      <w:marTop w:val="0"/>
                                      <w:marBottom w:val="0"/>
                                      <w:divBdr>
                                        <w:top w:val="single" w:sz="2" w:space="0" w:color="auto"/>
                                        <w:left w:val="single" w:sz="2" w:space="0" w:color="auto"/>
                                        <w:bottom w:val="single" w:sz="2" w:space="0" w:color="auto"/>
                                        <w:right w:val="single" w:sz="2" w:space="0" w:color="auto"/>
                                      </w:divBdr>
                                      <w:divsChild>
                                        <w:div w:id="1389567714">
                                          <w:marLeft w:val="0"/>
                                          <w:marRight w:val="0"/>
                                          <w:marTop w:val="0"/>
                                          <w:marBottom w:val="0"/>
                                          <w:divBdr>
                                            <w:top w:val="single" w:sz="2" w:space="0" w:color="auto"/>
                                            <w:left w:val="single" w:sz="2" w:space="0" w:color="auto"/>
                                            <w:bottom w:val="single" w:sz="2" w:space="0" w:color="auto"/>
                                            <w:right w:val="single" w:sz="2" w:space="0" w:color="auto"/>
                                          </w:divBdr>
                                        </w:div>
                                        <w:div w:id="1467356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44582152">
              <w:marLeft w:val="0"/>
              <w:marRight w:val="0"/>
              <w:marTop w:val="0"/>
              <w:marBottom w:val="0"/>
              <w:divBdr>
                <w:top w:val="single" w:sz="2" w:space="0" w:color="auto"/>
                <w:left w:val="single" w:sz="2" w:space="0" w:color="auto"/>
                <w:bottom w:val="single" w:sz="2" w:space="0" w:color="auto"/>
                <w:right w:val="single" w:sz="2" w:space="0" w:color="auto"/>
              </w:divBdr>
              <w:divsChild>
                <w:div w:id="1830293083">
                  <w:marLeft w:val="0"/>
                  <w:marRight w:val="0"/>
                  <w:marTop w:val="0"/>
                  <w:marBottom w:val="0"/>
                  <w:divBdr>
                    <w:top w:val="single" w:sz="2" w:space="0" w:color="auto"/>
                    <w:left w:val="single" w:sz="2" w:space="0" w:color="auto"/>
                    <w:bottom w:val="single" w:sz="2" w:space="0" w:color="auto"/>
                    <w:right w:val="single" w:sz="2" w:space="0" w:color="auto"/>
                  </w:divBdr>
                  <w:divsChild>
                    <w:div w:id="1998411438">
                      <w:marLeft w:val="0"/>
                      <w:marRight w:val="0"/>
                      <w:marTop w:val="0"/>
                      <w:marBottom w:val="0"/>
                      <w:divBdr>
                        <w:top w:val="single" w:sz="2" w:space="0" w:color="auto"/>
                        <w:left w:val="single" w:sz="2" w:space="0" w:color="auto"/>
                        <w:bottom w:val="single" w:sz="2" w:space="0" w:color="auto"/>
                        <w:right w:val="single" w:sz="2" w:space="0" w:color="auto"/>
                      </w:divBdr>
                      <w:divsChild>
                        <w:div w:id="117798967">
                          <w:marLeft w:val="0"/>
                          <w:marRight w:val="0"/>
                          <w:marTop w:val="0"/>
                          <w:marBottom w:val="0"/>
                          <w:divBdr>
                            <w:top w:val="single" w:sz="2" w:space="0" w:color="auto"/>
                            <w:left w:val="single" w:sz="2" w:space="0" w:color="auto"/>
                            <w:bottom w:val="single" w:sz="2" w:space="0" w:color="auto"/>
                            <w:right w:val="single" w:sz="2" w:space="0" w:color="auto"/>
                          </w:divBdr>
                          <w:divsChild>
                            <w:div w:id="535773759">
                              <w:marLeft w:val="0"/>
                              <w:marRight w:val="0"/>
                              <w:marTop w:val="0"/>
                              <w:marBottom w:val="0"/>
                              <w:divBdr>
                                <w:top w:val="single" w:sz="2" w:space="0" w:color="auto"/>
                                <w:left w:val="single" w:sz="2" w:space="0" w:color="auto"/>
                                <w:bottom w:val="single" w:sz="2" w:space="0" w:color="auto"/>
                                <w:right w:val="single" w:sz="2" w:space="0" w:color="auto"/>
                              </w:divBdr>
                            </w:div>
                          </w:divsChild>
                        </w:div>
                        <w:div w:id="1161774955">
                          <w:marLeft w:val="0"/>
                          <w:marRight w:val="0"/>
                          <w:marTop w:val="0"/>
                          <w:marBottom w:val="0"/>
                          <w:divBdr>
                            <w:top w:val="single" w:sz="2" w:space="0" w:color="auto"/>
                            <w:left w:val="single" w:sz="2" w:space="0" w:color="auto"/>
                            <w:bottom w:val="single" w:sz="2" w:space="0" w:color="auto"/>
                            <w:right w:val="single" w:sz="2" w:space="0" w:color="auto"/>
                          </w:divBdr>
                          <w:divsChild>
                            <w:div w:id="806821088">
                              <w:marLeft w:val="0"/>
                              <w:marRight w:val="0"/>
                              <w:marTop w:val="0"/>
                              <w:marBottom w:val="0"/>
                              <w:divBdr>
                                <w:top w:val="none" w:sz="0" w:space="0" w:color="auto"/>
                                <w:left w:val="none" w:sz="0" w:space="0" w:color="auto"/>
                                <w:bottom w:val="none" w:sz="0" w:space="0" w:color="auto"/>
                                <w:right w:val="none" w:sz="0" w:space="0" w:color="auto"/>
                              </w:divBdr>
                              <w:divsChild>
                                <w:div w:id="351614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30077801">
              <w:marLeft w:val="0"/>
              <w:marRight w:val="0"/>
              <w:marTop w:val="0"/>
              <w:marBottom w:val="0"/>
              <w:divBdr>
                <w:top w:val="single" w:sz="2" w:space="0" w:color="auto"/>
                <w:left w:val="single" w:sz="2" w:space="0" w:color="auto"/>
                <w:bottom w:val="single" w:sz="2" w:space="0" w:color="auto"/>
                <w:right w:val="single" w:sz="2" w:space="0" w:color="auto"/>
              </w:divBdr>
              <w:divsChild>
                <w:div w:id="1637492075">
                  <w:marLeft w:val="0"/>
                  <w:marRight w:val="0"/>
                  <w:marTop w:val="0"/>
                  <w:marBottom w:val="0"/>
                  <w:divBdr>
                    <w:top w:val="single" w:sz="2" w:space="0" w:color="auto"/>
                    <w:left w:val="single" w:sz="2" w:space="0" w:color="auto"/>
                    <w:bottom w:val="single" w:sz="2" w:space="0" w:color="auto"/>
                    <w:right w:val="single" w:sz="2" w:space="0" w:color="auto"/>
                  </w:divBdr>
                  <w:divsChild>
                    <w:div w:id="1748723148">
                      <w:marLeft w:val="0"/>
                      <w:marRight w:val="0"/>
                      <w:marTop w:val="0"/>
                      <w:marBottom w:val="0"/>
                      <w:divBdr>
                        <w:top w:val="single" w:sz="2" w:space="0" w:color="auto"/>
                        <w:left w:val="single" w:sz="2" w:space="0" w:color="auto"/>
                        <w:bottom w:val="single" w:sz="2" w:space="0" w:color="auto"/>
                        <w:right w:val="single" w:sz="2" w:space="0" w:color="auto"/>
                      </w:divBdr>
                      <w:divsChild>
                        <w:div w:id="679697163">
                          <w:marLeft w:val="0"/>
                          <w:marRight w:val="0"/>
                          <w:marTop w:val="0"/>
                          <w:marBottom w:val="0"/>
                          <w:divBdr>
                            <w:top w:val="single" w:sz="2" w:space="0" w:color="auto"/>
                            <w:left w:val="single" w:sz="2" w:space="0" w:color="auto"/>
                            <w:bottom w:val="single" w:sz="2" w:space="0" w:color="auto"/>
                            <w:right w:val="single" w:sz="2" w:space="0" w:color="auto"/>
                          </w:divBdr>
                          <w:divsChild>
                            <w:div w:id="11542124">
                              <w:marLeft w:val="0"/>
                              <w:marRight w:val="0"/>
                              <w:marTop w:val="0"/>
                              <w:marBottom w:val="0"/>
                              <w:divBdr>
                                <w:top w:val="single" w:sz="2" w:space="0" w:color="auto"/>
                                <w:left w:val="single" w:sz="2" w:space="0" w:color="auto"/>
                                <w:bottom w:val="single" w:sz="2" w:space="0" w:color="auto"/>
                                <w:right w:val="single" w:sz="2" w:space="0" w:color="auto"/>
                              </w:divBdr>
                              <w:divsChild>
                                <w:div w:id="1841384216">
                                  <w:marLeft w:val="0"/>
                                  <w:marRight w:val="0"/>
                                  <w:marTop w:val="0"/>
                                  <w:marBottom w:val="0"/>
                                  <w:divBdr>
                                    <w:top w:val="single" w:sz="2" w:space="0" w:color="auto"/>
                                    <w:left w:val="single" w:sz="2" w:space="0" w:color="auto"/>
                                    <w:bottom w:val="single" w:sz="2" w:space="0" w:color="auto"/>
                                    <w:right w:val="single" w:sz="2" w:space="0" w:color="auto"/>
                                  </w:divBdr>
                                  <w:divsChild>
                                    <w:div w:id="563641677">
                                      <w:marLeft w:val="0"/>
                                      <w:marRight w:val="0"/>
                                      <w:marTop w:val="0"/>
                                      <w:marBottom w:val="0"/>
                                      <w:divBdr>
                                        <w:top w:val="single" w:sz="2" w:space="0" w:color="auto"/>
                                        <w:left w:val="single" w:sz="2" w:space="0" w:color="auto"/>
                                        <w:bottom w:val="single" w:sz="2" w:space="0" w:color="auto"/>
                                        <w:right w:val="single" w:sz="2" w:space="0" w:color="auto"/>
                                      </w:divBdr>
                                      <w:divsChild>
                                        <w:div w:id="1595548898">
                                          <w:marLeft w:val="0"/>
                                          <w:marRight w:val="0"/>
                                          <w:marTop w:val="0"/>
                                          <w:marBottom w:val="0"/>
                                          <w:divBdr>
                                            <w:top w:val="single" w:sz="2" w:space="0" w:color="auto"/>
                                            <w:left w:val="single" w:sz="2" w:space="0" w:color="auto"/>
                                            <w:bottom w:val="single" w:sz="2" w:space="0" w:color="auto"/>
                                            <w:right w:val="single" w:sz="2" w:space="0" w:color="auto"/>
                                          </w:divBdr>
                                        </w:div>
                                        <w:div w:id="2036996762">
                                          <w:marLeft w:val="0"/>
                                          <w:marRight w:val="0"/>
                                          <w:marTop w:val="0"/>
                                          <w:marBottom w:val="0"/>
                                          <w:divBdr>
                                            <w:top w:val="single" w:sz="2" w:space="0" w:color="auto"/>
                                            <w:left w:val="single" w:sz="2" w:space="0" w:color="auto"/>
                                            <w:bottom w:val="single" w:sz="2" w:space="0" w:color="auto"/>
                                            <w:right w:val="single" w:sz="2" w:space="0" w:color="auto"/>
                                          </w:divBdr>
                                        </w:div>
                                      </w:divsChild>
                                    </w:div>
                                    <w:div w:id="1430201126">
                                      <w:marLeft w:val="0"/>
                                      <w:marRight w:val="0"/>
                                      <w:marTop w:val="0"/>
                                      <w:marBottom w:val="0"/>
                                      <w:divBdr>
                                        <w:top w:val="single" w:sz="2" w:space="0" w:color="auto"/>
                                        <w:left w:val="single" w:sz="2" w:space="0" w:color="auto"/>
                                        <w:bottom w:val="single" w:sz="2" w:space="0" w:color="auto"/>
                                        <w:right w:val="single" w:sz="2" w:space="0" w:color="auto"/>
                                      </w:divBdr>
                                      <w:divsChild>
                                        <w:div w:id="196235448">
                                          <w:marLeft w:val="0"/>
                                          <w:marRight w:val="0"/>
                                          <w:marTop w:val="0"/>
                                          <w:marBottom w:val="0"/>
                                          <w:divBdr>
                                            <w:top w:val="single" w:sz="2" w:space="0" w:color="auto"/>
                                            <w:left w:val="single" w:sz="2" w:space="0" w:color="auto"/>
                                            <w:bottom w:val="single" w:sz="2" w:space="0" w:color="auto"/>
                                            <w:right w:val="single" w:sz="2" w:space="0" w:color="auto"/>
                                          </w:divBdr>
                                        </w:div>
                                        <w:div w:id="2009549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39644506">
      <w:bodyDiv w:val="1"/>
      <w:marLeft w:val="0"/>
      <w:marRight w:val="0"/>
      <w:marTop w:val="0"/>
      <w:marBottom w:val="0"/>
      <w:divBdr>
        <w:top w:val="none" w:sz="0" w:space="0" w:color="auto"/>
        <w:left w:val="none" w:sz="0" w:space="0" w:color="auto"/>
        <w:bottom w:val="none" w:sz="0" w:space="0" w:color="auto"/>
        <w:right w:val="none" w:sz="0" w:space="0" w:color="auto"/>
      </w:divBdr>
      <w:divsChild>
        <w:div w:id="840584365">
          <w:marLeft w:val="0"/>
          <w:marRight w:val="0"/>
          <w:marTop w:val="0"/>
          <w:marBottom w:val="0"/>
          <w:divBdr>
            <w:top w:val="none" w:sz="0" w:space="0" w:color="auto"/>
            <w:left w:val="none" w:sz="0" w:space="0" w:color="auto"/>
            <w:bottom w:val="none" w:sz="0" w:space="0" w:color="auto"/>
            <w:right w:val="none" w:sz="0" w:space="0" w:color="auto"/>
          </w:divBdr>
          <w:divsChild>
            <w:div w:id="1388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531">
      <w:bodyDiv w:val="1"/>
      <w:marLeft w:val="0"/>
      <w:marRight w:val="0"/>
      <w:marTop w:val="0"/>
      <w:marBottom w:val="0"/>
      <w:divBdr>
        <w:top w:val="none" w:sz="0" w:space="0" w:color="auto"/>
        <w:left w:val="none" w:sz="0" w:space="0" w:color="auto"/>
        <w:bottom w:val="none" w:sz="0" w:space="0" w:color="auto"/>
        <w:right w:val="none" w:sz="0" w:space="0" w:color="auto"/>
      </w:divBdr>
    </w:div>
    <w:div w:id="803743267">
      <w:bodyDiv w:val="1"/>
      <w:marLeft w:val="0"/>
      <w:marRight w:val="0"/>
      <w:marTop w:val="0"/>
      <w:marBottom w:val="0"/>
      <w:divBdr>
        <w:top w:val="none" w:sz="0" w:space="0" w:color="auto"/>
        <w:left w:val="none" w:sz="0" w:space="0" w:color="auto"/>
        <w:bottom w:val="none" w:sz="0" w:space="0" w:color="auto"/>
        <w:right w:val="none" w:sz="0" w:space="0" w:color="auto"/>
      </w:divBdr>
      <w:divsChild>
        <w:div w:id="87314776">
          <w:marLeft w:val="0"/>
          <w:marRight w:val="0"/>
          <w:marTop w:val="0"/>
          <w:marBottom w:val="0"/>
          <w:divBdr>
            <w:top w:val="none" w:sz="0" w:space="0" w:color="auto"/>
            <w:left w:val="none" w:sz="0" w:space="0" w:color="auto"/>
            <w:bottom w:val="none" w:sz="0" w:space="0" w:color="auto"/>
            <w:right w:val="none" w:sz="0" w:space="0" w:color="auto"/>
          </w:divBdr>
          <w:divsChild>
            <w:div w:id="11932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7638">
      <w:bodyDiv w:val="1"/>
      <w:marLeft w:val="0"/>
      <w:marRight w:val="0"/>
      <w:marTop w:val="0"/>
      <w:marBottom w:val="0"/>
      <w:divBdr>
        <w:top w:val="none" w:sz="0" w:space="0" w:color="auto"/>
        <w:left w:val="none" w:sz="0" w:space="0" w:color="auto"/>
        <w:bottom w:val="none" w:sz="0" w:space="0" w:color="auto"/>
        <w:right w:val="none" w:sz="0" w:space="0" w:color="auto"/>
      </w:divBdr>
    </w:div>
    <w:div w:id="924218742">
      <w:bodyDiv w:val="1"/>
      <w:marLeft w:val="0"/>
      <w:marRight w:val="0"/>
      <w:marTop w:val="0"/>
      <w:marBottom w:val="0"/>
      <w:divBdr>
        <w:top w:val="none" w:sz="0" w:space="0" w:color="auto"/>
        <w:left w:val="none" w:sz="0" w:space="0" w:color="auto"/>
        <w:bottom w:val="none" w:sz="0" w:space="0" w:color="auto"/>
        <w:right w:val="none" w:sz="0" w:space="0" w:color="auto"/>
      </w:divBdr>
      <w:divsChild>
        <w:div w:id="1172767195">
          <w:marLeft w:val="0"/>
          <w:marRight w:val="0"/>
          <w:marTop w:val="0"/>
          <w:marBottom w:val="0"/>
          <w:divBdr>
            <w:top w:val="none" w:sz="0" w:space="0" w:color="auto"/>
            <w:left w:val="none" w:sz="0" w:space="0" w:color="auto"/>
            <w:bottom w:val="none" w:sz="0" w:space="0" w:color="auto"/>
            <w:right w:val="none" w:sz="0" w:space="0" w:color="auto"/>
          </w:divBdr>
          <w:divsChild>
            <w:div w:id="17574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5718">
      <w:bodyDiv w:val="1"/>
      <w:marLeft w:val="0"/>
      <w:marRight w:val="0"/>
      <w:marTop w:val="0"/>
      <w:marBottom w:val="0"/>
      <w:divBdr>
        <w:top w:val="none" w:sz="0" w:space="0" w:color="auto"/>
        <w:left w:val="none" w:sz="0" w:space="0" w:color="auto"/>
        <w:bottom w:val="none" w:sz="0" w:space="0" w:color="auto"/>
        <w:right w:val="none" w:sz="0" w:space="0" w:color="auto"/>
      </w:divBdr>
    </w:div>
    <w:div w:id="963536751">
      <w:bodyDiv w:val="1"/>
      <w:marLeft w:val="0"/>
      <w:marRight w:val="0"/>
      <w:marTop w:val="0"/>
      <w:marBottom w:val="0"/>
      <w:divBdr>
        <w:top w:val="none" w:sz="0" w:space="0" w:color="auto"/>
        <w:left w:val="none" w:sz="0" w:space="0" w:color="auto"/>
        <w:bottom w:val="none" w:sz="0" w:space="0" w:color="auto"/>
        <w:right w:val="none" w:sz="0" w:space="0" w:color="auto"/>
      </w:divBdr>
    </w:div>
    <w:div w:id="972054184">
      <w:bodyDiv w:val="1"/>
      <w:marLeft w:val="0"/>
      <w:marRight w:val="0"/>
      <w:marTop w:val="0"/>
      <w:marBottom w:val="0"/>
      <w:divBdr>
        <w:top w:val="none" w:sz="0" w:space="0" w:color="auto"/>
        <w:left w:val="none" w:sz="0" w:space="0" w:color="auto"/>
        <w:bottom w:val="none" w:sz="0" w:space="0" w:color="auto"/>
        <w:right w:val="none" w:sz="0" w:space="0" w:color="auto"/>
      </w:divBdr>
    </w:div>
    <w:div w:id="1069812446">
      <w:bodyDiv w:val="1"/>
      <w:marLeft w:val="0"/>
      <w:marRight w:val="0"/>
      <w:marTop w:val="0"/>
      <w:marBottom w:val="0"/>
      <w:divBdr>
        <w:top w:val="none" w:sz="0" w:space="0" w:color="auto"/>
        <w:left w:val="none" w:sz="0" w:space="0" w:color="auto"/>
        <w:bottom w:val="none" w:sz="0" w:space="0" w:color="auto"/>
        <w:right w:val="none" w:sz="0" w:space="0" w:color="auto"/>
      </w:divBdr>
    </w:div>
    <w:div w:id="1107702324">
      <w:bodyDiv w:val="1"/>
      <w:marLeft w:val="0"/>
      <w:marRight w:val="0"/>
      <w:marTop w:val="0"/>
      <w:marBottom w:val="0"/>
      <w:divBdr>
        <w:top w:val="none" w:sz="0" w:space="0" w:color="auto"/>
        <w:left w:val="none" w:sz="0" w:space="0" w:color="auto"/>
        <w:bottom w:val="none" w:sz="0" w:space="0" w:color="auto"/>
        <w:right w:val="none" w:sz="0" w:space="0" w:color="auto"/>
      </w:divBdr>
    </w:div>
    <w:div w:id="1141845991">
      <w:bodyDiv w:val="1"/>
      <w:marLeft w:val="0"/>
      <w:marRight w:val="0"/>
      <w:marTop w:val="0"/>
      <w:marBottom w:val="0"/>
      <w:divBdr>
        <w:top w:val="none" w:sz="0" w:space="0" w:color="auto"/>
        <w:left w:val="none" w:sz="0" w:space="0" w:color="auto"/>
        <w:bottom w:val="none" w:sz="0" w:space="0" w:color="auto"/>
        <w:right w:val="none" w:sz="0" w:space="0" w:color="auto"/>
      </w:divBdr>
    </w:div>
    <w:div w:id="1143884616">
      <w:bodyDiv w:val="1"/>
      <w:marLeft w:val="0"/>
      <w:marRight w:val="0"/>
      <w:marTop w:val="0"/>
      <w:marBottom w:val="0"/>
      <w:divBdr>
        <w:top w:val="none" w:sz="0" w:space="0" w:color="auto"/>
        <w:left w:val="none" w:sz="0" w:space="0" w:color="auto"/>
        <w:bottom w:val="none" w:sz="0" w:space="0" w:color="auto"/>
        <w:right w:val="none" w:sz="0" w:space="0" w:color="auto"/>
      </w:divBdr>
    </w:div>
    <w:div w:id="1177579202">
      <w:bodyDiv w:val="1"/>
      <w:marLeft w:val="0"/>
      <w:marRight w:val="0"/>
      <w:marTop w:val="0"/>
      <w:marBottom w:val="0"/>
      <w:divBdr>
        <w:top w:val="none" w:sz="0" w:space="0" w:color="auto"/>
        <w:left w:val="none" w:sz="0" w:space="0" w:color="auto"/>
        <w:bottom w:val="none" w:sz="0" w:space="0" w:color="auto"/>
        <w:right w:val="none" w:sz="0" w:space="0" w:color="auto"/>
      </w:divBdr>
    </w:div>
    <w:div w:id="1186289396">
      <w:bodyDiv w:val="1"/>
      <w:marLeft w:val="0"/>
      <w:marRight w:val="0"/>
      <w:marTop w:val="0"/>
      <w:marBottom w:val="0"/>
      <w:divBdr>
        <w:top w:val="none" w:sz="0" w:space="0" w:color="auto"/>
        <w:left w:val="none" w:sz="0" w:space="0" w:color="auto"/>
        <w:bottom w:val="none" w:sz="0" w:space="0" w:color="auto"/>
        <w:right w:val="none" w:sz="0" w:space="0" w:color="auto"/>
      </w:divBdr>
    </w:div>
    <w:div w:id="1237283288">
      <w:bodyDiv w:val="1"/>
      <w:marLeft w:val="0"/>
      <w:marRight w:val="0"/>
      <w:marTop w:val="0"/>
      <w:marBottom w:val="0"/>
      <w:divBdr>
        <w:top w:val="none" w:sz="0" w:space="0" w:color="auto"/>
        <w:left w:val="none" w:sz="0" w:space="0" w:color="auto"/>
        <w:bottom w:val="none" w:sz="0" w:space="0" w:color="auto"/>
        <w:right w:val="none" w:sz="0" w:space="0" w:color="auto"/>
      </w:divBdr>
    </w:div>
    <w:div w:id="1246186959">
      <w:bodyDiv w:val="1"/>
      <w:marLeft w:val="0"/>
      <w:marRight w:val="0"/>
      <w:marTop w:val="0"/>
      <w:marBottom w:val="0"/>
      <w:divBdr>
        <w:top w:val="none" w:sz="0" w:space="0" w:color="auto"/>
        <w:left w:val="none" w:sz="0" w:space="0" w:color="auto"/>
        <w:bottom w:val="none" w:sz="0" w:space="0" w:color="auto"/>
        <w:right w:val="none" w:sz="0" w:space="0" w:color="auto"/>
      </w:divBdr>
      <w:divsChild>
        <w:div w:id="1285186187">
          <w:marLeft w:val="0"/>
          <w:marRight w:val="0"/>
          <w:marTop w:val="0"/>
          <w:marBottom w:val="0"/>
          <w:divBdr>
            <w:top w:val="none" w:sz="0" w:space="0" w:color="auto"/>
            <w:left w:val="none" w:sz="0" w:space="0" w:color="auto"/>
            <w:bottom w:val="none" w:sz="0" w:space="0" w:color="auto"/>
            <w:right w:val="none" w:sz="0" w:space="0" w:color="auto"/>
          </w:divBdr>
          <w:divsChild>
            <w:div w:id="2142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917">
      <w:bodyDiv w:val="1"/>
      <w:marLeft w:val="0"/>
      <w:marRight w:val="0"/>
      <w:marTop w:val="0"/>
      <w:marBottom w:val="0"/>
      <w:divBdr>
        <w:top w:val="none" w:sz="0" w:space="0" w:color="auto"/>
        <w:left w:val="none" w:sz="0" w:space="0" w:color="auto"/>
        <w:bottom w:val="none" w:sz="0" w:space="0" w:color="auto"/>
        <w:right w:val="none" w:sz="0" w:space="0" w:color="auto"/>
      </w:divBdr>
    </w:div>
    <w:div w:id="1302611877">
      <w:bodyDiv w:val="1"/>
      <w:marLeft w:val="0"/>
      <w:marRight w:val="0"/>
      <w:marTop w:val="0"/>
      <w:marBottom w:val="0"/>
      <w:divBdr>
        <w:top w:val="none" w:sz="0" w:space="0" w:color="auto"/>
        <w:left w:val="none" w:sz="0" w:space="0" w:color="auto"/>
        <w:bottom w:val="none" w:sz="0" w:space="0" w:color="auto"/>
        <w:right w:val="none" w:sz="0" w:space="0" w:color="auto"/>
      </w:divBdr>
    </w:div>
    <w:div w:id="1331370227">
      <w:bodyDiv w:val="1"/>
      <w:marLeft w:val="0"/>
      <w:marRight w:val="0"/>
      <w:marTop w:val="0"/>
      <w:marBottom w:val="0"/>
      <w:divBdr>
        <w:top w:val="none" w:sz="0" w:space="0" w:color="auto"/>
        <w:left w:val="none" w:sz="0" w:space="0" w:color="auto"/>
        <w:bottom w:val="none" w:sz="0" w:space="0" w:color="auto"/>
        <w:right w:val="none" w:sz="0" w:space="0" w:color="auto"/>
      </w:divBdr>
      <w:divsChild>
        <w:div w:id="671298923">
          <w:marLeft w:val="0"/>
          <w:marRight w:val="0"/>
          <w:marTop w:val="0"/>
          <w:marBottom w:val="0"/>
          <w:divBdr>
            <w:top w:val="none" w:sz="0" w:space="0" w:color="auto"/>
            <w:left w:val="none" w:sz="0" w:space="0" w:color="auto"/>
            <w:bottom w:val="none" w:sz="0" w:space="0" w:color="auto"/>
            <w:right w:val="none" w:sz="0" w:space="0" w:color="auto"/>
          </w:divBdr>
          <w:divsChild>
            <w:div w:id="365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98867">
      <w:bodyDiv w:val="1"/>
      <w:marLeft w:val="0"/>
      <w:marRight w:val="0"/>
      <w:marTop w:val="0"/>
      <w:marBottom w:val="0"/>
      <w:divBdr>
        <w:top w:val="none" w:sz="0" w:space="0" w:color="auto"/>
        <w:left w:val="none" w:sz="0" w:space="0" w:color="auto"/>
        <w:bottom w:val="none" w:sz="0" w:space="0" w:color="auto"/>
        <w:right w:val="none" w:sz="0" w:space="0" w:color="auto"/>
      </w:divBdr>
    </w:div>
    <w:div w:id="1349599445">
      <w:bodyDiv w:val="1"/>
      <w:marLeft w:val="0"/>
      <w:marRight w:val="0"/>
      <w:marTop w:val="0"/>
      <w:marBottom w:val="0"/>
      <w:divBdr>
        <w:top w:val="none" w:sz="0" w:space="0" w:color="auto"/>
        <w:left w:val="none" w:sz="0" w:space="0" w:color="auto"/>
        <w:bottom w:val="none" w:sz="0" w:space="0" w:color="auto"/>
        <w:right w:val="none" w:sz="0" w:space="0" w:color="auto"/>
      </w:divBdr>
      <w:divsChild>
        <w:div w:id="892351200">
          <w:marLeft w:val="0"/>
          <w:marRight w:val="0"/>
          <w:marTop w:val="0"/>
          <w:marBottom w:val="0"/>
          <w:divBdr>
            <w:top w:val="none" w:sz="0" w:space="0" w:color="auto"/>
            <w:left w:val="none" w:sz="0" w:space="0" w:color="auto"/>
            <w:bottom w:val="none" w:sz="0" w:space="0" w:color="auto"/>
            <w:right w:val="none" w:sz="0" w:space="0" w:color="auto"/>
          </w:divBdr>
          <w:divsChild>
            <w:div w:id="1287585887">
              <w:marLeft w:val="0"/>
              <w:marRight w:val="0"/>
              <w:marTop w:val="0"/>
              <w:marBottom w:val="0"/>
              <w:divBdr>
                <w:top w:val="none" w:sz="0" w:space="0" w:color="auto"/>
                <w:left w:val="none" w:sz="0" w:space="0" w:color="auto"/>
                <w:bottom w:val="none" w:sz="0" w:space="0" w:color="auto"/>
                <w:right w:val="none" w:sz="0" w:space="0" w:color="auto"/>
              </w:divBdr>
            </w:div>
          </w:divsChild>
        </w:div>
        <w:div w:id="1170558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062288">
          <w:marLeft w:val="0"/>
          <w:marRight w:val="0"/>
          <w:marTop w:val="0"/>
          <w:marBottom w:val="0"/>
          <w:divBdr>
            <w:top w:val="none" w:sz="0" w:space="0" w:color="auto"/>
            <w:left w:val="none" w:sz="0" w:space="0" w:color="auto"/>
            <w:bottom w:val="none" w:sz="0" w:space="0" w:color="auto"/>
            <w:right w:val="none" w:sz="0" w:space="0" w:color="auto"/>
          </w:divBdr>
          <w:divsChild>
            <w:div w:id="1052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8028">
      <w:bodyDiv w:val="1"/>
      <w:marLeft w:val="0"/>
      <w:marRight w:val="0"/>
      <w:marTop w:val="0"/>
      <w:marBottom w:val="0"/>
      <w:divBdr>
        <w:top w:val="none" w:sz="0" w:space="0" w:color="auto"/>
        <w:left w:val="none" w:sz="0" w:space="0" w:color="auto"/>
        <w:bottom w:val="none" w:sz="0" w:space="0" w:color="auto"/>
        <w:right w:val="none" w:sz="0" w:space="0" w:color="auto"/>
      </w:divBdr>
    </w:div>
    <w:div w:id="1359895042">
      <w:bodyDiv w:val="1"/>
      <w:marLeft w:val="0"/>
      <w:marRight w:val="0"/>
      <w:marTop w:val="0"/>
      <w:marBottom w:val="0"/>
      <w:divBdr>
        <w:top w:val="none" w:sz="0" w:space="0" w:color="auto"/>
        <w:left w:val="none" w:sz="0" w:space="0" w:color="auto"/>
        <w:bottom w:val="none" w:sz="0" w:space="0" w:color="auto"/>
        <w:right w:val="none" w:sz="0" w:space="0" w:color="auto"/>
      </w:divBdr>
    </w:div>
    <w:div w:id="1385325666">
      <w:bodyDiv w:val="1"/>
      <w:marLeft w:val="0"/>
      <w:marRight w:val="0"/>
      <w:marTop w:val="0"/>
      <w:marBottom w:val="0"/>
      <w:divBdr>
        <w:top w:val="none" w:sz="0" w:space="0" w:color="auto"/>
        <w:left w:val="none" w:sz="0" w:space="0" w:color="auto"/>
        <w:bottom w:val="none" w:sz="0" w:space="0" w:color="auto"/>
        <w:right w:val="none" w:sz="0" w:space="0" w:color="auto"/>
      </w:divBdr>
    </w:div>
    <w:div w:id="1416977649">
      <w:bodyDiv w:val="1"/>
      <w:marLeft w:val="0"/>
      <w:marRight w:val="0"/>
      <w:marTop w:val="0"/>
      <w:marBottom w:val="0"/>
      <w:divBdr>
        <w:top w:val="none" w:sz="0" w:space="0" w:color="auto"/>
        <w:left w:val="none" w:sz="0" w:space="0" w:color="auto"/>
        <w:bottom w:val="none" w:sz="0" w:space="0" w:color="auto"/>
        <w:right w:val="none" w:sz="0" w:space="0" w:color="auto"/>
      </w:divBdr>
    </w:div>
    <w:div w:id="1517958680">
      <w:bodyDiv w:val="1"/>
      <w:marLeft w:val="0"/>
      <w:marRight w:val="0"/>
      <w:marTop w:val="0"/>
      <w:marBottom w:val="0"/>
      <w:divBdr>
        <w:top w:val="none" w:sz="0" w:space="0" w:color="auto"/>
        <w:left w:val="none" w:sz="0" w:space="0" w:color="auto"/>
        <w:bottom w:val="none" w:sz="0" w:space="0" w:color="auto"/>
        <w:right w:val="none" w:sz="0" w:space="0" w:color="auto"/>
      </w:divBdr>
    </w:div>
    <w:div w:id="1523667802">
      <w:bodyDiv w:val="1"/>
      <w:marLeft w:val="0"/>
      <w:marRight w:val="0"/>
      <w:marTop w:val="0"/>
      <w:marBottom w:val="0"/>
      <w:divBdr>
        <w:top w:val="none" w:sz="0" w:space="0" w:color="auto"/>
        <w:left w:val="none" w:sz="0" w:space="0" w:color="auto"/>
        <w:bottom w:val="none" w:sz="0" w:space="0" w:color="auto"/>
        <w:right w:val="none" w:sz="0" w:space="0" w:color="auto"/>
      </w:divBdr>
    </w:div>
    <w:div w:id="1630546357">
      <w:bodyDiv w:val="1"/>
      <w:marLeft w:val="0"/>
      <w:marRight w:val="0"/>
      <w:marTop w:val="0"/>
      <w:marBottom w:val="0"/>
      <w:divBdr>
        <w:top w:val="none" w:sz="0" w:space="0" w:color="auto"/>
        <w:left w:val="none" w:sz="0" w:space="0" w:color="auto"/>
        <w:bottom w:val="none" w:sz="0" w:space="0" w:color="auto"/>
        <w:right w:val="none" w:sz="0" w:space="0" w:color="auto"/>
      </w:divBdr>
    </w:div>
    <w:div w:id="1635326758">
      <w:bodyDiv w:val="1"/>
      <w:marLeft w:val="0"/>
      <w:marRight w:val="0"/>
      <w:marTop w:val="0"/>
      <w:marBottom w:val="0"/>
      <w:divBdr>
        <w:top w:val="none" w:sz="0" w:space="0" w:color="auto"/>
        <w:left w:val="none" w:sz="0" w:space="0" w:color="auto"/>
        <w:bottom w:val="none" w:sz="0" w:space="0" w:color="auto"/>
        <w:right w:val="none" w:sz="0" w:space="0" w:color="auto"/>
      </w:divBdr>
    </w:div>
    <w:div w:id="1635792187">
      <w:bodyDiv w:val="1"/>
      <w:marLeft w:val="0"/>
      <w:marRight w:val="0"/>
      <w:marTop w:val="0"/>
      <w:marBottom w:val="0"/>
      <w:divBdr>
        <w:top w:val="none" w:sz="0" w:space="0" w:color="auto"/>
        <w:left w:val="none" w:sz="0" w:space="0" w:color="auto"/>
        <w:bottom w:val="none" w:sz="0" w:space="0" w:color="auto"/>
        <w:right w:val="none" w:sz="0" w:space="0" w:color="auto"/>
      </w:divBdr>
      <w:divsChild>
        <w:div w:id="471946815">
          <w:marLeft w:val="0"/>
          <w:marRight w:val="0"/>
          <w:marTop w:val="0"/>
          <w:marBottom w:val="0"/>
          <w:divBdr>
            <w:top w:val="none" w:sz="0" w:space="0" w:color="auto"/>
            <w:left w:val="none" w:sz="0" w:space="0" w:color="auto"/>
            <w:bottom w:val="none" w:sz="0" w:space="0" w:color="auto"/>
            <w:right w:val="none" w:sz="0" w:space="0" w:color="auto"/>
          </w:divBdr>
          <w:divsChild>
            <w:div w:id="7453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5202">
      <w:bodyDiv w:val="1"/>
      <w:marLeft w:val="0"/>
      <w:marRight w:val="0"/>
      <w:marTop w:val="0"/>
      <w:marBottom w:val="0"/>
      <w:divBdr>
        <w:top w:val="none" w:sz="0" w:space="0" w:color="auto"/>
        <w:left w:val="none" w:sz="0" w:space="0" w:color="auto"/>
        <w:bottom w:val="none" w:sz="0" w:space="0" w:color="auto"/>
        <w:right w:val="none" w:sz="0" w:space="0" w:color="auto"/>
      </w:divBdr>
    </w:div>
    <w:div w:id="1778984452">
      <w:bodyDiv w:val="1"/>
      <w:marLeft w:val="0"/>
      <w:marRight w:val="0"/>
      <w:marTop w:val="0"/>
      <w:marBottom w:val="0"/>
      <w:divBdr>
        <w:top w:val="none" w:sz="0" w:space="0" w:color="auto"/>
        <w:left w:val="none" w:sz="0" w:space="0" w:color="auto"/>
        <w:bottom w:val="none" w:sz="0" w:space="0" w:color="auto"/>
        <w:right w:val="none" w:sz="0" w:space="0" w:color="auto"/>
      </w:divBdr>
    </w:div>
    <w:div w:id="1848712152">
      <w:bodyDiv w:val="1"/>
      <w:marLeft w:val="0"/>
      <w:marRight w:val="0"/>
      <w:marTop w:val="0"/>
      <w:marBottom w:val="0"/>
      <w:divBdr>
        <w:top w:val="none" w:sz="0" w:space="0" w:color="auto"/>
        <w:left w:val="none" w:sz="0" w:space="0" w:color="auto"/>
        <w:bottom w:val="none" w:sz="0" w:space="0" w:color="auto"/>
        <w:right w:val="none" w:sz="0" w:space="0" w:color="auto"/>
      </w:divBdr>
    </w:div>
    <w:div w:id="1858153389">
      <w:bodyDiv w:val="1"/>
      <w:marLeft w:val="0"/>
      <w:marRight w:val="0"/>
      <w:marTop w:val="0"/>
      <w:marBottom w:val="0"/>
      <w:divBdr>
        <w:top w:val="none" w:sz="0" w:space="0" w:color="auto"/>
        <w:left w:val="none" w:sz="0" w:space="0" w:color="auto"/>
        <w:bottom w:val="none" w:sz="0" w:space="0" w:color="auto"/>
        <w:right w:val="none" w:sz="0" w:space="0" w:color="auto"/>
      </w:divBdr>
    </w:div>
    <w:div w:id="1972861127">
      <w:bodyDiv w:val="1"/>
      <w:marLeft w:val="0"/>
      <w:marRight w:val="0"/>
      <w:marTop w:val="0"/>
      <w:marBottom w:val="0"/>
      <w:divBdr>
        <w:top w:val="none" w:sz="0" w:space="0" w:color="auto"/>
        <w:left w:val="none" w:sz="0" w:space="0" w:color="auto"/>
        <w:bottom w:val="none" w:sz="0" w:space="0" w:color="auto"/>
        <w:right w:val="none" w:sz="0" w:space="0" w:color="auto"/>
      </w:divBdr>
    </w:div>
    <w:div w:id="1993674062">
      <w:bodyDiv w:val="1"/>
      <w:marLeft w:val="0"/>
      <w:marRight w:val="0"/>
      <w:marTop w:val="0"/>
      <w:marBottom w:val="0"/>
      <w:divBdr>
        <w:top w:val="none" w:sz="0" w:space="0" w:color="auto"/>
        <w:left w:val="none" w:sz="0" w:space="0" w:color="auto"/>
        <w:bottom w:val="none" w:sz="0" w:space="0" w:color="auto"/>
        <w:right w:val="none" w:sz="0" w:space="0" w:color="auto"/>
      </w:divBdr>
      <w:divsChild>
        <w:div w:id="12131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380635732">
          <w:blockQuote w:val="1"/>
          <w:marLeft w:val="720"/>
          <w:marRight w:val="720"/>
          <w:marTop w:val="100"/>
          <w:marBottom w:val="100"/>
          <w:divBdr>
            <w:top w:val="none" w:sz="0" w:space="0" w:color="auto"/>
            <w:left w:val="none" w:sz="0" w:space="0" w:color="auto"/>
            <w:bottom w:val="none" w:sz="0" w:space="0" w:color="auto"/>
            <w:right w:val="none" w:sz="0" w:space="0" w:color="auto"/>
          </w:divBdr>
        </w:div>
        <w:div w:id="391586641">
          <w:marLeft w:val="0"/>
          <w:marRight w:val="0"/>
          <w:marTop w:val="0"/>
          <w:marBottom w:val="0"/>
          <w:divBdr>
            <w:top w:val="none" w:sz="0" w:space="0" w:color="auto"/>
            <w:left w:val="none" w:sz="0" w:space="0" w:color="auto"/>
            <w:bottom w:val="none" w:sz="0" w:space="0" w:color="auto"/>
            <w:right w:val="none" w:sz="0" w:space="0" w:color="auto"/>
          </w:divBdr>
          <w:divsChild>
            <w:div w:id="507722413">
              <w:marLeft w:val="0"/>
              <w:marRight w:val="0"/>
              <w:marTop w:val="0"/>
              <w:marBottom w:val="0"/>
              <w:divBdr>
                <w:top w:val="none" w:sz="0" w:space="0" w:color="auto"/>
                <w:left w:val="none" w:sz="0" w:space="0" w:color="auto"/>
                <w:bottom w:val="none" w:sz="0" w:space="0" w:color="auto"/>
                <w:right w:val="none" w:sz="0" w:space="0" w:color="auto"/>
              </w:divBdr>
            </w:div>
          </w:divsChild>
        </w:div>
        <w:div w:id="1788742565">
          <w:blockQuote w:val="1"/>
          <w:marLeft w:val="720"/>
          <w:marRight w:val="720"/>
          <w:marTop w:val="100"/>
          <w:marBottom w:val="100"/>
          <w:divBdr>
            <w:top w:val="none" w:sz="0" w:space="0" w:color="auto"/>
            <w:left w:val="none" w:sz="0" w:space="0" w:color="auto"/>
            <w:bottom w:val="none" w:sz="0" w:space="0" w:color="auto"/>
            <w:right w:val="none" w:sz="0" w:space="0" w:color="auto"/>
          </w:divBdr>
        </w:div>
        <w:div w:id="214731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79519">
      <w:bodyDiv w:val="1"/>
      <w:marLeft w:val="0"/>
      <w:marRight w:val="0"/>
      <w:marTop w:val="0"/>
      <w:marBottom w:val="0"/>
      <w:divBdr>
        <w:top w:val="none" w:sz="0" w:space="0" w:color="auto"/>
        <w:left w:val="none" w:sz="0" w:space="0" w:color="auto"/>
        <w:bottom w:val="none" w:sz="0" w:space="0" w:color="auto"/>
        <w:right w:val="none" w:sz="0" w:space="0" w:color="auto"/>
      </w:divBdr>
    </w:div>
    <w:div w:id="2036810514">
      <w:bodyDiv w:val="1"/>
      <w:marLeft w:val="0"/>
      <w:marRight w:val="0"/>
      <w:marTop w:val="0"/>
      <w:marBottom w:val="0"/>
      <w:divBdr>
        <w:top w:val="none" w:sz="0" w:space="0" w:color="auto"/>
        <w:left w:val="none" w:sz="0" w:space="0" w:color="auto"/>
        <w:bottom w:val="none" w:sz="0" w:space="0" w:color="auto"/>
        <w:right w:val="none" w:sz="0" w:space="0" w:color="auto"/>
      </w:divBdr>
    </w:div>
    <w:div w:id="2082634801">
      <w:bodyDiv w:val="1"/>
      <w:marLeft w:val="0"/>
      <w:marRight w:val="0"/>
      <w:marTop w:val="0"/>
      <w:marBottom w:val="0"/>
      <w:divBdr>
        <w:top w:val="none" w:sz="0" w:space="0" w:color="auto"/>
        <w:left w:val="none" w:sz="0" w:space="0" w:color="auto"/>
        <w:bottom w:val="none" w:sz="0" w:space="0" w:color="auto"/>
        <w:right w:val="none" w:sz="0" w:space="0" w:color="auto"/>
      </w:divBdr>
      <w:divsChild>
        <w:div w:id="1616788657">
          <w:marLeft w:val="0"/>
          <w:marRight w:val="0"/>
          <w:marTop w:val="0"/>
          <w:marBottom w:val="0"/>
          <w:divBdr>
            <w:top w:val="none" w:sz="0" w:space="0" w:color="auto"/>
            <w:left w:val="none" w:sz="0" w:space="0" w:color="auto"/>
            <w:bottom w:val="none" w:sz="0" w:space="0" w:color="auto"/>
            <w:right w:val="none" w:sz="0" w:space="0" w:color="auto"/>
          </w:divBdr>
          <w:divsChild>
            <w:div w:id="13290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7418">
      <w:bodyDiv w:val="1"/>
      <w:marLeft w:val="0"/>
      <w:marRight w:val="0"/>
      <w:marTop w:val="0"/>
      <w:marBottom w:val="0"/>
      <w:divBdr>
        <w:top w:val="none" w:sz="0" w:space="0" w:color="auto"/>
        <w:left w:val="none" w:sz="0" w:space="0" w:color="auto"/>
        <w:bottom w:val="none" w:sz="0" w:space="0" w:color="auto"/>
        <w:right w:val="none" w:sz="0" w:space="0" w:color="auto"/>
      </w:divBdr>
    </w:div>
    <w:div w:id="2106532421">
      <w:bodyDiv w:val="1"/>
      <w:marLeft w:val="0"/>
      <w:marRight w:val="0"/>
      <w:marTop w:val="0"/>
      <w:marBottom w:val="0"/>
      <w:divBdr>
        <w:top w:val="none" w:sz="0" w:space="0" w:color="auto"/>
        <w:left w:val="none" w:sz="0" w:space="0" w:color="auto"/>
        <w:bottom w:val="none" w:sz="0" w:space="0" w:color="auto"/>
        <w:right w:val="none" w:sz="0" w:space="0" w:color="auto"/>
      </w:divBdr>
    </w:div>
    <w:div w:id="2110545583">
      <w:bodyDiv w:val="1"/>
      <w:marLeft w:val="0"/>
      <w:marRight w:val="0"/>
      <w:marTop w:val="0"/>
      <w:marBottom w:val="0"/>
      <w:divBdr>
        <w:top w:val="none" w:sz="0" w:space="0" w:color="auto"/>
        <w:left w:val="none" w:sz="0" w:space="0" w:color="auto"/>
        <w:bottom w:val="none" w:sz="0" w:space="0" w:color="auto"/>
        <w:right w:val="none" w:sz="0" w:space="0" w:color="auto"/>
      </w:divBdr>
    </w:div>
    <w:div w:id="2125035198">
      <w:bodyDiv w:val="1"/>
      <w:marLeft w:val="0"/>
      <w:marRight w:val="0"/>
      <w:marTop w:val="0"/>
      <w:marBottom w:val="0"/>
      <w:divBdr>
        <w:top w:val="none" w:sz="0" w:space="0" w:color="auto"/>
        <w:left w:val="none" w:sz="0" w:space="0" w:color="auto"/>
        <w:bottom w:val="none" w:sz="0" w:space="0" w:color="auto"/>
        <w:right w:val="none" w:sz="0" w:space="0" w:color="auto"/>
      </w:divBdr>
    </w:div>
    <w:div w:id="2129539904">
      <w:bodyDiv w:val="1"/>
      <w:marLeft w:val="0"/>
      <w:marRight w:val="0"/>
      <w:marTop w:val="0"/>
      <w:marBottom w:val="0"/>
      <w:divBdr>
        <w:top w:val="none" w:sz="0" w:space="0" w:color="auto"/>
        <w:left w:val="none" w:sz="0" w:space="0" w:color="auto"/>
        <w:bottom w:val="none" w:sz="0" w:space="0" w:color="auto"/>
        <w:right w:val="none" w:sz="0" w:space="0" w:color="auto"/>
      </w:divBdr>
    </w:div>
    <w:div w:id="21361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2BD85-3FB6-4B12-906A-6992F2D46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Pages>
  <Words>5188</Words>
  <Characters>29578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53</cp:revision>
  <dcterms:created xsi:type="dcterms:W3CDTF">2025-07-23T08:08:00Z</dcterms:created>
  <dcterms:modified xsi:type="dcterms:W3CDTF">2025-07-25T14:45:00Z</dcterms:modified>
</cp:coreProperties>
</file>