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413574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Procédure de qualification : 88600/1/2/3 Informaticien/ne CFC (Ordonnance 2014) Cahier des charges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41015625" w:line="240" w:lineRule="auto"/>
        <w:ind w:left="640.2000427246094"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1 INFORMATIONS GENERALES </w:t>
      </w:r>
    </w:p>
    <w:tbl>
      <w:tblPr>
        <w:tblStyle w:val="Table1"/>
        <w:tblW w:w="9760.001220703125"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0"/>
        <w:gridCol w:w="6960.001220703125"/>
        <w:tblGridChange w:id="0">
          <w:tblGrid>
            <w:gridCol w:w="2800"/>
            <w:gridCol w:w="6960.00122070312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80047607421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Candidat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79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JUILLET Prénom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Mikael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8779296875"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Mikael.juillet@cpnv.ch</w:t>
            </w:r>
          </w:p>
        </w:tc>
      </w:tr>
      <w:tr>
        <w:trPr>
          <w:cantSplit w:val="0"/>
          <w:trHeight w:val="3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8000793457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Lieu de travail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80047607421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Orientation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59826660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88601 Développement d’applications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59033203125" w:line="240" w:lineRule="auto"/>
              <w:ind w:left="177.259826660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88602 Informatique d’entreprise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61474609375" w:line="240" w:lineRule="auto"/>
              <w:ind w:left="177.259826660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88603 Technique des systèmes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80047607421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Chef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24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5.39999771118164"/>
                <w:szCs w:val="15.3999977111816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ENZONANA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7979736328125" w:right="0" w:firstLine="0"/>
              <w:jc w:val="left"/>
              <w:rPr>
                <w:rFonts w:ascii="Calibri" w:cs="Calibri" w:eastAsia="Calibri" w:hAnsi="Calibri"/>
                <w:b w:val="0"/>
                <w:i w:val="0"/>
                <w:smallCaps w:val="0"/>
                <w:strike w:val="0"/>
                <w:color w:val="0563c1"/>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Pascal.benzonana@cpnv.ch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8000793457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8000793457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Expert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930908203125" w:line="422.39124298095703" w:lineRule="auto"/>
              <w:ind w:left="158.1800079345703" w:right="532.0498657226562"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Période de réalisation : Horaire de travail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31787109375" w:line="240" w:lineRule="auto"/>
              <w:ind w:left="158.18000793457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d'heures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8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797973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 1</w:t>
            </w:r>
            <w:r w:rsidDel="00000000" w:rsidR="00000000" w:rsidRPr="00000000">
              <w:rPr>
                <w:rFonts w:ascii="Calibri" w:cs="Calibri" w:eastAsia="Calibri" w:hAnsi="Calibri"/>
                <w:b w:val="0"/>
                <w:i w:val="0"/>
                <w:smallCaps w:val="0"/>
                <w:strike w:val="0"/>
                <w:color w:val="000000"/>
                <w:sz w:val="22.000001271565758"/>
                <w:szCs w:val="22.000001271565758"/>
                <w:u w:val="none"/>
                <w:shd w:fill="auto" w:val="clear"/>
                <w:vertAlign w:val="superscript"/>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février 2023 à 10h35 au 31 mars 2023 à 08h50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72412109375" w:line="240" w:lineRule="auto"/>
              <w:ind w:left="166.69982910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périodes de 45 min par semaine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4951171875" w:line="240" w:lineRule="auto"/>
              <w:ind w:left="166.4797973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 74 heures</w:t>
            </w:r>
          </w:p>
        </w:tc>
      </w:tr>
      <w:tr>
        <w:trPr>
          <w:cantSplit w:val="0"/>
          <w:trHeight w:val="18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8000793457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Planning (en H ou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98071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 20%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55615234375" w:line="240" w:lineRule="auto"/>
              <w:ind w:left="166.4797973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45454"/>
                <w:sz w:val="22"/>
                <w:szCs w:val="22"/>
                <w:highlight w:val="white"/>
                <w:u w:val="none"/>
                <w:vertAlign w:val="baseline"/>
                <w:rtl w:val="0"/>
              </w:rPr>
              <w:t xml:space="preserve">Implémentation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43408203125" w:line="240" w:lineRule="auto"/>
              <w:ind w:left="149.539794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 : 15%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755615234375" w:line="240" w:lineRule="auto"/>
              <w:ind w:left="166.479797363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Documentations : 20%</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9201049804688"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2 PROCÉDURE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165771484375" w:line="244.04268264770508" w:lineRule="auto"/>
        <w:ind w:left="887.1400451660156" w:right="373.546142578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candidat réalise un travail personnel sur la base d'un cahier des charges reçu le 1er jour.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cahier des charges est approuvé par les deux experts. Il est en outre présenté, commenté et discuté avec le candidat. Par sa signature, le candidat accepte le travail proposé.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candidat a connaissance de la feuille d’évaluation avant de débuter le travail.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candidat est entièrement responsable de la sécurité de ses données.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82568359375" w:line="244.04296875" w:lineRule="auto"/>
        <w:ind w:left="887.1400451660156" w:right="386.04614257812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 de problèmes graves, le candidat avertit au plus vite les deux experts et son CdP.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candidat a la possibilité d’obtenir de l’aide, mais doit le mentionner dans son dossier.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la fin du délai imparti pour la réalisation du TPI, le candidat doit transmettre par courrier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82861328125" w:line="263.36377143859863" w:lineRule="auto"/>
        <w:ind w:left="1177.6800537109375" w:right="374.727783203125" w:firstLine="0.22003173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44580078125" w:line="244.04176712036133" w:lineRule="auto"/>
        <w:ind w:left="7959.5416259765625" w:right="382.3095703125" w:hanging="7494.7418212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1 sur 4 Version 1.0-ordo2k14 (4.12.2017) © I-CQ VD 2017/18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413574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Procédure de qualification : 88600/1/2/3 Informaticien/ne CFC (Ordonnance 2014) Cahier des charges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3857421875" w:line="240" w:lineRule="auto"/>
        <w:ind w:left="629.0000915527344"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3 TITRE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8701171875" w:line="240" w:lineRule="auto"/>
        <w:ind w:left="877.900085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de prévisions météo avec nuage en 3D.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85107421875" w:line="240" w:lineRule="auto"/>
        <w:ind w:left="620.3599548339844"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4 SUJET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748046875" w:line="248.0874252319336" w:lineRule="auto"/>
        <w:ind w:left="875.4800415039062" w:right="367.186279296875" w:firstLine="8.58001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projet consiste en la création d’une page web contenant les prévisions de 7 jours d’une zone géographique choisie par l’utilisateur. Des modèles 3D représentant les conditions météorologiques sont affichés sur la page.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18896484375" w:line="240" w:lineRule="auto"/>
        <w:ind w:left="628.6799621582031"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5 MATÉRIEL ET LOGICIEL À DISPOSITION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748046875" w:line="240" w:lineRule="auto"/>
        <w:ind w:left="8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ordinateur type CPNV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PHPStorm ou Visual Studio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Office 2016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Adobe Photoshop 2017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Balsamiq Mokup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Apache et MySQL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06591796875" w:line="240" w:lineRule="auto"/>
        <w:ind w:left="629.6400451660156"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6 PRÉREQUIS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9921875" w:line="229.88847255706787" w:lineRule="auto"/>
        <w:ind w:left="875.4800415039062" w:right="516.74316406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candidat a une bonne connaissance dans les technologie Web et de développement d’applications.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747802734375" w:line="240" w:lineRule="auto"/>
        <w:ind w:left="628.3599853515625"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7 DESCRIPTIF DU PROJET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44287109375" w:line="229.88957405090332" w:lineRule="auto"/>
        <w:ind w:left="822.5199890136719" w:right="385.345458984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page web affiche la météo des 7 jours à venir en partant du jour actuel, l’utilisateur peut choisir la ville de son choix via une barre de recherche.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824.0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météo est ensuite récupérée via une api.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630859375" w:line="229.88847255706787" w:lineRule="auto"/>
        <w:ind w:left="815.9201049804688" w:right="373.076171875" w:firstLine="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la page, plusieurs informations sont affichées : premièrement la météo d’un jour est affichée en grand en haut de la page, affichant un model 3D représentant par défaut la météo du jour. Cette partie contiendra des données tel que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1577148437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Vent moyen</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18847656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Direction du vent</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30566406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Cumul de pluie sur la journée en mm</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967773437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Probabilité de pluie entre 0 et 100%</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967773437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Température minimale</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30566406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Température maximale</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574707031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Ensoleillement en heures</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18847656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Heure du lever du soleil</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4526367187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Heure du coucher du soleil</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3056640625" w:line="240" w:lineRule="auto"/>
        <w:ind w:left="1187.1400451660156" w:right="0" w:firstLine="0"/>
        <w:jc w:val="left"/>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Durée du jour en heure et minutes</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08935546875" w:line="229.88738536834717" w:lineRule="auto"/>
        <w:ind w:left="822.5199890136719" w:right="363.397216796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animation et une interaction est disponible au niveau du modèle 3D représentant la météo du jour, l’animation correspond à un vas et viens sur l’axe Z afin d’imiter une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flottaison de l’élément sur la page. Une interaction se fera lors ce que l’utilisateur cliquera sur n’importe quel modèle 3D, il effectuera une rotation à 360° avant de revenir à son emplacement d’origine.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8046875" w:line="251.94994926452637" w:lineRule="auto"/>
        <w:ind w:left="740.9201049804688" w:right="354.7021484375" w:firstLine="9.239959716796875"/>
        <w:jc w:val="both"/>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En dessous de cette partie un récapitulatif affichera en petit les modèles 3D représentant</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la météo des 7 jours comprenant le jour même, les températures minimum et maximum</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du jour sont affichée en dessous du modèle 3D correspondant.</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20068359375" w:line="251.94886207580566" w:lineRule="auto"/>
        <w:ind w:left="746.4199829101562" w:right="375.03662109375" w:firstLine="3.740081787109375"/>
        <w:jc w:val="both"/>
        <w:rPr>
          <w:rFonts w:ascii="Helvetica Neue" w:cs="Helvetica Neue" w:eastAsia="Helvetica Neue" w:hAnsi="Helvetica Neue"/>
          <w:b w:val="0"/>
          <w:i w:val="0"/>
          <w:smallCaps w:val="0"/>
          <w:strike w:val="0"/>
          <w:color w:val="212529"/>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Lorsqu’un utilisateur clique sur un jour dans le récapitulatif des jours, le jour cliqué va</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remplacer les informations météorologiques du jour affichée en haut de la page et</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12529"/>
          <w:sz w:val="22"/>
          <w:szCs w:val="22"/>
          <w:highlight w:val="white"/>
          <w:u w:val="none"/>
          <w:vertAlign w:val="baseline"/>
          <w:rtl w:val="0"/>
        </w:rPr>
        <w:t xml:space="preserve">indiquer les informations correspondantes au jour cliqué.</w:t>
      </w:r>
      <w:r w:rsidDel="00000000" w:rsidR="00000000" w:rsidRPr="00000000">
        <w:rPr>
          <w:rFonts w:ascii="Helvetica Neue" w:cs="Helvetica Neue" w:eastAsia="Helvetica Neue" w:hAnsi="Helvetica Neue"/>
          <w:b w:val="0"/>
          <w:i w:val="0"/>
          <w:smallCaps w:val="0"/>
          <w:strike w:val="0"/>
          <w:color w:val="212529"/>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095703125" w:line="229.88847255706787" w:lineRule="auto"/>
        <w:ind w:left="1112.1400451660156" w:right="1875.166015625" w:hanging="363.079986572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modèles 3D sont la représentation des différents aspects de la météo : ● Un nuage = nuageux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8125" w:line="240" w:lineRule="auto"/>
        <w:ind w:left="1112.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soleil = ensoleillé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nuage et un soleil = nuageux et ensoleillé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nuage et un éclair = orage ou possibilité d’éclairs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nuage et de la pluie = pluvieux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nuage et de la neige = enneiger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06591796875" w:line="240" w:lineRule="auto"/>
        <w:ind w:left="625.8000183105469"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8 LIVRABLES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150390625" w:line="240" w:lineRule="auto"/>
        <w:ind w:left="914.0600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candidat est responsable de livrer à son chef de projet et aux deux experts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3779296875" w:line="229.89068984985352" w:lineRule="auto"/>
        <w:ind w:left="827.1400451660156" w:right="886.043701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02.02.2023: une planification initiale des sprints au format électronique. ● 17.02.2023 : une version intermédiaire du rapport de projet, ainsi que les stories. L’analyse et la conception du premier sprint sont terminées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29.88847255706787" w:lineRule="auto"/>
        <w:ind w:left="1182.5199890136719" w:right="522.84912109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02.03.2023 : une version intermédiaire du rapport de projet, ainsi que la planification mise à jour. Un premier livrable du produit sera fourni sur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29.8887586593628" w:lineRule="auto"/>
        <w:ind w:left="827.1400451660156" w:right="529.899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22.03.2023 : une version du produit avec la liste et le publipostage sera livrée ● 01.04.2023 : la version finale du rapport de projet ainsi que l'ensemble de son travail pratique.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229.88847255706787" w:lineRule="auto"/>
        <w:ind w:left="1176.5800476074219" w:right="1065.20263671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Chaque vendredi en fin de journée, le journal de travail devra être transmis par courriel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484130859375" w:line="240" w:lineRule="auto"/>
        <w:ind w:left="625.8000183105469"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9 POINTS TECHNIQUES ÉVALUÉS SPÉCIFIQUES AU PROJET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1748046875" w:line="229.89290714263916" w:lineRule="auto"/>
        <w:ind w:left="904.8200988769531" w:right="716.138916015625" w:firstLine="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grille d’évaluation définit les critères généraux selon lesquels le travail du candidat sera évalué (documentation, journal de travail, respect des normes, qualité,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0323486328125" w:line="229.88403797149658" w:lineRule="auto"/>
        <w:ind w:left="898.0000305175781" w:right="512.470703125" w:firstLine="17.380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plus de cela, le travail sera évalué sur les 7 points spécifiques suivants (Point A14 à A20)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1474609375" w:line="240" w:lineRule="auto"/>
        <w:ind w:left="83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Les donnée météos sont récupérées via une api.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3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Il est possible choisir la ville sur la quel la météo vas être affichée.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Les modèles 3D s’affichent.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8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Les interaction et l’animation fonctionnent.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2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Ergonomie de l’interface : elle respecte les standards vus en module I-CT 120.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949340820312" w:line="244.04176712036133" w:lineRule="auto"/>
        <w:ind w:left="7959.5416259765625" w:right="382.3095703125" w:hanging="7494.7418212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3 sur 4 Version 1.0-ordo2k14 (4.12.2017) © I-CQ VD 2017/18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41357421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Procédure de qualification : 88600/1/2/3 Informaticien/ne CFC (Ordonnance 2014) Cahier des charges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72216796875" w:line="240" w:lineRule="auto"/>
        <w:ind w:left="816.36001586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Explication pour le déploiement de la web application sur un serveur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Description et qualité des tests effectués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89990234375" w:line="240" w:lineRule="auto"/>
        <w:ind w:left="640.2000427246094"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10 HORAIRE DE TRAVAIL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1865234375" w:line="240" w:lineRule="auto"/>
        <w:ind w:left="640.2000427246094"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11 VALIDATION </w:t>
      </w:r>
    </w:p>
    <w:tbl>
      <w:tblPr>
        <w:tblStyle w:val="Table2"/>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800"/>
        <w:tblGridChange w:id="0">
          <w:tblGrid>
            <w:gridCol w:w="3120"/>
            <w:gridCol w:w="680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975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et approuvé le : Signature :</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80020141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80020141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6630859375" w:lineRule="auto"/>
        <w:ind w:left="7959.5416259765625" w:right="382.3095703125" w:hanging="7494.741821289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4 sur 4 Version 1.0-ordo2k14 (4.12.2017) © I-CQ VD 2017/18</w:t>
      </w:r>
    </w:p>
    <w:sectPr>
      <w:pgSz w:h="16840" w:w="11920" w:orient="portrait"/>
      <w:pgMar w:bottom="1203.814697265625" w:top="722.5537109375" w:left="970" w:right="10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