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D158" w14:textId="77777777" w:rsidR="0016513A" w:rsidRDefault="0016513A">
      <w:pPr>
        <w:rPr>
          <w:sz w:val="28"/>
          <w:szCs w:val="28"/>
        </w:rPr>
      </w:pPr>
      <w:r>
        <w:rPr>
          <w:sz w:val="28"/>
          <w:szCs w:val="28"/>
        </w:rPr>
        <w:t>Jeffrey-David Kapp 0832671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CIS2460A1                              14 October 2015</w:t>
      </w:r>
    </w:p>
    <w:p w14:paraId="0855DFE2" w14:textId="77777777" w:rsidR="00EF1636" w:rsidRDefault="00EF1636">
      <w:pPr>
        <w:rPr>
          <w:sz w:val="28"/>
          <w:szCs w:val="28"/>
        </w:rPr>
      </w:pPr>
    </w:p>
    <w:p w14:paraId="617A9C71" w14:textId="77777777" w:rsidR="00EF1636" w:rsidRDefault="00EF1636" w:rsidP="00EF1636">
      <w:pPr>
        <w:rPr>
          <w:szCs w:val="28"/>
        </w:rPr>
      </w:pPr>
      <w:r w:rsidRPr="00EF1636">
        <w:rPr>
          <w:szCs w:val="28"/>
        </w:rPr>
        <w:t>1.</w:t>
      </w:r>
      <w:r>
        <w:rPr>
          <w:szCs w:val="28"/>
        </w:rPr>
        <w:t xml:space="preserve"> </w:t>
      </w:r>
      <w:r w:rsidRPr="00EF1636">
        <w:rPr>
          <w:szCs w:val="28"/>
        </w:rPr>
        <w:t>Was</w:t>
      </w:r>
      <w:r>
        <w:rPr>
          <w:szCs w:val="28"/>
        </w:rPr>
        <w:t xml:space="preserve"> completed via spreadsheet found below</w:t>
      </w:r>
    </w:p>
    <w:p w14:paraId="37D095DC" w14:textId="77777777" w:rsidR="00EF1636" w:rsidRPr="00EF1636" w:rsidRDefault="00EF1636" w:rsidP="00EF1636">
      <w:pPr>
        <w:rPr>
          <w:szCs w:val="28"/>
        </w:rPr>
      </w:pPr>
      <w:r>
        <w:rPr>
          <w:szCs w:val="28"/>
        </w:rPr>
        <w:t>Sequence = (T3, T2, T1, S2, T3, T3, S2, T2, T2 ,T1, S1, T2, S2, T2, S1, T2, T1, T3, T1)</w:t>
      </w:r>
    </w:p>
    <w:p w14:paraId="5811E798" w14:textId="77777777" w:rsidR="0016513A" w:rsidRDefault="0016513A">
      <w:pPr>
        <w:rPr>
          <w:sz w:val="28"/>
          <w:szCs w:val="28"/>
        </w:rPr>
      </w:pPr>
    </w:p>
    <w:tbl>
      <w:tblPr>
        <w:tblpPr w:leftFromText="180" w:rightFromText="180" w:vertAnchor="page" w:horzAnchor="page" w:tblpX="1" w:tblpY="3271"/>
        <w:tblW w:w="12250" w:type="dxa"/>
        <w:tblLook w:val="04A0" w:firstRow="1" w:lastRow="0" w:firstColumn="1" w:lastColumn="0" w:noHBand="0" w:noVBand="1"/>
      </w:tblPr>
      <w:tblGrid>
        <w:gridCol w:w="1144"/>
        <w:gridCol w:w="1358"/>
        <w:gridCol w:w="1184"/>
        <w:gridCol w:w="1037"/>
        <w:gridCol w:w="946"/>
        <w:gridCol w:w="1678"/>
        <w:gridCol w:w="732"/>
        <w:gridCol w:w="1358"/>
        <w:gridCol w:w="1373"/>
        <w:gridCol w:w="1465"/>
      </w:tblGrid>
      <w:tr w:rsidR="00EF1636" w:rsidRPr="00EF1636" w14:paraId="323C228E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A7C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7D4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A33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9AF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D65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C02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EF2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F06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4FD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384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636" w:rsidRPr="00EF1636" w14:paraId="57F1C15F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6E9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4C63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3327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Probability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3A0E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1196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93EB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Cumulative probablity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4B8E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4E5F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b/>
                <w:bCs/>
                <w:color w:val="000000"/>
              </w:rPr>
              <w:t>Random Numbers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5D70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841A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636" w:rsidRPr="00EF1636" w14:paraId="2C4F95E9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30E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F9A4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AA38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1589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2646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T1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2ED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892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B30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0.39587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F7E7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2E42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30714AEB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CFC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FD39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52F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BC39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93ED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ADF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849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60E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0.25626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660B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605A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0027B674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D44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05B3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8B6E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C7EA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2464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D5A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A8BB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D198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0.0291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8EE1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45B3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501B0A59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2C2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9302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6B3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88A2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6C4C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67F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4094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6EA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0.79537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399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B59C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7C89880D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C8A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A415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854E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ECB4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C0D6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869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44A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EFE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0.44381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396B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9DED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6AC7CC44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5DC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42E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81A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7BD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2D6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F43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422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4812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0.47382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D0FF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CD82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7CA92210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36F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F7F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C4C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04A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512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76B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43D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5904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0.98622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F39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E691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78715AC7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B46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9F2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270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6C1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B1D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362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5BD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59F7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0.37496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332B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DBAD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5DE43877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89D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E4C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759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1C4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EF0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FF8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635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02E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0.13583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2D29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32F1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59068A6C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232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FEB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810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EAF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CDC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BA9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D2E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B50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0.23516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7D60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BAFF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5F683310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3D8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69C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26E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FCE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F2D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7E7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A34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56B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0.0478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F88B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E20F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10FF6719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CFF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364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1B7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6E0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FFC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EA0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31B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492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0.64926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EA62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872B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232E593F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E1D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614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A8E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22F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AD7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FC0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A40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FBE8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0.14167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AD94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C661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540F2B1D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8FD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0FA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971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3F5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113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6DE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F0F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313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0.8613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8810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7E11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42FA9257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E8A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195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753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C18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81D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92E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AA6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E14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0.14739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FD12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7AEC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48C6D8B8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EEF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7D8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6B3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32E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DA2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B9A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DB7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5838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0.65234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3D13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EED9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570A3B57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D52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DA0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ADE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910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453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156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2D5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1DA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0.22749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6E55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8FB6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60ABC684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6D1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030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B37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700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FB2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0B3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EC8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571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0.06301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31ED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3FFD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3BB6DBA0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AE9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9B4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35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65E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251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927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828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3D7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0.6024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6A00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5A31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224788A3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4A1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1A5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484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DED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009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D32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DDD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C80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0.03467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E557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3B09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53EE9587" w14:textId="77777777" w:rsidTr="00EF1636">
        <w:trPr>
          <w:trHeight w:val="26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89D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DE0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C13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E21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BCB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687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73D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24C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8AB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263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EB2BB2" w14:textId="77777777" w:rsidR="00EF1636" w:rsidRDefault="00EF1636"/>
    <w:p w14:paraId="12F8025D" w14:textId="77777777" w:rsidR="00EF1636" w:rsidRDefault="00EF1636"/>
    <w:p w14:paraId="4F7F7431" w14:textId="77777777" w:rsidR="00EF1636" w:rsidRDefault="00EF1636"/>
    <w:p w14:paraId="67995470" w14:textId="77777777" w:rsidR="00EF1636" w:rsidRDefault="00EF1636"/>
    <w:p w14:paraId="00494853" w14:textId="77777777" w:rsidR="00EF1636" w:rsidRDefault="00EF1636"/>
    <w:p w14:paraId="16684064" w14:textId="77777777" w:rsidR="00EF1636" w:rsidRDefault="00EF1636"/>
    <w:p w14:paraId="387B0490" w14:textId="77777777" w:rsidR="00EF1636" w:rsidRDefault="00EF1636"/>
    <w:p w14:paraId="626ACE0D" w14:textId="77777777" w:rsidR="00EF1636" w:rsidRDefault="00EF1636"/>
    <w:p w14:paraId="366FAE8D" w14:textId="77777777" w:rsidR="00EF1636" w:rsidRDefault="00EF1636"/>
    <w:p w14:paraId="75882B4A" w14:textId="77777777" w:rsidR="00EF1636" w:rsidRDefault="00EF1636">
      <w:r>
        <w:lastRenderedPageBreak/>
        <w:t xml:space="preserve">2. Was completed via spreadsheet found below. </w:t>
      </w:r>
    </w:p>
    <w:tbl>
      <w:tblPr>
        <w:tblpPr w:leftFromText="180" w:rightFromText="180" w:vertAnchor="text" w:horzAnchor="margin" w:tblpXSpec="center" w:tblpY="542"/>
        <w:tblW w:w="11037" w:type="dxa"/>
        <w:tblLook w:val="04A0" w:firstRow="1" w:lastRow="0" w:firstColumn="1" w:lastColumn="0" w:noHBand="0" w:noVBand="1"/>
      </w:tblPr>
      <w:tblGrid>
        <w:gridCol w:w="950"/>
        <w:gridCol w:w="1345"/>
        <w:gridCol w:w="1314"/>
        <w:gridCol w:w="864"/>
        <w:gridCol w:w="796"/>
        <w:gridCol w:w="1388"/>
        <w:gridCol w:w="616"/>
        <w:gridCol w:w="1169"/>
        <w:gridCol w:w="1381"/>
        <w:gridCol w:w="1214"/>
      </w:tblGrid>
      <w:tr w:rsidR="00EF1636" w:rsidRPr="00EF1636" w14:paraId="57E0B798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AE7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08E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12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6F3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513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DE7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234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94F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963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697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636" w:rsidRPr="00EF1636" w14:paraId="182ABB8C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395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2A8E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Interarrival times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62E6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Probability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FF2D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314D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Int. times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032E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Cumulative probablity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DBFE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88C6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b/>
                <w:bCs/>
                <w:color w:val="000000"/>
              </w:rPr>
              <w:t>Random Numbers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E42E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b/>
                <w:bCs/>
                <w:color w:val="000000"/>
              </w:rPr>
              <w:t>Interarrival times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80CB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1636" w:rsidRPr="00EF1636" w14:paraId="084C1385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AE7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004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4C5B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3CB7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0369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9F3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290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4EDA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0.62589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D737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2089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0FD16D99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06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D83A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041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743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791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56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E3D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F136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0.7297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A378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205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4EFE5932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49F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87B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E69E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409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EC1B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8134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86FA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EB8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0.64817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6C0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CA7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6553D961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AEA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0E3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394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491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75A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9AD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40B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89C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0.55231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99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F8A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25790C5F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547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97E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1D2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B0D7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BE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9D0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3CB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F4E7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0.18171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1E6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4E9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26A6E0EF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4D7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77F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455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A39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F6A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545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070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FEB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0.05558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DA5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0A9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3EBAFBFC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F7A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CE4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5E2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AD6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B9C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4A3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6B7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5AC7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0.84907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38E4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704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13BE3DEE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CD5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21F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7E2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A42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F052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Start Time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467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8:10:00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2FE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46AE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0.95678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41CC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1EFA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1F84E0D7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968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5BF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B89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887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0563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End Time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7DBB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9:11:00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55D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CF1A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0.37868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D75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F1B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0939266C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514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DAF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558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ECE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E66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6D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858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B1C9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0.42079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3DC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688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370C6FD8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A0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77C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F45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780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F2D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3E4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EBE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1E9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0.67668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462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1256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1B484DB0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7BF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1E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56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527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C67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AD9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AA8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2F7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0.08061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14EA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091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2551F4EF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118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876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AEA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977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4C5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10C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691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D6F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0.05571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ED36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0EA8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71BA6D0E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4D9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633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07E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321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265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F7B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54B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A282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0.23037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FC0B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E8EB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786E4EDC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A02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F1E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F14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1FDE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5C0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FEF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FB3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3582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0.45709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B5D6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A50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226DF474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47E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5E0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2F1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C18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E30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CB0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66D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645B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0.76553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C283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F20F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4DE08BE5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D92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DDA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13F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10E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02E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2C1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611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CCE6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0.48789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79D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B7F8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20532CC9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B22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389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A15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A3A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331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784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33B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8BC1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0.27389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65A0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5DEE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27BF2E65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CCC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92C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EE1A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479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63A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358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BF7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7454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0.80047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AAD6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9202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77937549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A01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BCE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608D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E66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D31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91AB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54F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3FE2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0.12426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A86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4A05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64441BE0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58B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832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2498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A240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529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F617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DA2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BF25" w14:textId="77777777" w:rsidR="00EF1636" w:rsidRPr="00EF1636" w:rsidRDefault="00EF1636" w:rsidP="00EF1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B207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163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8A3D" w14:textId="77777777" w:rsidR="00EF1636" w:rsidRPr="00EF1636" w:rsidRDefault="00EF1636" w:rsidP="00EF16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F1636" w:rsidRPr="00EF1636" w14:paraId="535E881A" w14:textId="77777777" w:rsidTr="00EF1636">
        <w:trPr>
          <w:trHeight w:val="377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58C9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ECE4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A073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296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3526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DFD2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8681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EF95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168C" w14:textId="77777777" w:rsidR="00EF1636" w:rsidRPr="00EF1636" w:rsidRDefault="00EF1636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D686" w14:textId="77777777" w:rsidR="001D2C89" w:rsidRPr="00EF1636" w:rsidRDefault="001D2C89" w:rsidP="00EF1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983AD7" w14:textId="77777777" w:rsidR="00EF1636" w:rsidRDefault="00EF1636" w:rsidP="00EF1636">
      <w:r>
        <w:t xml:space="preserve">Sequence = (3, 5, 3, 3, 2, 1, 5, 7, 3, 3, 3, 1, 1, 2, 3, 5, 3, 2, 5, </w:t>
      </w:r>
      <w:r>
        <w:t>1</w:t>
      </w:r>
      <w:r>
        <w:t>)</w:t>
      </w:r>
    </w:p>
    <w:p w14:paraId="27162B70" w14:textId="77777777" w:rsidR="00EF1636" w:rsidRDefault="001D2C89" w:rsidP="00EF1636">
      <w:r>
        <w:t>3.</w:t>
      </w:r>
    </w:p>
    <w:p w14:paraId="188D3FBB" w14:textId="77777777" w:rsidR="001D2C89" w:rsidRDefault="001D2C89" w:rsidP="00EF1636">
      <w:r>
        <w:t xml:space="preserve">(1*0.14)+(2*0.22)+(3*0.34)+(5*0.23)+(7*0.07)= </w:t>
      </w:r>
      <w:r w:rsidRPr="001D2C89">
        <w:t>3.24</w:t>
      </w:r>
      <w:r>
        <w:t xml:space="preserve"> minutes</w:t>
      </w:r>
    </w:p>
    <w:p w14:paraId="7DD2ACD1" w14:textId="77777777" w:rsidR="001D2C89" w:rsidRDefault="001D2C89" w:rsidP="00EF1636">
      <w:r>
        <w:t>Arrival rate is one custom every 3.24 or ~18 customers per hours</w:t>
      </w:r>
    </w:p>
    <w:p w14:paraId="163CBD7F" w14:textId="77777777" w:rsidR="001D2C89" w:rsidRDefault="001D2C89" w:rsidP="00EF1636"/>
    <w:p w14:paraId="333E7672" w14:textId="77777777" w:rsidR="001D2C89" w:rsidRDefault="001D2C89" w:rsidP="00EF1636"/>
    <w:p w14:paraId="7E52CDED" w14:textId="77777777" w:rsidR="001D2C89" w:rsidRDefault="001D2C89" w:rsidP="00EF1636">
      <w:r>
        <w:lastRenderedPageBreak/>
        <w:t>4.</w:t>
      </w:r>
    </w:p>
    <w:p w14:paraId="49B2E71F" w14:textId="77777777" w:rsidR="001D2C89" w:rsidRDefault="001D2C89" w:rsidP="00EF1636"/>
    <w:p w14:paraId="6F596AFF" w14:textId="77777777" w:rsidR="001D2C89" w:rsidRDefault="001D2C89" w:rsidP="00EF1636">
      <w:r>
        <w:rPr>
          <w:noProof/>
        </w:rPr>
        <mc:AlternateContent>
          <mc:Choice Requires="cx">
            <w:drawing>
              <wp:inline distT="0" distB="0" distL="0" distR="0" wp14:anchorId="5B803560" wp14:editId="608C886D">
                <wp:extent cx="5972175" cy="2371725"/>
                <wp:effectExtent l="0" t="0" r="9525" b="9525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5B803560" wp14:editId="608C886D">
                <wp:extent cx="5972175" cy="2371725"/>
                <wp:effectExtent l="0" t="0" r="9525" b="9525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2371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46AB790" w14:textId="77777777" w:rsidR="001D2C89" w:rsidRDefault="001D2C89" w:rsidP="00EF1636">
      <w:r>
        <w:rPr>
          <w:noProof/>
        </w:rPr>
        <mc:AlternateContent>
          <mc:Choice Requires="cx">
            <w:drawing>
              <wp:inline distT="0" distB="0" distL="0" distR="0" wp14:anchorId="0A5AB4AA" wp14:editId="54D182EC">
                <wp:extent cx="5991225" cy="2314575"/>
                <wp:effectExtent l="0" t="0" r="9525" b="9525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0A5AB4AA" wp14:editId="54D182EC">
                <wp:extent cx="5991225" cy="2314575"/>
                <wp:effectExtent l="0" t="0" r="9525" b="9525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D110421" w14:textId="011629B6" w:rsidR="001D2C89" w:rsidRDefault="001D2C89" w:rsidP="00EF1636">
      <w:r>
        <w:rPr>
          <w:noProof/>
        </w:rPr>
        <mc:AlternateContent>
          <mc:Choice Requires="cx">
            <w:drawing>
              <wp:inline distT="0" distB="0" distL="0" distR="0" wp14:anchorId="0498752D" wp14:editId="5589C4CB">
                <wp:extent cx="6010275" cy="2590800"/>
                <wp:effectExtent l="0" t="0" r="9525" b="0"/>
                <wp:docPr id="3" name="Chart 3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498752D" wp14:editId="5589C4CB">
                <wp:extent cx="6010275" cy="2590800"/>
                <wp:effectExtent l="0" t="0" r="9525" b="0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25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D82049" w14:textId="448EA404" w:rsidR="001D2C89" w:rsidRDefault="001D2C89" w:rsidP="00EF1636">
      <w:r>
        <w:lastRenderedPageBreak/>
        <w:t>4 (continued)</w:t>
      </w:r>
    </w:p>
    <w:p w14:paraId="6E5B5022" w14:textId="66F5C370" w:rsidR="00806EB0" w:rsidRDefault="00002F32" w:rsidP="00EF1636">
      <w:r>
        <w:t>d. Each histogram has peaks in similar places. The peak ranges 0-0.2 and 0.4-0.6 on the five bin graph can still be seen in the more detailed graphs.</w:t>
      </w:r>
      <w:r w:rsidR="00D916F3">
        <w:t xml:space="preserve"> Similarly, low points, notably 0.25-0.3, 0.55-0.6 and 0.95-1 on the 20 bins and their impact on the larger bins of the 10 and 5 bin graphs can be seen.</w:t>
      </w:r>
      <w:bookmarkStart w:id="0" w:name="_GoBack"/>
      <w:bookmarkEnd w:id="0"/>
    </w:p>
    <w:p w14:paraId="401E0A5C" w14:textId="77777777" w:rsidR="00806EB0" w:rsidRPr="0016513A" w:rsidRDefault="00806EB0" w:rsidP="00EF1636">
      <w:r>
        <w:t>5. Not completed</w:t>
      </w:r>
    </w:p>
    <w:sectPr w:rsidR="00806EB0" w:rsidRPr="00165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7EA2"/>
    <w:multiLevelType w:val="hybridMultilevel"/>
    <w:tmpl w:val="23BC6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4310A"/>
    <w:multiLevelType w:val="hybridMultilevel"/>
    <w:tmpl w:val="F7E6D5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3A"/>
    <w:rsid w:val="00002F32"/>
    <w:rsid w:val="0016513A"/>
    <w:rsid w:val="001D2C89"/>
    <w:rsid w:val="00806EB0"/>
    <w:rsid w:val="00D916F3"/>
    <w:rsid w:val="00EF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D1CD"/>
  <w15:chartTrackingRefBased/>
  <w15:docId w15:val="{A435E988-41BE-4663-B396-4D19FE77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c5f66ea36f5df7b3/Documents/CIS2460/q3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c5f66ea36f5df7b3/Documents/CIS2460/q3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c5f66ea36f5df7b3/Documents/CIS2460/q3.xlsx" TargetMode="Externa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Sheet1!$B$2:$B$101</cx:f>
        <cx:lvl ptCount="100" formatCode="General">
          <cx:pt idx="0">0.14999999999999999</cx:pt>
          <cx:pt idx="1">0.91000000000000003</cx:pt>
          <cx:pt idx="2">0.91000000000000003</cx:pt>
          <cx:pt idx="3">0.52000000000000002</cx:pt>
          <cx:pt idx="4">0.38</cx:pt>
          <cx:pt idx="5">1</cx:pt>
          <cx:pt idx="6">0.53000000000000003</cx:pt>
          <cx:pt idx="7">0.78000000000000003</cx:pt>
          <cx:pt idx="8">0.22</cx:pt>
          <cx:pt idx="9">0.14000000000000001</cx:pt>
          <cx:pt idx="10">0.64000000000000001</cx:pt>
          <cx:pt idx="11">1</cx:pt>
          <cx:pt idx="12">0.28999999999999998</cx:pt>
          <cx:pt idx="13">0.34999999999999998</cx:pt>
          <cx:pt idx="14">0.02</cx:pt>
          <cx:pt idx="15">0.17999999999999999</cx:pt>
          <cx:pt idx="16">0.70999999999999996</cx:pt>
          <cx:pt idx="17">0.91000000000000003</cx:pt>
          <cx:pt idx="18">0.34000000000000002</cx:pt>
          <cx:pt idx="19">0</cx:pt>
          <cx:pt idx="20">0.080000000000000002</cx:pt>
          <cx:pt idx="21">0.68000000000000005</cx:pt>
          <cx:pt idx="22">0.040000000000000001</cx:pt>
          <cx:pt idx="23">0.080000000000000002</cx:pt>
          <cx:pt idx="24">0.47999999999999998</cx:pt>
          <cx:pt idx="25">0.80000000000000004</cx:pt>
          <cx:pt idx="26">0.080000000000000002</cx:pt>
          <cx:pt idx="27">0.40000000000000002</cx:pt>
          <cx:pt idx="28">0.38</cx:pt>
          <cx:pt idx="29">0.88</cx:pt>
          <cx:pt idx="30">0.81000000000000005</cx:pt>
          <cx:pt idx="31">0.46999999999999997</cx:pt>
          <cx:pt idx="32">0.25</cx:pt>
          <cx:pt idx="33">0.62</cx:pt>
          <cx:pt idx="34">0.31</cx:pt>
          <cx:pt idx="35">0.90000000000000002</cx:pt>
          <cx:pt idx="36">0.46999999999999997</cx:pt>
          <cx:pt idx="37">0.41999999999999998</cx:pt>
          <cx:pt idx="38">0.089999999999999997</cx:pt>
          <cx:pt idx="39">0.34000000000000002</cx:pt>
          <cx:pt idx="40">0.17000000000000001</cx:pt>
          <cx:pt idx="41">0.66000000000000003</cx:pt>
          <cx:pt idx="42">0.88</cx:pt>
          <cx:pt idx="43">0.90000000000000002</cx:pt>
          <cx:pt idx="44">0.54000000000000004</cx:pt>
          <cx:pt idx="45">0.58999999999999997</cx:pt>
          <cx:pt idx="46">0.10000000000000001</cx:pt>
          <cx:pt idx="47">0.52000000000000002</cx:pt>
          <cx:pt idx="48">0.83999999999999997</cx:pt>
          <cx:pt idx="49">0.79000000000000004</cx:pt>
          <cx:pt idx="50">0.19</cx:pt>
          <cx:pt idx="51">0.89000000000000001</cx:pt>
          <cx:pt idx="52">0.79000000000000004</cx:pt>
          <cx:pt idx="53">0.60999999999999999</cx:pt>
          <cx:pt idx="54">0.62</cx:pt>
          <cx:pt idx="55">0.69999999999999996</cx:pt>
          <cx:pt idx="56">0.92000000000000004</cx:pt>
          <cx:pt idx="57">0.93000000000000005</cx:pt>
          <cx:pt idx="58">0.029999999999999999</cx:pt>
          <cx:pt idx="59">0.41999999999999998</cx:pt>
          <cx:pt idx="60">0.46000000000000002</cx:pt>
          <cx:pt idx="61">0.51000000000000001</cx:pt>
          <cx:pt idx="62">0.42999999999999999</cx:pt>
          <cx:pt idx="63">0.65000000000000002</cx:pt>
          <cx:pt idx="64">0.14999999999999999</cx:pt>
          <cx:pt idx="65">0.14000000000000001</cx:pt>
          <cx:pt idx="66">0.050000000000000003</cx:pt>
          <cx:pt idx="67">0.040000000000000001</cx:pt>
          <cx:pt idx="68">0.34999999999999998</cx:pt>
          <cx:pt idx="69">0.20000000000000001</cx:pt>
          <cx:pt idx="70">0.83999999999999997</cx:pt>
          <cx:pt idx="71">0.040000000000000001</cx:pt>
          <cx:pt idx="72">0.44</cx:pt>
          <cx:pt idx="73">0.89000000000000001</cx:pt>
          <cx:pt idx="74">0.11</cx:pt>
          <cx:pt idx="75">0.64000000000000001</cx:pt>
          <cx:pt idx="76">0.44</cx:pt>
          <cx:pt idx="77">0.23000000000000001</cx:pt>
          <cx:pt idx="78">0.17999999999999999</cx:pt>
          <cx:pt idx="79">0.71999999999999997</cx:pt>
          <cx:pt idx="80">0.38</cx:pt>
          <cx:pt idx="81">0.46999999999999997</cx:pt>
          <cx:pt idx="82">0.53000000000000003</cx:pt>
          <cx:pt idx="83">0.48999999999999999</cx:pt>
          <cx:pt idx="84">0.5</cx:pt>
          <cx:pt idx="85">0.080000000000000002</cx:pt>
          <cx:pt idx="86">0.40999999999999998</cx:pt>
          <cx:pt idx="87">0.16</cx:pt>
          <cx:pt idx="88">0.62</cx:pt>
          <cx:pt idx="89">0.73999999999999999</cx:pt>
          <cx:pt idx="90">0.26000000000000001</cx:pt>
          <cx:pt idx="91">0.93000000000000005</cx:pt>
          <cx:pt idx="92">0.40000000000000002</cx:pt>
          <cx:pt idx="93">0.13</cx:pt>
          <cx:pt idx="94">0.040000000000000001</cx:pt>
          <cx:pt idx="95">0.85999999999999999</cx:pt>
          <cx:pt idx="96">0.46000000000000002</cx:pt>
          <cx:pt idx="97">0.51000000000000001</cx:pt>
          <cx:pt idx="98">0.23000000000000001</cx:pt>
          <cx:pt idx="99">0.14000000000000001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5 bins</a:t>
            </a:r>
          </a:p>
        </cx:rich>
      </cx:tx>
    </cx:title>
    <cx:plotArea>
      <cx:plotAreaRegion>
        <cx:series layoutId="clusteredColumn" uniqueId="{33A736CF-FE36-45BC-84FC-C7D66A3EA8A6}">
          <cx:dataId val="0"/>
          <cx:layoutPr>
            <cx:binning intervalClosed="r">
              <cx:binSize val="0.20000000000000001"/>
            </cx:binning>
          </cx:layoutPr>
        </cx:series>
      </cx:plotAreaRegion>
      <cx:axis id="0">
        <cx:catScaling gapWidth="0"/>
        <cx:majorGridlines/>
        <cx:minorGridlines/>
        <cx:tickLabels/>
        <cx:numFmt formatCode="General" sourceLinked="0"/>
      </cx:axis>
      <cx:axis id="1">
        <cx:valScaling/>
        <cx:majorGridlines/>
        <cx:tickLabels/>
      </cx:axis>
    </cx:plotArea>
  </cx:chart>
</cx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Sheet1!$B$2:$B$101</cx:f>
        <cx:lvl ptCount="100" formatCode="General">
          <cx:pt idx="0">0.14999999999999999</cx:pt>
          <cx:pt idx="1">0.91000000000000003</cx:pt>
          <cx:pt idx="2">0.91000000000000003</cx:pt>
          <cx:pt idx="3">0.52000000000000002</cx:pt>
          <cx:pt idx="4">0.38</cx:pt>
          <cx:pt idx="5">1</cx:pt>
          <cx:pt idx="6">0.53000000000000003</cx:pt>
          <cx:pt idx="7">0.78000000000000003</cx:pt>
          <cx:pt idx="8">0.22</cx:pt>
          <cx:pt idx="9">0.14000000000000001</cx:pt>
          <cx:pt idx="10">0.64000000000000001</cx:pt>
          <cx:pt idx="11">1</cx:pt>
          <cx:pt idx="12">0.28999999999999998</cx:pt>
          <cx:pt idx="13">0.34999999999999998</cx:pt>
          <cx:pt idx="14">0.02</cx:pt>
          <cx:pt idx="15">0.17999999999999999</cx:pt>
          <cx:pt idx="16">0.70999999999999996</cx:pt>
          <cx:pt idx="17">0.91000000000000003</cx:pt>
          <cx:pt idx="18">0.34000000000000002</cx:pt>
          <cx:pt idx="19">0</cx:pt>
          <cx:pt idx="20">0.080000000000000002</cx:pt>
          <cx:pt idx="21">0.68000000000000005</cx:pt>
          <cx:pt idx="22">0.040000000000000001</cx:pt>
          <cx:pt idx="23">0.080000000000000002</cx:pt>
          <cx:pt idx="24">0.47999999999999998</cx:pt>
          <cx:pt idx="25">0.80000000000000004</cx:pt>
          <cx:pt idx="26">0.080000000000000002</cx:pt>
          <cx:pt idx="27">0.40000000000000002</cx:pt>
          <cx:pt idx="28">0.38</cx:pt>
          <cx:pt idx="29">0.88</cx:pt>
          <cx:pt idx="30">0.81000000000000005</cx:pt>
          <cx:pt idx="31">0.46999999999999997</cx:pt>
          <cx:pt idx="32">0.25</cx:pt>
          <cx:pt idx="33">0.62</cx:pt>
          <cx:pt idx="34">0.31</cx:pt>
          <cx:pt idx="35">0.90000000000000002</cx:pt>
          <cx:pt idx="36">0.46999999999999997</cx:pt>
          <cx:pt idx="37">0.41999999999999998</cx:pt>
          <cx:pt idx="38">0.089999999999999997</cx:pt>
          <cx:pt idx="39">0.34000000000000002</cx:pt>
          <cx:pt idx="40">0.17000000000000001</cx:pt>
          <cx:pt idx="41">0.66000000000000003</cx:pt>
          <cx:pt idx="42">0.88</cx:pt>
          <cx:pt idx="43">0.90000000000000002</cx:pt>
          <cx:pt idx="44">0.54000000000000004</cx:pt>
          <cx:pt idx="45">0.58999999999999997</cx:pt>
          <cx:pt idx="46">0.10000000000000001</cx:pt>
          <cx:pt idx="47">0.52000000000000002</cx:pt>
          <cx:pt idx="48">0.83999999999999997</cx:pt>
          <cx:pt idx="49">0.79000000000000004</cx:pt>
          <cx:pt idx="50">0.19</cx:pt>
          <cx:pt idx="51">0.89000000000000001</cx:pt>
          <cx:pt idx="52">0.79000000000000004</cx:pt>
          <cx:pt idx="53">0.60999999999999999</cx:pt>
          <cx:pt idx="54">0.62</cx:pt>
          <cx:pt idx="55">0.69999999999999996</cx:pt>
          <cx:pt idx="56">0.92000000000000004</cx:pt>
          <cx:pt idx="57">0.93000000000000005</cx:pt>
          <cx:pt idx="58">0.029999999999999999</cx:pt>
          <cx:pt idx="59">0.41999999999999998</cx:pt>
          <cx:pt idx="60">0.46000000000000002</cx:pt>
          <cx:pt idx="61">0.51000000000000001</cx:pt>
          <cx:pt idx="62">0.42999999999999999</cx:pt>
          <cx:pt idx="63">0.65000000000000002</cx:pt>
          <cx:pt idx="64">0.14999999999999999</cx:pt>
          <cx:pt idx="65">0.14000000000000001</cx:pt>
          <cx:pt idx="66">0.050000000000000003</cx:pt>
          <cx:pt idx="67">0.040000000000000001</cx:pt>
          <cx:pt idx="68">0.34999999999999998</cx:pt>
          <cx:pt idx="69">0.20000000000000001</cx:pt>
          <cx:pt idx="70">0.83999999999999997</cx:pt>
          <cx:pt idx="71">0.040000000000000001</cx:pt>
          <cx:pt idx="72">0.44</cx:pt>
          <cx:pt idx="73">0.89000000000000001</cx:pt>
          <cx:pt idx="74">0.11</cx:pt>
          <cx:pt idx="75">0.64000000000000001</cx:pt>
          <cx:pt idx="76">0.44</cx:pt>
          <cx:pt idx="77">0.23000000000000001</cx:pt>
          <cx:pt idx="78">0.17999999999999999</cx:pt>
          <cx:pt idx="79">0.71999999999999997</cx:pt>
          <cx:pt idx="80">0.38</cx:pt>
          <cx:pt idx="81">0.46999999999999997</cx:pt>
          <cx:pt idx="82">0.53000000000000003</cx:pt>
          <cx:pt idx="83">0.48999999999999999</cx:pt>
          <cx:pt idx="84">0.5</cx:pt>
          <cx:pt idx="85">0.080000000000000002</cx:pt>
          <cx:pt idx="86">0.40999999999999998</cx:pt>
          <cx:pt idx="87">0.16</cx:pt>
          <cx:pt idx="88">0.62</cx:pt>
          <cx:pt idx="89">0.73999999999999999</cx:pt>
          <cx:pt idx="90">0.26000000000000001</cx:pt>
          <cx:pt idx="91">0.93000000000000005</cx:pt>
          <cx:pt idx="92">0.40000000000000002</cx:pt>
          <cx:pt idx="93">0.13</cx:pt>
          <cx:pt idx="94">0.040000000000000001</cx:pt>
          <cx:pt idx="95">0.85999999999999999</cx:pt>
          <cx:pt idx="96">0.46000000000000002</cx:pt>
          <cx:pt idx="97">0.51000000000000001</cx:pt>
          <cx:pt idx="98">0.23000000000000001</cx:pt>
          <cx:pt idx="99">0.14000000000000001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10 bins</a:t>
            </a:r>
          </a:p>
        </cx:rich>
      </cx:tx>
    </cx:title>
    <cx:plotArea>
      <cx:plotAreaRegion>
        <cx:series layoutId="clusteredColumn" uniqueId="{4E46B580-F1C0-47A1-A0AC-26F0F072E437}">
          <cx:dataId val="0"/>
          <cx:layoutPr>
            <cx:binning intervalClosed="r">
              <cx:binSize val="0.10000000000000001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Sheet1!$B$2:$B$101</cx:f>
        <cx:lvl ptCount="100" formatCode="General">
          <cx:pt idx="0">0.14999999999999999</cx:pt>
          <cx:pt idx="1">0.91000000000000003</cx:pt>
          <cx:pt idx="2">0.91000000000000003</cx:pt>
          <cx:pt idx="3">0.52000000000000002</cx:pt>
          <cx:pt idx="4">0.38</cx:pt>
          <cx:pt idx="5">1</cx:pt>
          <cx:pt idx="6">0.53000000000000003</cx:pt>
          <cx:pt idx="7">0.78000000000000003</cx:pt>
          <cx:pt idx="8">0.22</cx:pt>
          <cx:pt idx="9">0.14000000000000001</cx:pt>
          <cx:pt idx="10">0.64000000000000001</cx:pt>
          <cx:pt idx="11">1</cx:pt>
          <cx:pt idx="12">0.28999999999999998</cx:pt>
          <cx:pt idx="13">0.34999999999999998</cx:pt>
          <cx:pt idx="14">0.02</cx:pt>
          <cx:pt idx="15">0.17999999999999999</cx:pt>
          <cx:pt idx="16">0.70999999999999996</cx:pt>
          <cx:pt idx="17">0.91000000000000003</cx:pt>
          <cx:pt idx="18">0.34000000000000002</cx:pt>
          <cx:pt idx="19">0</cx:pt>
          <cx:pt idx="20">0.080000000000000002</cx:pt>
          <cx:pt idx="21">0.68000000000000005</cx:pt>
          <cx:pt idx="22">0.040000000000000001</cx:pt>
          <cx:pt idx="23">0.080000000000000002</cx:pt>
          <cx:pt idx="24">0.47999999999999998</cx:pt>
          <cx:pt idx="25">0.80000000000000004</cx:pt>
          <cx:pt idx="26">0.080000000000000002</cx:pt>
          <cx:pt idx="27">0.40000000000000002</cx:pt>
          <cx:pt idx="28">0.38</cx:pt>
          <cx:pt idx="29">0.88</cx:pt>
          <cx:pt idx="30">0.81000000000000005</cx:pt>
          <cx:pt idx="31">0.46999999999999997</cx:pt>
          <cx:pt idx="32">0.25</cx:pt>
          <cx:pt idx="33">0.62</cx:pt>
          <cx:pt idx="34">0.31</cx:pt>
          <cx:pt idx="35">0.90000000000000002</cx:pt>
          <cx:pt idx="36">0.46999999999999997</cx:pt>
          <cx:pt idx="37">0.41999999999999998</cx:pt>
          <cx:pt idx="38">0.089999999999999997</cx:pt>
          <cx:pt idx="39">0.34000000000000002</cx:pt>
          <cx:pt idx="40">0.17000000000000001</cx:pt>
          <cx:pt idx="41">0.66000000000000003</cx:pt>
          <cx:pt idx="42">0.88</cx:pt>
          <cx:pt idx="43">0.90000000000000002</cx:pt>
          <cx:pt idx="44">0.54000000000000004</cx:pt>
          <cx:pt idx="45">0.58999999999999997</cx:pt>
          <cx:pt idx="46">0.10000000000000001</cx:pt>
          <cx:pt idx="47">0.52000000000000002</cx:pt>
          <cx:pt idx="48">0.83999999999999997</cx:pt>
          <cx:pt idx="49">0.79000000000000004</cx:pt>
          <cx:pt idx="50">0.19</cx:pt>
          <cx:pt idx="51">0.89000000000000001</cx:pt>
          <cx:pt idx="52">0.79000000000000004</cx:pt>
          <cx:pt idx="53">0.60999999999999999</cx:pt>
          <cx:pt idx="54">0.62</cx:pt>
          <cx:pt idx="55">0.69999999999999996</cx:pt>
          <cx:pt idx="56">0.92000000000000004</cx:pt>
          <cx:pt idx="57">0.93000000000000005</cx:pt>
          <cx:pt idx="58">0.029999999999999999</cx:pt>
          <cx:pt idx="59">0.41999999999999998</cx:pt>
          <cx:pt idx="60">0.46000000000000002</cx:pt>
          <cx:pt idx="61">0.51000000000000001</cx:pt>
          <cx:pt idx="62">0.42999999999999999</cx:pt>
          <cx:pt idx="63">0.65000000000000002</cx:pt>
          <cx:pt idx="64">0.14999999999999999</cx:pt>
          <cx:pt idx="65">0.14000000000000001</cx:pt>
          <cx:pt idx="66">0.050000000000000003</cx:pt>
          <cx:pt idx="67">0.040000000000000001</cx:pt>
          <cx:pt idx="68">0.34999999999999998</cx:pt>
          <cx:pt idx="69">0.20000000000000001</cx:pt>
          <cx:pt idx="70">0.83999999999999997</cx:pt>
          <cx:pt idx="71">0.040000000000000001</cx:pt>
          <cx:pt idx="72">0.44</cx:pt>
          <cx:pt idx="73">0.89000000000000001</cx:pt>
          <cx:pt idx="74">0.11</cx:pt>
          <cx:pt idx="75">0.64000000000000001</cx:pt>
          <cx:pt idx="76">0.44</cx:pt>
          <cx:pt idx="77">0.23000000000000001</cx:pt>
          <cx:pt idx="78">0.17999999999999999</cx:pt>
          <cx:pt idx="79">0.71999999999999997</cx:pt>
          <cx:pt idx="80">0.38</cx:pt>
          <cx:pt idx="81">0.46999999999999997</cx:pt>
          <cx:pt idx="82">0.53000000000000003</cx:pt>
          <cx:pt idx="83">0.48999999999999999</cx:pt>
          <cx:pt idx="84">0.5</cx:pt>
          <cx:pt idx="85">0.080000000000000002</cx:pt>
          <cx:pt idx="86">0.40999999999999998</cx:pt>
          <cx:pt idx="87">0.16</cx:pt>
          <cx:pt idx="88">0.62</cx:pt>
          <cx:pt idx="89">0.73999999999999999</cx:pt>
          <cx:pt idx="90">0.26000000000000001</cx:pt>
          <cx:pt idx="91">0.93000000000000005</cx:pt>
          <cx:pt idx="92">0.40000000000000002</cx:pt>
          <cx:pt idx="93">0.13</cx:pt>
          <cx:pt idx="94">0.040000000000000001</cx:pt>
          <cx:pt idx="95">0.85999999999999999</cx:pt>
          <cx:pt idx="96">0.46000000000000002</cx:pt>
          <cx:pt idx="97">0.51000000000000001</cx:pt>
          <cx:pt idx="98">0.23000000000000001</cx:pt>
          <cx:pt idx="99">0.14000000000000001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20 bins</a:t>
            </a:r>
          </a:p>
        </cx:rich>
      </cx:tx>
    </cx:title>
    <cx:plotArea>
      <cx:plotAreaRegion>
        <cx:series layoutId="clusteredColumn" uniqueId="{81F90D29-134D-4CDB-A49E-F3A31F3AD634}">
          <cx:dataId val="0"/>
          <cx:layoutPr>
            <cx:binning intervalClosed="r">
              <cx:binSize val="0.05000000000000001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Jeffrey-David Kapp</dc:creator>
  <cp:keywords/>
  <dc:description/>
  <cp:lastModifiedBy>Jeffrey-David Kapp</cp:lastModifiedBy>
  <cp:revision>2</cp:revision>
  <dcterms:created xsi:type="dcterms:W3CDTF">2015-10-14T16:12:00Z</dcterms:created>
  <dcterms:modified xsi:type="dcterms:W3CDTF">2015-10-14T19:03:00Z</dcterms:modified>
</cp:coreProperties>
</file>