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Andral Julien</w:t>
            </w:r>
          </w:p>
          <w:p w:rsidR="00000000" w:rsidDel="00000000" w:rsidP="00000000" w:rsidRDefault="00000000" w:rsidRPr="00000000">
            <w:pPr>
              <w:contextualSpacing w:val="0"/>
              <w:rPr/>
            </w:pPr>
            <w:r w:rsidDel="00000000" w:rsidR="00000000" w:rsidRPr="00000000">
              <w:rPr>
                <w:rtl w:val="0"/>
              </w:rPr>
              <w:t xml:space="preserve">Baudino Mathilde</w:t>
            </w:r>
          </w:p>
          <w:p w:rsidR="00000000" w:rsidDel="00000000" w:rsidP="00000000" w:rsidRDefault="00000000" w:rsidRPr="00000000">
            <w:pPr>
              <w:contextualSpacing w:val="0"/>
              <w:rPr/>
            </w:pPr>
            <w:r w:rsidDel="00000000" w:rsidR="00000000" w:rsidRPr="00000000">
              <w:rPr>
                <w:rtl w:val="0"/>
              </w:rPr>
              <w:t xml:space="preserve">Deguillaume Juliette </w:t>
            </w:r>
          </w:p>
          <w:p w:rsidR="00000000" w:rsidDel="00000000" w:rsidP="00000000" w:rsidRDefault="00000000" w:rsidRPr="00000000">
            <w:pPr>
              <w:contextualSpacing w:val="0"/>
              <w:rPr/>
            </w:pPr>
            <w:r w:rsidDel="00000000" w:rsidR="00000000" w:rsidRPr="00000000">
              <w:rPr>
                <w:rtl w:val="0"/>
              </w:rPr>
              <w:t xml:space="preserve">Jolliet Louis </w:t>
            </w:r>
          </w:p>
          <w:p w:rsidR="00000000" w:rsidDel="00000000" w:rsidP="00000000" w:rsidRDefault="00000000" w:rsidRPr="00000000">
            <w:pPr>
              <w:contextualSpacing w:val="0"/>
              <w:rPr/>
            </w:pPr>
            <w:r w:rsidDel="00000000" w:rsidR="00000000" w:rsidRPr="00000000">
              <w:rPr>
                <w:rtl w:val="0"/>
              </w:rPr>
              <w:t xml:space="preserve">Mège Melvin</w:t>
            </w:r>
          </w:p>
          <w:p w:rsidR="00000000" w:rsidDel="00000000" w:rsidP="00000000" w:rsidRDefault="00000000" w:rsidRPr="00000000">
            <w:pPr>
              <w:contextualSpacing w:val="0"/>
              <w:rPr/>
            </w:pPr>
            <w:r w:rsidDel="00000000" w:rsidR="00000000" w:rsidRPr="00000000">
              <w:rPr>
                <w:rtl w:val="0"/>
              </w:rPr>
              <w:t xml:space="preserve">Renut Julie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pPr>
            <w:r w:rsidDel="00000000" w:rsidR="00000000" w:rsidRPr="00000000">
              <w:rPr>
                <w:rtl w:val="0"/>
              </w:rPr>
              <w:t xml:space="preserve">S3A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up2504wyeg6x" w:id="0"/>
      <w:bookmarkEnd w:id="0"/>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908vphboctj5" w:id="1"/>
      <w:bookmarkEnd w:id="1"/>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x7dxvpc5kv2o" w:id="2"/>
      <w:bookmarkEnd w:id="2"/>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gcuqfkvhsjf9" w:id="3"/>
      <w:bookmarkEnd w:id="3"/>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c5k6w242afvl" w:id="4"/>
      <w:bookmarkEnd w:id="4"/>
      <w:r w:rsidDel="00000000" w:rsidR="00000000" w:rsidRPr="00000000">
        <w:rPr>
          <w:rtl w:val="0"/>
        </w:rPr>
      </w:r>
    </w:p>
    <w:p w:rsidR="00000000" w:rsidDel="00000000" w:rsidP="00000000" w:rsidRDefault="00000000" w:rsidRPr="00000000">
      <w:pPr>
        <w:contextualSpacing w:val="0"/>
        <w:jc w:val="center"/>
        <w:rPr>
          <w:b w:val="1"/>
          <w:color w:val="ff0000"/>
          <w:sz w:val="40"/>
          <w:szCs w:val="40"/>
        </w:rPr>
      </w:pPr>
      <w:r w:rsidDel="00000000" w:rsidR="00000000" w:rsidRPr="00000000">
        <w:rPr>
          <w:b w:val="1"/>
          <w:color w:val="ff0000"/>
          <w:sz w:val="40"/>
          <w:szCs w:val="40"/>
          <w:rtl w:val="0"/>
        </w:rPr>
        <w:t xml:space="preserve">Spécifications fonctionnelles détaillées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IUT de Bordeaux - 2017 /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color w:val="ea9999"/>
          <w:sz w:val="28"/>
          <w:szCs w:val="28"/>
        </w:rPr>
      </w:pPr>
      <w:r w:rsidDel="00000000" w:rsidR="00000000" w:rsidRPr="00000000">
        <w:rPr>
          <w:b w:val="1"/>
          <w:color w:val="ea9999"/>
          <w:sz w:val="28"/>
          <w:szCs w:val="28"/>
          <w:rtl w:val="0"/>
        </w:rPr>
        <w:t xml:space="preserve">SOMMAIRE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u4ggrabyr5j">
            <w:r w:rsidDel="00000000" w:rsidR="00000000" w:rsidRPr="00000000">
              <w:rPr>
                <w:b w:val="1"/>
                <w:rtl w:val="0"/>
              </w:rPr>
              <w:t xml:space="preserve">Contexte et objectifs du projet</w:t>
            </w:r>
          </w:hyperlink>
          <w:r w:rsidDel="00000000" w:rsidR="00000000" w:rsidRPr="00000000">
            <w:rPr>
              <w:b w:val="1"/>
              <w:rtl w:val="0"/>
            </w:rPr>
            <w:tab/>
          </w:r>
          <w:r w:rsidDel="00000000" w:rsidR="00000000" w:rsidRPr="00000000">
            <w:fldChar w:fldCharType="begin"/>
            <w:instrText xml:space="preserve"> PAGEREF _gu4ggrabyr5j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2smlm63dkp">
            <w:r w:rsidDel="00000000" w:rsidR="00000000" w:rsidRPr="00000000">
              <w:rPr>
                <w:b w:val="1"/>
                <w:rtl w:val="0"/>
              </w:rPr>
              <w:t xml:space="preserve">Fonctionnalités</w:t>
            </w:r>
          </w:hyperlink>
          <w:r w:rsidDel="00000000" w:rsidR="00000000" w:rsidRPr="00000000">
            <w:rPr>
              <w:b w:val="1"/>
              <w:rtl w:val="0"/>
            </w:rPr>
            <w:tab/>
          </w:r>
          <w:r w:rsidDel="00000000" w:rsidR="00000000" w:rsidRPr="00000000">
            <w:fldChar w:fldCharType="begin"/>
            <w:instrText xml:space="preserve"> PAGEREF _352smlm63dkp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lgpglybwppl">
            <w:r w:rsidDel="00000000" w:rsidR="00000000" w:rsidRPr="00000000">
              <w:rPr>
                <w:b w:val="1"/>
                <w:rtl w:val="0"/>
              </w:rPr>
              <w:t xml:space="preserve">Cas d’utilisation</w:t>
            </w:r>
          </w:hyperlink>
          <w:r w:rsidDel="00000000" w:rsidR="00000000" w:rsidRPr="00000000">
            <w:rPr>
              <w:b w:val="1"/>
              <w:rtl w:val="0"/>
            </w:rPr>
            <w:tab/>
          </w:r>
          <w:r w:rsidDel="00000000" w:rsidR="00000000" w:rsidRPr="00000000">
            <w:fldChar w:fldCharType="begin"/>
            <w:instrText xml:space="preserve"> PAGEREF _clgpglybwppl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5fig6nebh3v">
            <w:r w:rsidDel="00000000" w:rsidR="00000000" w:rsidRPr="00000000">
              <w:rPr>
                <w:rtl w:val="0"/>
              </w:rPr>
              <w:t xml:space="preserve">Connexion</w:t>
            </w:r>
          </w:hyperlink>
          <w:r w:rsidDel="00000000" w:rsidR="00000000" w:rsidRPr="00000000">
            <w:rPr>
              <w:rtl w:val="0"/>
            </w:rPr>
            <w:tab/>
          </w:r>
          <w:r w:rsidDel="00000000" w:rsidR="00000000" w:rsidRPr="00000000">
            <w:fldChar w:fldCharType="begin"/>
            <w:instrText xml:space="preserve"> PAGEREF _i5fig6nebh3v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yjgh2105nq0">
            <w:r w:rsidDel="00000000" w:rsidR="00000000" w:rsidRPr="00000000">
              <w:rPr>
                <w:rtl w:val="0"/>
              </w:rPr>
              <w:t xml:space="preserve">Gestion des clients</w:t>
            </w:r>
          </w:hyperlink>
          <w:r w:rsidDel="00000000" w:rsidR="00000000" w:rsidRPr="00000000">
            <w:rPr>
              <w:rtl w:val="0"/>
            </w:rPr>
            <w:tab/>
          </w:r>
          <w:r w:rsidDel="00000000" w:rsidR="00000000" w:rsidRPr="00000000">
            <w:fldChar w:fldCharType="begin"/>
            <w:instrText xml:space="preserve"> PAGEREF _pyjgh2105nq0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1m2gc5gtrtb">
            <w:r w:rsidDel="00000000" w:rsidR="00000000" w:rsidRPr="00000000">
              <w:rPr>
                <w:rtl w:val="0"/>
              </w:rPr>
              <w:t xml:space="preserve">Ajout d’un client et liaison client / commande</w:t>
            </w:r>
          </w:hyperlink>
          <w:r w:rsidDel="00000000" w:rsidR="00000000" w:rsidRPr="00000000">
            <w:rPr>
              <w:rtl w:val="0"/>
            </w:rPr>
            <w:tab/>
          </w:r>
          <w:r w:rsidDel="00000000" w:rsidR="00000000" w:rsidRPr="00000000">
            <w:fldChar w:fldCharType="begin"/>
            <w:instrText xml:space="preserve"> PAGEREF _w1m2gc5gtrtb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8ybkqb014ig">
            <w:r w:rsidDel="00000000" w:rsidR="00000000" w:rsidRPr="00000000">
              <w:rPr>
                <w:rtl w:val="0"/>
              </w:rPr>
              <w:t xml:space="preserve">Modification des données du client</w:t>
            </w:r>
          </w:hyperlink>
          <w:r w:rsidDel="00000000" w:rsidR="00000000" w:rsidRPr="00000000">
            <w:rPr>
              <w:rtl w:val="0"/>
            </w:rPr>
            <w:tab/>
          </w:r>
          <w:r w:rsidDel="00000000" w:rsidR="00000000" w:rsidRPr="00000000">
            <w:fldChar w:fldCharType="begin"/>
            <w:instrText xml:space="preserve"> PAGEREF _v8ybkqb014ig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w06cdqt6dp1">
            <w:r w:rsidDel="00000000" w:rsidR="00000000" w:rsidRPr="00000000">
              <w:rPr>
                <w:rtl w:val="0"/>
              </w:rPr>
              <w:t xml:space="preserve">Statistiques sur les achats du client</w:t>
            </w:r>
          </w:hyperlink>
          <w:r w:rsidDel="00000000" w:rsidR="00000000" w:rsidRPr="00000000">
            <w:rPr>
              <w:rtl w:val="0"/>
            </w:rPr>
            <w:tab/>
          </w:r>
          <w:r w:rsidDel="00000000" w:rsidR="00000000" w:rsidRPr="00000000">
            <w:fldChar w:fldCharType="begin"/>
            <w:instrText xml:space="preserve"> PAGEREF _jw06cdqt6dp1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31ls6pupqxx">
            <w:r w:rsidDel="00000000" w:rsidR="00000000" w:rsidRPr="00000000">
              <w:rPr>
                <w:rtl w:val="0"/>
              </w:rPr>
              <w:t xml:space="preserve">Gestion des produits</w:t>
            </w:r>
          </w:hyperlink>
          <w:r w:rsidDel="00000000" w:rsidR="00000000" w:rsidRPr="00000000">
            <w:rPr>
              <w:rtl w:val="0"/>
            </w:rPr>
            <w:tab/>
          </w:r>
          <w:r w:rsidDel="00000000" w:rsidR="00000000" w:rsidRPr="00000000">
            <w:fldChar w:fldCharType="begin"/>
            <w:instrText xml:space="preserve"> PAGEREF _v31ls6pupqxx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91uxj22xr6o">
            <w:r w:rsidDel="00000000" w:rsidR="00000000" w:rsidRPr="00000000">
              <w:rPr>
                <w:rtl w:val="0"/>
              </w:rPr>
              <w:t xml:space="preserve">Ajout d’un produit</w:t>
            </w:r>
          </w:hyperlink>
          <w:r w:rsidDel="00000000" w:rsidR="00000000" w:rsidRPr="00000000">
            <w:rPr>
              <w:rtl w:val="0"/>
            </w:rPr>
            <w:tab/>
          </w:r>
          <w:r w:rsidDel="00000000" w:rsidR="00000000" w:rsidRPr="00000000">
            <w:fldChar w:fldCharType="begin"/>
            <w:instrText xml:space="preserve"> PAGEREF _h91uxj22xr6o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jbwilgefjmf">
            <w:r w:rsidDel="00000000" w:rsidR="00000000" w:rsidRPr="00000000">
              <w:rPr>
                <w:rtl w:val="0"/>
              </w:rPr>
              <w:t xml:space="preserve">Détails d’un produit</w:t>
            </w:r>
          </w:hyperlink>
          <w:r w:rsidDel="00000000" w:rsidR="00000000" w:rsidRPr="00000000">
            <w:rPr>
              <w:rtl w:val="0"/>
            </w:rPr>
            <w:tab/>
          </w:r>
          <w:r w:rsidDel="00000000" w:rsidR="00000000" w:rsidRPr="00000000">
            <w:fldChar w:fldCharType="begin"/>
            <w:instrText xml:space="preserve"> PAGEREF _8jbwilgefjmf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iejrpyw1bj6">
            <w:r w:rsidDel="00000000" w:rsidR="00000000" w:rsidRPr="00000000">
              <w:rPr>
                <w:rtl w:val="0"/>
              </w:rPr>
              <w:t xml:space="preserve">Bouton “Statistiques”</w:t>
            </w:r>
          </w:hyperlink>
          <w:r w:rsidDel="00000000" w:rsidR="00000000" w:rsidRPr="00000000">
            <w:rPr>
              <w:rtl w:val="0"/>
            </w:rPr>
            <w:tab/>
          </w:r>
          <w:r w:rsidDel="00000000" w:rsidR="00000000" w:rsidRPr="00000000">
            <w:fldChar w:fldCharType="begin"/>
            <w:instrText xml:space="preserve"> PAGEREF _viejrpyw1bj6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svellsfcem1">
            <w:r w:rsidDel="00000000" w:rsidR="00000000" w:rsidRPr="00000000">
              <w:rPr>
                <w:rtl w:val="0"/>
              </w:rPr>
              <w:t xml:space="preserve">Gestion des stocks</w:t>
            </w:r>
          </w:hyperlink>
          <w:r w:rsidDel="00000000" w:rsidR="00000000" w:rsidRPr="00000000">
            <w:rPr>
              <w:rtl w:val="0"/>
            </w:rPr>
            <w:tab/>
          </w:r>
          <w:r w:rsidDel="00000000" w:rsidR="00000000" w:rsidRPr="00000000">
            <w:fldChar w:fldCharType="begin"/>
            <w:instrText xml:space="preserve"> PAGEREF _nsvellsfcem1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rx7ttiffxv">
            <w:r w:rsidDel="00000000" w:rsidR="00000000" w:rsidRPr="00000000">
              <w:rPr>
                <w:rtl w:val="0"/>
              </w:rPr>
              <w:t xml:space="preserve">Vérification du nombre de produits restants</w:t>
            </w:r>
          </w:hyperlink>
          <w:r w:rsidDel="00000000" w:rsidR="00000000" w:rsidRPr="00000000">
            <w:rPr>
              <w:rtl w:val="0"/>
            </w:rPr>
            <w:tab/>
          </w:r>
          <w:r w:rsidDel="00000000" w:rsidR="00000000" w:rsidRPr="00000000">
            <w:fldChar w:fldCharType="begin"/>
            <w:instrText xml:space="preserve"> PAGEREF _lrx7ttiffxv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z8btn4170dt">
            <w:r w:rsidDel="00000000" w:rsidR="00000000" w:rsidRPr="00000000">
              <w:rPr>
                <w:rtl w:val="0"/>
              </w:rPr>
              <w:t xml:space="preserve">Modification automatique et dynamique des stocks lors d’une vente</w:t>
            </w:r>
          </w:hyperlink>
          <w:r w:rsidDel="00000000" w:rsidR="00000000" w:rsidRPr="00000000">
            <w:rPr>
              <w:rtl w:val="0"/>
            </w:rPr>
            <w:tab/>
          </w:r>
          <w:r w:rsidDel="00000000" w:rsidR="00000000" w:rsidRPr="00000000">
            <w:fldChar w:fldCharType="begin"/>
            <w:instrText xml:space="preserve"> PAGEREF _bz8btn4170dt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7do21cxo5qr">
            <w:r w:rsidDel="00000000" w:rsidR="00000000" w:rsidRPr="00000000">
              <w:rPr>
                <w:rtl w:val="0"/>
              </w:rPr>
              <w:t xml:space="preserve">Gestion des ventes</w:t>
            </w:r>
          </w:hyperlink>
          <w:r w:rsidDel="00000000" w:rsidR="00000000" w:rsidRPr="00000000">
            <w:rPr>
              <w:rtl w:val="0"/>
            </w:rPr>
            <w:tab/>
          </w:r>
          <w:r w:rsidDel="00000000" w:rsidR="00000000" w:rsidRPr="00000000">
            <w:fldChar w:fldCharType="begin"/>
            <w:instrText xml:space="preserve"> PAGEREF _m7do21cxo5qr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hxrqpr0txcr">
            <w:r w:rsidDel="00000000" w:rsidR="00000000" w:rsidRPr="00000000">
              <w:rPr>
                <w:rtl w:val="0"/>
              </w:rPr>
              <w:t xml:space="preserve">Passer une commande</w:t>
            </w:r>
          </w:hyperlink>
          <w:r w:rsidDel="00000000" w:rsidR="00000000" w:rsidRPr="00000000">
            <w:rPr>
              <w:rtl w:val="0"/>
            </w:rPr>
            <w:tab/>
          </w:r>
          <w:r w:rsidDel="00000000" w:rsidR="00000000" w:rsidRPr="00000000">
            <w:fldChar w:fldCharType="begin"/>
            <w:instrText xml:space="preserve"> PAGEREF _hhxrqpr0txcr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65ibw60trlb">
            <w:r w:rsidDel="00000000" w:rsidR="00000000" w:rsidRPr="00000000">
              <w:rPr>
                <w:rtl w:val="0"/>
              </w:rPr>
              <w:t xml:space="preserve">Confirmation de la commande/ Création d’une facture</w:t>
            </w:r>
          </w:hyperlink>
          <w:r w:rsidDel="00000000" w:rsidR="00000000" w:rsidRPr="00000000">
            <w:rPr>
              <w:rtl w:val="0"/>
            </w:rPr>
            <w:tab/>
          </w:r>
          <w:r w:rsidDel="00000000" w:rsidR="00000000" w:rsidRPr="00000000">
            <w:fldChar w:fldCharType="begin"/>
            <w:instrText xml:space="preserve"> PAGEREF _s65ibw60trlb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mkcw1p02v8s">
            <w:r w:rsidDel="00000000" w:rsidR="00000000" w:rsidRPr="00000000">
              <w:rPr>
                <w:rtl w:val="0"/>
              </w:rPr>
              <w:t xml:space="preserve">Gestion des salariés</w:t>
            </w:r>
          </w:hyperlink>
          <w:r w:rsidDel="00000000" w:rsidR="00000000" w:rsidRPr="00000000">
            <w:rPr>
              <w:rtl w:val="0"/>
            </w:rPr>
            <w:tab/>
          </w:r>
          <w:r w:rsidDel="00000000" w:rsidR="00000000" w:rsidRPr="00000000">
            <w:fldChar w:fldCharType="begin"/>
            <w:instrText xml:space="preserve"> PAGEREF _rmkcw1p02v8s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em6qgbectyjz">
            <w:r w:rsidDel="00000000" w:rsidR="00000000" w:rsidRPr="00000000">
              <w:rPr>
                <w:rtl w:val="0"/>
              </w:rPr>
              <w:t xml:space="preserve">Accueil</w:t>
            </w:r>
          </w:hyperlink>
          <w:r w:rsidDel="00000000" w:rsidR="00000000" w:rsidRPr="00000000">
            <w:rPr>
              <w:rtl w:val="0"/>
            </w:rPr>
            <w:tab/>
          </w:r>
          <w:r w:rsidDel="00000000" w:rsidR="00000000" w:rsidRPr="00000000">
            <w:fldChar w:fldCharType="begin"/>
            <w:instrText xml:space="preserve"> PAGEREF _em6qgbectyjz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05p2v1eykz0">
            <w:r w:rsidDel="00000000" w:rsidR="00000000" w:rsidRPr="00000000">
              <w:rPr>
                <w:rtl w:val="0"/>
              </w:rPr>
              <w:t xml:space="preserve">Modification des données d’un salarié</w:t>
            </w:r>
          </w:hyperlink>
          <w:r w:rsidDel="00000000" w:rsidR="00000000" w:rsidRPr="00000000">
            <w:rPr>
              <w:rtl w:val="0"/>
            </w:rPr>
            <w:tab/>
          </w:r>
          <w:r w:rsidDel="00000000" w:rsidR="00000000" w:rsidRPr="00000000">
            <w:fldChar w:fldCharType="begin"/>
            <w:instrText xml:space="preserve"> PAGEREF _605p2v1eykz0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kmio2wp7zcib">
            <w:r w:rsidDel="00000000" w:rsidR="00000000" w:rsidRPr="00000000">
              <w:rPr>
                <w:rtl w:val="0"/>
              </w:rPr>
              <w:t xml:space="preserve">Ajout d’un congé</w:t>
            </w:r>
          </w:hyperlink>
          <w:r w:rsidDel="00000000" w:rsidR="00000000" w:rsidRPr="00000000">
            <w:rPr>
              <w:rtl w:val="0"/>
            </w:rPr>
            <w:tab/>
          </w:r>
          <w:r w:rsidDel="00000000" w:rsidR="00000000" w:rsidRPr="00000000">
            <w:fldChar w:fldCharType="begin"/>
            <w:instrText xml:space="preserve"> PAGEREF _kmio2wp7zcib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9xwyda9jfch">
            <w:r w:rsidDel="00000000" w:rsidR="00000000" w:rsidRPr="00000000">
              <w:rPr>
                <w:rtl w:val="0"/>
              </w:rPr>
              <w:t xml:space="preserve">Suppression d’un congé</w:t>
            </w:r>
          </w:hyperlink>
          <w:r w:rsidDel="00000000" w:rsidR="00000000" w:rsidRPr="00000000">
            <w:rPr>
              <w:rtl w:val="0"/>
            </w:rPr>
            <w:tab/>
          </w:r>
          <w:r w:rsidDel="00000000" w:rsidR="00000000" w:rsidRPr="00000000">
            <w:fldChar w:fldCharType="begin"/>
            <w:instrText xml:space="preserve"> PAGEREF _29xwyda9jfch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ruujlz8eawt0">
            <w:r w:rsidDel="00000000" w:rsidR="00000000" w:rsidRPr="00000000">
              <w:rPr>
                <w:rtl w:val="0"/>
              </w:rPr>
              <w:t xml:space="preserve">Ajout d’un salarié</w:t>
            </w:r>
          </w:hyperlink>
          <w:r w:rsidDel="00000000" w:rsidR="00000000" w:rsidRPr="00000000">
            <w:rPr>
              <w:rtl w:val="0"/>
            </w:rPr>
            <w:tab/>
          </w:r>
          <w:r w:rsidDel="00000000" w:rsidR="00000000" w:rsidRPr="00000000">
            <w:fldChar w:fldCharType="begin"/>
            <w:instrText xml:space="preserve"> PAGEREF _ruujlz8eawt0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rn1ewzazl07">
            <w:r w:rsidDel="00000000" w:rsidR="00000000" w:rsidRPr="00000000">
              <w:rPr>
                <w:rtl w:val="0"/>
              </w:rPr>
              <w:t xml:space="preserve">Gestion des magasins</w:t>
            </w:r>
          </w:hyperlink>
          <w:r w:rsidDel="00000000" w:rsidR="00000000" w:rsidRPr="00000000">
            <w:rPr>
              <w:rtl w:val="0"/>
            </w:rPr>
            <w:tab/>
          </w:r>
          <w:r w:rsidDel="00000000" w:rsidR="00000000" w:rsidRPr="00000000">
            <w:fldChar w:fldCharType="begin"/>
            <w:instrText xml:space="preserve"> PAGEREF _prn1ewzazl07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p1gfcy5xrgc">
            <w:r w:rsidDel="00000000" w:rsidR="00000000" w:rsidRPr="00000000">
              <w:rPr>
                <w:rtl w:val="0"/>
              </w:rPr>
              <w:t xml:space="preserve">Accueil</w:t>
            </w:r>
          </w:hyperlink>
          <w:r w:rsidDel="00000000" w:rsidR="00000000" w:rsidRPr="00000000">
            <w:rPr>
              <w:rtl w:val="0"/>
            </w:rPr>
            <w:tab/>
          </w:r>
          <w:r w:rsidDel="00000000" w:rsidR="00000000" w:rsidRPr="00000000">
            <w:fldChar w:fldCharType="begin"/>
            <w:instrText xml:space="preserve"> PAGEREF _fp1gfcy5xrgc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w9owp3aw8m4">
            <w:r w:rsidDel="00000000" w:rsidR="00000000" w:rsidRPr="00000000">
              <w:rPr>
                <w:rtl w:val="0"/>
              </w:rPr>
              <w:t xml:space="preserve">Recherche magasin</w:t>
            </w:r>
          </w:hyperlink>
          <w:r w:rsidDel="00000000" w:rsidR="00000000" w:rsidRPr="00000000">
            <w:rPr>
              <w:rtl w:val="0"/>
            </w:rPr>
            <w:tab/>
          </w:r>
          <w:r w:rsidDel="00000000" w:rsidR="00000000" w:rsidRPr="00000000">
            <w:fldChar w:fldCharType="begin"/>
            <w:instrText xml:space="preserve"> PAGEREF _fw9owp3aw8m4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d373vlylek">
            <w:r w:rsidDel="00000000" w:rsidR="00000000" w:rsidRPr="00000000">
              <w:rPr>
                <w:rtl w:val="0"/>
              </w:rPr>
              <w:t xml:space="preserve">Ajout d’un magasin</w:t>
            </w:r>
          </w:hyperlink>
          <w:r w:rsidDel="00000000" w:rsidR="00000000" w:rsidRPr="00000000">
            <w:rPr>
              <w:rtl w:val="0"/>
            </w:rPr>
            <w:tab/>
          </w:r>
          <w:r w:rsidDel="00000000" w:rsidR="00000000" w:rsidRPr="00000000">
            <w:fldChar w:fldCharType="begin"/>
            <w:instrText xml:space="preserve"> PAGEREF _4d373vlylek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k4oesbfgw2s">
            <w:r w:rsidDel="00000000" w:rsidR="00000000" w:rsidRPr="00000000">
              <w:rPr>
                <w:rtl w:val="0"/>
              </w:rPr>
              <w:t xml:space="preserve">Gestion du personnel (ajout d’un responsable des ventes, d’un responsable des achats et de salariés/vendeurs)</w:t>
            </w:r>
          </w:hyperlink>
          <w:r w:rsidDel="00000000" w:rsidR="00000000" w:rsidRPr="00000000">
            <w:rPr>
              <w:rtl w:val="0"/>
            </w:rPr>
            <w:tab/>
          </w:r>
          <w:r w:rsidDel="00000000" w:rsidR="00000000" w:rsidRPr="00000000">
            <w:fldChar w:fldCharType="begin"/>
            <w:instrText xml:space="preserve"> PAGEREF _5k4oesbfgw2s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n4qwwo82k4u">
            <w:r w:rsidDel="00000000" w:rsidR="00000000" w:rsidRPr="00000000">
              <w:rPr>
                <w:b w:val="1"/>
                <w:rtl w:val="0"/>
              </w:rPr>
              <w:t xml:space="preserve">Contraintes</w:t>
            </w:r>
          </w:hyperlink>
          <w:r w:rsidDel="00000000" w:rsidR="00000000" w:rsidRPr="00000000">
            <w:rPr>
              <w:b w:val="1"/>
              <w:rtl w:val="0"/>
            </w:rPr>
            <w:tab/>
          </w:r>
          <w:r w:rsidDel="00000000" w:rsidR="00000000" w:rsidRPr="00000000">
            <w:fldChar w:fldCharType="begin"/>
            <w:instrText xml:space="preserve"> PAGEREF _jn4qwwo82k4u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1kychyz78v5p">
            <w:r w:rsidDel="00000000" w:rsidR="00000000" w:rsidRPr="00000000">
              <w:rPr>
                <w:b w:val="1"/>
                <w:rtl w:val="0"/>
              </w:rPr>
              <w:t xml:space="preserve">Livrables</w:t>
            </w:r>
          </w:hyperlink>
          <w:r w:rsidDel="00000000" w:rsidR="00000000" w:rsidRPr="00000000">
            <w:rPr>
              <w:b w:val="1"/>
              <w:rtl w:val="0"/>
            </w:rPr>
            <w:tab/>
          </w:r>
          <w:r w:rsidDel="00000000" w:rsidR="00000000" w:rsidRPr="00000000">
            <w:fldChar w:fldCharType="begin"/>
            <w:instrText xml:space="preserve"> PAGEREF _1kychyz78v5p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color w:val="e06666"/>
        </w:rPr>
      </w:pPr>
      <w:bookmarkStart w:colFirst="0" w:colLast="0" w:name="_tl4e1rf1xgf0"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color w:val="e06666"/>
        </w:rPr>
      </w:pPr>
      <w:bookmarkStart w:colFirst="0" w:colLast="0" w:name="_jzunzc1bl2rg" w:id="6"/>
      <w:bookmarkEnd w:id="6"/>
      <w:r w:rsidDel="00000000" w:rsidR="00000000" w:rsidRPr="00000000">
        <w:rPr>
          <w:b w:val="1"/>
          <w:color w:val="e06666"/>
          <w:rtl w:val="0"/>
        </w:rPr>
        <w:t xml:space="preserve">Contexte et objectifs du projet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L’entreprise Ouatelse, qui commercialise des machines à café et des capsules à café, n’est pas satisfaite de son système pour effectuer sa gestion de clients, sa gestion de produits, sa gestion des stocks, des achats et sa facturation. </w:t>
      </w:r>
    </w:p>
    <w:p w:rsidR="00000000" w:rsidDel="00000000" w:rsidP="00000000" w:rsidRDefault="00000000" w:rsidRPr="00000000">
      <w:pPr>
        <w:ind w:firstLine="720"/>
        <w:contextualSpacing w:val="0"/>
        <w:jc w:val="both"/>
        <w:rPr/>
      </w:pPr>
      <w:r w:rsidDel="00000000" w:rsidR="00000000" w:rsidRPr="00000000">
        <w:rPr>
          <w:rtl w:val="0"/>
        </w:rPr>
        <w:t xml:space="preserve">En effet, le système actuel s’appuie sur différents modules non intégrés. De plus, la vente actuelle se fait à travers quelques magasins qui utilisent chacun des logiciels séparés et incompatibles. Son directeur, Mr Georges souhaite disposer d’un nouveau système qui intègre une seule base de données, toutes les fonctions citées précédemment et ajoute comme nouvelle fonction une gestion de ses salariés, en particulier en termes de données personnelles et de gestion des congés. </w:t>
      </w:r>
    </w:p>
    <w:p w:rsidR="00000000" w:rsidDel="00000000" w:rsidP="00000000" w:rsidRDefault="00000000" w:rsidRPr="00000000">
      <w:pPr>
        <w:ind w:firstLine="720"/>
        <w:contextualSpacing w:val="0"/>
        <w:jc w:val="both"/>
        <w:rPr/>
      </w:pPr>
      <w:r w:rsidDel="00000000" w:rsidR="00000000" w:rsidRPr="00000000">
        <w:rPr>
          <w:rtl w:val="0"/>
        </w:rPr>
        <w:t xml:space="preserve">Il souhaite aussi que chaque magasin use d’un même logiciel centralisé qui permettrait d’intégrer des magasins supplémentaires et de transférer du personnel d’un magasin à un autre avec plus de facilités.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pStyle w:val="Heading3"/>
        <w:contextualSpacing w:val="0"/>
        <w:rPr>
          <w:b w:val="1"/>
          <w:color w:val="e06666"/>
        </w:rPr>
      </w:pPr>
      <w:bookmarkStart w:colFirst="0" w:colLast="0" w:name="_352smlm63dkp" w:id="7"/>
      <w:bookmarkEnd w:id="7"/>
      <w:r w:rsidDel="00000000" w:rsidR="00000000" w:rsidRPr="00000000">
        <w:rPr>
          <w:b w:val="1"/>
          <w:color w:val="e06666"/>
          <w:rtl w:val="0"/>
        </w:rPr>
        <w:t xml:space="preserve">Fonctionnalités</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Fonctionnalité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Priorité</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Obligatoire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Secondaire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Optionnelle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Gestion des clients, des produits, des stocks, des achats et des magasins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Statistiques sur les bons clients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Statistiques sur les meilleurs produits vendus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Gestion des salariés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Migration des données dans la nouvelle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(Abandonnée </w:t>
            </w:r>
            <w:r w:rsidDel="00000000" w:rsidR="00000000" w:rsidRPr="00000000">
              <w:rPr>
                <w:vertAlign w:val="superscript"/>
                <w:rtl w:val="0"/>
              </w:rPr>
              <w:t xml:space="preserve">1</w:t>
            </w:r>
            <w:r w:rsidDel="00000000" w:rsidR="00000000" w:rsidRPr="00000000">
              <w:rPr>
                <w:rtl w:val="0"/>
              </w:rPr>
              <w:t xml:space="preserve">) </w:t>
            </w:r>
          </w:p>
        </w:tc>
      </w:tr>
    </w:tbl>
    <w:p w:rsidR="00000000" w:rsidDel="00000000" w:rsidP="00000000" w:rsidRDefault="00000000" w:rsidRPr="00000000">
      <w:pPr>
        <w:contextualSpacing w:val="0"/>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 : en accord avec le client, pas de migration possible, il faudra donc une ressaisie complète des données.  </w:t>
      </w:r>
    </w:p>
    <w:p w:rsidR="00000000" w:rsidDel="00000000" w:rsidP="00000000" w:rsidRDefault="00000000" w:rsidRPr="00000000">
      <w:pPr>
        <w:pStyle w:val="Heading3"/>
        <w:contextualSpacing w:val="0"/>
        <w:rPr>
          <w:b w:val="1"/>
          <w:color w:val="e06666"/>
        </w:rPr>
      </w:pPr>
      <w:bookmarkStart w:colFirst="0" w:colLast="0" w:name="_clgpglybwppl" w:id="8"/>
      <w:bookmarkEnd w:id="8"/>
      <w:r w:rsidDel="00000000" w:rsidR="00000000" w:rsidRPr="00000000">
        <w:rPr>
          <w:b w:val="1"/>
          <w:color w:val="e06666"/>
          <w:rtl w:val="0"/>
        </w:rPr>
        <w:t xml:space="preserve">Cas d’utilisation</w:t>
      </w:r>
    </w:p>
    <w:p w:rsidR="00000000" w:rsidDel="00000000" w:rsidP="00000000" w:rsidRDefault="00000000" w:rsidRPr="00000000">
      <w:pPr>
        <w:pStyle w:val="Heading4"/>
        <w:contextualSpacing w:val="0"/>
        <w:rPr>
          <w:color w:val="000000"/>
        </w:rPr>
      </w:pPr>
      <w:bookmarkStart w:colFirst="0" w:colLast="0" w:name="_i5fig6nebh3v" w:id="9"/>
      <w:bookmarkEnd w:id="9"/>
      <w:r w:rsidDel="00000000" w:rsidR="00000000" w:rsidRPr="00000000">
        <w:rPr>
          <w:b w:val="1"/>
          <w:color w:val="ea9999"/>
          <w:rtl w:val="0"/>
        </w:rPr>
        <w:t xml:space="preserve">Connexion</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Fenêtre d’accueil de l’application qui permet la connexion des employés. </w:t>
        <w:br w:type="textWrapping"/>
        <w:tab/>
        <w:t xml:space="preserve">Chaque employé possède un identifiant et un mot de passe qui lui permettent de se connecter au Magasin dont il dépend et d’avoir accès aux fonctionnalités dont il a besoin (différentes selon son rôle).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48100" cy="2914650"/>
            <wp:effectExtent b="0" l="0" r="0" t="0"/>
            <wp:docPr id="1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3848100" cy="2914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pyjgh2105nq0" w:id="10"/>
      <w:bookmarkEnd w:id="10"/>
      <w:r w:rsidDel="00000000" w:rsidR="00000000" w:rsidRPr="00000000">
        <w:rPr>
          <w:b w:val="1"/>
          <w:color w:val="ea9999"/>
          <w:rtl w:val="0"/>
        </w:rPr>
        <w:t xml:space="preserve">Gestion des clients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w:t>
      </w:r>
    </w:p>
    <w:p w:rsidR="00000000" w:rsidDel="00000000" w:rsidP="00000000" w:rsidRDefault="00000000" w:rsidRPr="00000000">
      <w:pPr>
        <w:pStyle w:val="Heading5"/>
        <w:numPr>
          <w:ilvl w:val="0"/>
          <w:numId w:val="6"/>
        </w:numPr>
        <w:ind w:left="720" w:hanging="360"/>
        <w:contextualSpacing w:val="1"/>
        <w:rPr>
          <w:color w:val="000000"/>
        </w:rPr>
      </w:pPr>
      <w:bookmarkStart w:colFirst="0" w:colLast="0" w:name="_w1m2gc5gtrtb" w:id="11"/>
      <w:bookmarkEnd w:id="11"/>
      <w:r w:rsidDel="00000000" w:rsidR="00000000" w:rsidRPr="00000000">
        <w:rPr>
          <w:color w:val="000000"/>
          <w:rtl w:val="0"/>
        </w:rPr>
        <w:t xml:space="preserve">Ajout d’un client et liaison client / commande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86200" cy="2943225"/>
            <wp:effectExtent b="0" l="0" r="0" t="0"/>
            <wp:docPr id="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38862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L’ajout d’un client se fait uniquement au moment de la vente des produits (se référer à la gestion des ventes). Pour cela, au moment de sélectionner le client dans la fenêtre de recherche client, on clique sur le bouton “+”. Cela a pour effet d’ouvrir une fenêtre ajout d’un client :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48100" cy="2895600"/>
            <wp:effectExtent b="0" l="0" r="0" t="0"/>
            <wp:docPr id="13"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38481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Depuis cette fenêtre, il faut remplir tous les champs pour pouvoir confirmer. Le fait d’appuyer sur le bouton “Annuler” ramène sur la fenêtre recherche client, sans ajouter de nouveau client à la base de données. Le fait d’appuyer sur le bouton “Confirmer” ramène sur la fenêtre recherche client et ajoute le nouveau client à la base de données. </w:t>
      </w:r>
    </w:p>
    <w:p w:rsidR="00000000" w:rsidDel="00000000" w:rsidP="00000000" w:rsidRDefault="00000000" w:rsidRPr="00000000">
      <w:pPr>
        <w:ind w:firstLine="720"/>
        <w:contextualSpacing w:val="0"/>
        <w:jc w:val="both"/>
        <w:rPr/>
      </w:pPr>
      <w:r w:rsidDel="00000000" w:rsidR="00000000" w:rsidRPr="00000000">
        <w:rPr>
          <w:rtl w:val="0"/>
        </w:rPr>
        <w:t xml:space="preserve">Attention, cette dernière opération n’a pas pour effet de lier le nouveau client avec la commande actuelle ! Pour cela, il faut aller chercher le nouveau client dans la fenêtre recherche client, sélectionner le nouveau client et cliquer sur le bouton “Sélectionner”.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86200" cy="2943225"/>
            <wp:effectExtent b="0" l="0" r="0" t="0"/>
            <wp:docPr id="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8862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6"/>
        </w:numPr>
        <w:ind w:left="720" w:hanging="360"/>
        <w:contextualSpacing w:val="1"/>
        <w:rPr>
          <w:color w:val="000000"/>
        </w:rPr>
      </w:pPr>
      <w:bookmarkStart w:colFirst="0" w:colLast="0" w:name="_v8ybkqb014ig" w:id="12"/>
      <w:bookmarkEnd w:id="12"/>
      <w:r w:rsidDel="00000000" w:rsidR="00000000" w:rsidRPr="00000000">
        <w:rPr>
          <w:color w:val="000000"/>
          <w:rtl w:val="0"/>
        </w:rPr>
        <w:t xml:space="preserve">Modification des données du client</w:t>
      </w:r>
    </w:p>
    <w:p w:rsidR="00000000" w:rsidDel="00000000" w:rsidP="00000000" w:rsidRDefault="00000000" w:rsidRPr="00000000">
      <w:pPr>
        <w:ind w:firstLine="720"/>
        <w:contextualSpacing w:val="0"/>
        <w:jc w:val="both"/>
        <w:rPr/>
      </w:pPr>
      <w:r w:rsidDel="00000000" w:rsidR="00000000" w:rsidRPr="00000000">
        <w:rPr>
          <w:rtl w:val="0"/>
        </w:rPr>
        <w:t xml:space="preserve">Pour modifier les données du client il faut, depuis la fenêtre recherche client, cliquer sur le client que l’on souhaite et cliquer sur le bouton “Détails”.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86200" cy="2943225"/>
            <wp:effectExtent b="0" l="0" r="0" t="0"/>
            <wp:docPr id="10"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38862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Depuis la fenêtre du client, il faut cliquer sur le bouton “Modifier”. Les champs deviennent alors modifiables.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color w:val="000000"/>
        </w:rPr>
      </w:pPr>
      <w:r w:rsidDel="00000000" w:rsidR="00000000" w:rsidRPr="00000000">
        <w:rPr/>
        <w:drawing>
          <wp:inline distB="114300" distT="114300" distL="114300" distR="114300">
            <wp:extent cx="3867150" cy="2905125"/>
            <wp:effectExtent b="0" l="0" r="0" t="0"/>
            <wp:docPr id="9"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3867150" cy="2905125"/>
                    </a:xfrm>
                    <a:prstGeom prst="rect"/>
                    <a:ln/>
                  </pic:spPr>
                </pic:pic>
              </a:graphicData>
            </a:graphic>
          </wp:inline>
        </w:drawing>
      </w:r>
      <w:r w:rsidDel="00000000" w:rsidR="00000000" w:rsidRPr="00000000">
        <w:br w:type="page"/>
      </w:r>
      <w:r w:rsidDel="00000000" w:rsidR="00000000" w:rsidRPr="00000000">
        <w:rPr>
          <w:color w:val="000000"/>
          <w:rtl w:val="0"/>
        </w:rPr>
        <w:t xml:space="preserve"> </w:t>
      </w:r>
    </w:p>
    <w:p w:rsidR="00000000" w:rsidDel="00000000" w:rsidP="00000000" w:rsidRDefault="00000000" w:rsidRPr="00000000">
      <w:pPr>
        <w:pStyle w:val="Heading5"/>
        <w:numPr>
          <w:ilvl w:val="0"/>
          <w:numId w:val="6"/>
        </w:numPr>
        <w:ind w:left="720" w:hanging="360"/>
        <w:contextualSpacing w:val="1"/>
        <w:rPr>
          <w:color w:val="000000"/>
        </w:rPr>
      </w:pPr>
      <w:bookmarkStart w:colFirst="0" w:colLast="0" w:name="_jw06cdqt6dp1" w:id="13"/>
      <w:bookmarkEnd w:id="13"/>
      <w:r w:rsidDel="00000000" w:rsidR="00000000" w:rsidRPr="00000000">
        <w:rPr>
          <w:color w:val="000000"/>
          <w:rtl w:val="0"/>
        </w:rPr>
        <w:t xml:space="preserve">Statistiques sur les achats du client</w:t>
      </w:r>
    </w:p>
    <w:p w:rsidR="00000000" w:rsidDel="00000000" w:rsidP="00000000" w:rsidRDefault="00000000" w:rsidRPr="00000000">
      <w:pPr>
        <w:ind w:firstLine="720"/>
        <w:contextualSpacing w:val="0"/>
        <w:jc w:val="both"/>
        <w:rPr/>
      </w:pPr>
      <w:r w:rsidDel="00000000" w:rsidR="00000000" w:rsidRPr="00000000">
        <w:rPr>
          <w:rtl w:val="0"/>
        </w:rPr>
        <w:t xml:space="preserve">Pour afficher les statistiques sur les achats du client il faut, depuis la fenêtre recherche client, sélectionner le client que l’on souhaite et cliquer sur le bouton “Détails”.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86200" cy="2943225"/>
            <wp:effectExtent b="0" l="0" r="0" t="0"/>
            <wp:docPr id="16"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38862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Cela affiche la fenêtre détails sur un client. Il faut ensuite cliquer sur le bouton “Statistiques” pour afficher les statistiques sur les achats du client.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color w:val="ea9999"/>
        </w:rPr>
      </w:pPr>
      <w:r w:rsidDel="00000000" w:rsidR="00000000" w:rsidRPr="00000000">
        <w:rPr/>
        <w:drawing>
          <wp:inline distB="114300" distT="114300" distL="114300" distR="114300">
            <wp:extent cx="3876675" cy="2895600"/>
            <wp:effectExtent b="0" l="0" r="0" t="0"/>
            <wp:docPr id="1"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876675"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statistiques du client présenteront les achats du client dans les mois précédents, son produit le plus acheté, la fréquence d’achat et le montant de son panier moyen.</w:t>
      </w:r>
    </w:p>
    <w:p w:rsidR="00000000" w:rsidDel="00000000" w:rsidP="00000000" w:rsidRDefault="00000000" w:rsidRPr="00000000">
      <w:pPr>
        <w:pStyle w:val="Heading4"/>
        <w:contextualSpacing w:val="0"/>
        <w:rPr>
          <w:b w:val="1"/>
          <w:color w:val="ea9999"/>
        </w:rPr>
      </w:pPr>
      <w:bookmarkStart w:colFirst="0" w:colLast="0" w:name="_v31ls6pupqxx" w:id="14"/>
      <w:bookmarkEnd w:id="14"/>
      <w:r w:rsidDel="00000000" w:rsidR="00000000" w:rsidRPr="00000000">
        <w:rPr>
          <w:b w:val="1"/>
          <w:color w:val="ea9999"/>
          <w:rtl w:val="0"/>
        </w:rPr>
        <w:t xml:space="preserve">Gestion des produits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 responsable des achats</w:t>
      </w:r>
    </w:p>
    <w:p w:rsidR="00000000" w:rsidDel="00000000" w:rsidP="00000000" w:rsidRDefault="00000000" w:rsidRPr="00000000">
      <w:pPr>
        <w:pStyle w:val="Heading5"/>
        <w:numPr>
          <w:ilvl w:val="0"/>
          <w:numId w:val="1"/>
        </w:numPr>
        <w:ind w:left="720" w:hanging="360"/>
        <w:contextualSpacing w:val="1"/>
        <w:rPr>
          <w:color w:val="000000"/>
        </w:rPr>
      </w:pPr>
      <w:bookmarkStart w:colFirst="0" w:colLast="0" w:name="_h91uxj22xr6o" w:id="15"/>
      <w:bookmarkEnd w:id="15"/>
      <w:r w:rsidDel="00000000" w:rsidR="00000000" w:rsidRPr="00000000">
        <w:rPr>
          <w:color w:val="000000"/>
          <w:rtl w:val="0"/>
        </w:rPr>
        <w:t xml:space="preserve">Ajout d’un produit</w:t>
      </w:r>
    </w:p>
    <w:p w:rsidR="00000000" w:rsidDel="00000000" w:rsidP="00000000" w:rsidRDefault="00000000" w:rsidRPr="00000000">
      <w:pPr>
        <w:ind w:firstLine="720"/>
        <w:contextualSpacing w:val="0"/>
        <w:jc w:val="both"/>
        <w:rPr/>
      </w:pPr>
      <w:r w:rsidDel="00000000" w:rsidR="00000000" w:rsidRPr="00000000">
        <w:rPr>
          <w:rtl w:val="0"/>
        </w:rPr>
        <w:t xml:space="preserve">Depuis la fenêtre d’accueil du vendeur, il suffit d’appuyer sur le bouton “+” pour ajouter un produit.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33825" cy="3009900"/>
            <wp:effectExtent b="0" l="0" r="0" t="0"/>
            <wp:docPr id="25"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3933825"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Cela à pour effet d’afficher une page avec des champs à remplir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62400" cy="2971800"/>
            <wp:effectExtent b="0" l="0" r="0" t="0"/>
            <wp:docPr id="2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3962400" cy="2971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 champ de l’intensité n’est modifiable que si le type de produit est Capsule (et non Machine). Le bouton “Annuler” renvoie à la page d’accueil du vendeur sans aucune modification de la base de données. Le bouton “Importer” ouvre une fenêtre qui permet à l’utilisateur de choisir une photo. Il est nécessaire de remplir tous les champs pour confirmer l’ajout du produit. Le bouton “Confirmer” renvoie à la page d’accueil du vendeur et ajoute le nouveau produit à la base de données.</w:t>
      </w:r>
    </w:p>
    <w:p w:rsidR="00000000" w:rsidDel="00000000" w:rsidP="00000000" w:rsidRDefault="00000000" w:rsidRPr="00000000">
      <w:pPr>
        <w:pStyle w:val="Heading5"/>
        <w:numPr>
          <w:ilvl w:val="0"/>
          <w:numId w:val="1"/>
        </w:numPr>
        <w:ind w:left="720" w:hanging="360"/>
        <w:contextualSpacing w:val="1"/>
        <w:rPr>
          <w:color w:val="000000"/>
        </w:rPr>
      </w:pPr>
      <w:bookmarkStart w:colFirst="0" w:colLast="0" w:name="_8jbwilgefjmf" w:id="16"/>
      <w:bookmarkEnd w:id="16"/>
      <w:r w:rsidDel="00000000" w:rsidR="00000000" w:rsidRPr="00000000">
        <w:rPr>
          <w:color w:val="000000"/>
          <w:rtl w:val="0"/>
        </w:rPr>
        <w:t xml:space="preserve">Détails d’un produit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76675" cy="2914650"/>
            <wp:effectExtent b="0" l="0" r="0" t="0"/>
            <wp:docPr id="22"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3876675" cy="29146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Cette fenêtre permet de voir les informations sur un produit. Elle permet d’accéder aux statistiques sur le produit sélectionné, à la modification de ce produit, ou à sa suppression.</w:t>
      </w:r>
    </w:p>
    <w:p w:rsidR="00000000" w:rsidDel="00000000" w:rsidP="00000000" w:rsidRDefault="00000000" w:rsidRPr="00000000">
      <w:pPr>
        <w:pStyle w:val="Heading5"/>
        <w:contextualSpacing w:val="0"/>
        <w:rPr>
          <w:color w:val="000000"/>
        </w:rPr>
      </w:pPr>
      <w:bookmarkStart w:colFirst="0" w:colLast="0" w:name="_viejrpyw1bj6" w:id="17"/>
      <w:bookmarkEnd w:id="17"/>
      <w:r w:rsidDel="00000000" w:rsidR="00000000" w:rsidRPr="00000000">
        <w:rPr>
          <w:color w:val="000000"/>
          <w:rtl w:val="0"/>
        </w:rPr>
        <w:t xml:space="preserve">Bouton “Statistiques”:</w:t>
      </w:r>
    </w:p>
    <w:p w:rsidR="00000000" w:rsidDel="00000000" w:rsidP="00000000" w:rsidRDefault="00000000" w:rsidRPr="00000000">
      <w:pPr>
        <w:ind w:firstLine="720"/>
        <w:contextualSpacing w:val="0"/>
        <w:jc w:val="both"/>
        <w:rPr/>
      </w:pPr>
      <w:r w:rsidDel="00000000" w:rsidR="00000000" w:rsidRPr="00000000">
        <w:rPr>
          <w:rtl w:val="0"/>
        </w:rPr>
        <w:t xml:space="preserve">Permet de regarder les statistiques du produit. Elles présentent son nombre de vente par année, par mois et par semaine.</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Bouton “Modifier”: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67150" cy="2914650"/>
            <wp:effectExtent b="0" l="0" r="0" t="0"/>
            <wp:docPr id="26"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3867150" cy="29146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Les champs sont modifiables lorsqu’on clique dessus. Il faut que tous les champs soient remplis pour confirmer. Le bouton “Annuler” permet de retourner sur la page de détails du produit.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Bouton “Supprimer”:</w:t>
      </w:r>
    </w:p>
    <w:p w:rsidR="00000000" w:rsidDel="00000000" w:rsidP="00000000" w:rsidRDefault="00000000" w:rsidRPr="00000000">
      <w:pPr>
        <w:ind w:firstLine="720"/>
        <w:contextualSpacing w:val="0"/>
        <w:jc w:val="both"/>
        <w:rPr/>
      </w:pPr>
      <w:r w:rsidDel="00000000" w:rsidR="00000000" w:rsidRPr="00000000">
        <w:rPr>
          <w:rtl w:val="0"/>
        </w:rPr>
        <w:t xml:space="preserve">Affiche une fenêtre de confirmation pour valider la suppression du produit.</w:t>
      </w: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nsvellsfcem1" w:id="18"/>
      <w:bookmarkEnd w:id="18"/>
      <w:r w:rsidDel="00000000" w:rsidR="00000000" w:rsidRPr="00000000">
        <w:rPr>
          <w:b w:val="1"/>
          <w:color w:val="ea9999"/>
          <w:rtl w:val="0"/>
        </w:rPr>
        <w:t xml:space="preserve">Gestion des stocks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 et leurs supérieurs (dont le responsable des achats)</w:t>
      </w:r>
    </w:p>
    <w:p w:rsidR="00000000" w:rsidDel="00000000" w:rsidP="00000000" w:rsidRDefault="00000000" w:rsidRPr="00000000">
      <w:pPr>
        <w:contextualSpacing w:val="0"/>
        <w:rPr>
          <w:i w:val="1"/>
          <w:color w:val="666666"/>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t xml:space="preserve">Accueil </w:t>
      </w:r>
    </w:p>
    <w:p w:rsidR="00000000" w:rsidDel="00000000" w:rsidP="00000000" w:rsidRDefault="00000000" w:rsidRPr="00000000">
      <w:pPr>
        <w:contextualSpacing w:val="0"/>
        <w:jc w:val="both"/>
        <w:rPr/>
      </w:pPr>
      <w:r w:rsidDel="00000000" w:rsidR="00000000" w:rsidRPr="00000000">
        <w:rPr>
          <w:rtl w:val="0"/>
        </w:rPr>
        <w:t xml:space="preserve">La fenêtre d’accueil des responsables d’achats se présente sous la forme suivante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33875" cy="2952750"/>
            <wp:effectExtent b="0" l="0" r="0" t="0"/>
            <wp:docPr id="2"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333875" cy="2952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numPr>
          <w:ilvl w:val="0"/>
          <w:numId w:val="2"/>
        </w:numPr>
        <w:ind w:left="720" w:hanging="360"/>
        <w:contextualSpacing w:val="1"/>
        <w:rPr/>
      </w:pPr>
      <w:bookmarkStart w:colFirst="0" w:colLast="0" w:name="_lrx7ttiffxv" w:id="19"/>
      <w:bookmarkEnd w:id="19"/>
      <w:r w:rsidDel="00000000" w:rsidR="00000000" w:rsidRPr="00000000">
        <w:rPr>
          <w:color w:val="000000"/>
          <w:rtl w:val="0"/>
        </w:rPr>
        <w:t xml:space="preserve">Vérification du nombre de produits restants</w:t>
      </w:r>
    </w:p>
    <w:p w:rsidR="00000000" w:rsidDel="00000000" w:rsidP="00000000" w:rsidRDefault="00000000" w:rsidRPr="00000000">
      <w:pPr>
        <w:ind w:firstLine="720"/>
        <w:contextualSpacing w:val="0"/>
        <w:jc w:val="both"/>
        <w:rPr/>
      </w:pPr>
      <w:r w:rsidDel="00000000" w:rsidR="00000000" w:rsidRPr="00000000">
        <w:rPr>
          <w:rtl w:val="0"/>
        </w:rPr>
        <w:t xml:space="preserve">Depuis la fenêtre d’accueil des responsables d’achats, on peut voir directement si un produit est en rupture de stock ou si il s’en rapproche. Pour cela le nom du produit sera écrit de 3 couleur différentes :    - Rouge : Le produit est en rupture de stock,</w:t>
      </w:r>
    </w:p>
    <w:p w:rsidR="00000000" w:rsidDel="00000000" w:rsidP="00000000" w:rsidRDefault="00000000" w:rsidRPr="00000000">
      <w:pPr>
        <w:ind w:left="720" w:firstLine="720"/>
        <w:contextualSpacing w:val="0"/>
        <w:rPr/>
      </w:pPr>
      <w:r w:rsidDel="00000000" w:rsidR="00000000" w:rsidRPr="00000000">
        <w:rPr>
          <w:rtl w:val="0"/>
        </w:rPr>
        <w:tab/>
        <w:t xml:space="preserve">        - Jaune : La quantité du produit est faible (inférieure à 50),</w:t>
      </w:r>
    </w:p>
    <w:p w:rsidR="00000000" w:rsidDel="00000000" w:rsidP="00000000" w:rsidRDefault="00000000" w:rsidRPr="00000000">
      <w:pPr>
        <w:ind w:left="720" w:firstLine="720"/>
        <w:contextualSpacing w:val="0"/>
        <w:rPr/>
      </w:pPr>
      <w:r w:rsidDel="00000000" w:rsidR="00000000" w:rsidRPr="00000000">
        <w:rPr>
          <w:rtl w:val="0"/>
        </w:rPr>
        <w:tab/>
        <w:t xml:space="preserve">        - Noir : La quantité du produit en stock est supérieure à 50.</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Pour vérifier la quantité restante précise d’un produit en stock, il faut double cliquer sur le produit voulu. Cela affiche la fenêtre détails sur un produit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52875" cy="3009900"/>
            <wp:effectExtent b="0" l="0" r="0" t="0"/>
            <wp:docPr id="2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3952875"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La vérification du nombre de produits restants dans le stocks se fait lors de la sélection du produit en question, avec le champ “Quantité en stock” dont la valeur est issue de la base de données.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5"/>
        <w:numPr>
          <w:ilvl w:val="0"/>
          <w:numId w:val="2"/>
        </w:numPr>
        <w:ind w:left="720" w:hanging="360"/>
        <w:contextualSpacing w:val="1"/>
        <w:rPr>
          <w:color w:val="000000"/>
        </w:rPr>
      </w:pPr>
      <w:bookmarkStart w:colFirst="0" w:colLast="0" w:name="_bz8btn4170dt" w:id="20"/>
      <w:bookmarkEnd w:id="20"/>
      <w:r w:rsidDel="00000000" w:rsidR="00000000" w:rsidRPr="00000000">
        <w:rPr>
          <w:color w:val="000000"/>
          <w:rtl w:val="0"/>
        </w:rPr>
        <w:t xml:space="preserve">Modification automatique et dynamique des stocks lors d’une vente</w:t>
      </w:r>
    </w:p>
    <w:p w:rsidR="00000000" w:rsidDel="00000000" w:rsidP="00000000" w:rsidRDefault="00000000" w:rsidRPr="00000000">
      <w:pPr>
        <w:ind w:firstLine="720"/>
        <w:contextualSpacing w:val="0"/>
        <w:jc w:val="both"/>
        <w:rPr/>
      </w:pPr>
      <w:r w:rsidDel="00000000" w:rsidR="00000000" w:rsidRPr="00000000">
        <w:rPr>
          <w:rtl w:val="0"/>
        </w:rPr>
        <w:t xml:space="preserve">Le logiciel doit modifier automatiquement la valeur “Quantité” dans la base de données pour les produits achetés.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Modification du stock par le responsable des achats</w:t>
      </w:r>
    </w:p>
    <w:p w:rsidR="00000000" w:rsidDel="00000000" w:rsidP="00000000" w:rsidRDefault="00000000" w:rsidRPr="00000000">
      <w:pPr>
        <w:ind w:firstLine="720"/>
        <w:contextualSpacing w:val="0"/>
        <w:jc w:val="both"/>
        <w:rPr/>
      </w:pPr>
      <w:r w:rsidDel="00000000" w:rsidR="00000000" w:rsidRPr="00000000">
        <w:rPr>
          <w:rtl w:val="0"/>
        </w:rPr>
        <w:t xml:space="preserve">Il suffit au responsable des achats de cliquer sur le bouton “Modifier” de la fenêtre détails d’un produit et changer la valeur du champ “Quantité en stock” lorsqu’il reçoit une livraison de produits.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m7do21cxo5qr" w:id="21"/>
      <w:bookmarkEnd w:id="21"/>
      <w:r w:rsidDel="00000000" w:rsidR="00000000" w:rsidRPr="00000000">
        <w:rPr>
          <w:b w:val="1"/>
          <w:color w:val="ea9999"/>
          <w:rtl w:val="0"/>
        </w:rPr>
        <w:t xml:space="preserve">Gestion des ventes</w:t>
      </w:r>
    </w:p>
    <w:p w:rsidR="00000000" w:rsidDel="00000000" w:rsidP="00000000" w:rsidRDefault="00000000" w:rsidRPr="00000000">
      <w:pPr>
        <w:contextualSpacing w:val="0"/>
        <w:rPr>
          <w:i w:val="1"/>
          <w:color w:val="666666"/>
        </w:rPr>
      </w:pPr>
      <w:r w:rsidDel="00000000" w:rsidR="00000000" w:rsidRPr="00000000">
        <w:rPr>
          <w:i w:val="1"/>
          <w:color w:val="666666"/>
          <w:rtl w:val="0"/>
        </w:rPr>
        <w:t xml:space="preserve">Accessible par les vendeurs et leurs supérieurs</w:t>
      </w:r>
    </w:p>
    <w:p w:rsidR="00000000" w:rsidDel="00000000" w:rsidP="00000000" w:rsidRDefault="00000000" w:rsidRPr="00000000">
      <w:pPr>
        <w:pStyle w:val="Heading5"/>
        <w:numPr>
          <w:ilvl w:val="0"/>
          <w:numId w:val="10"/>
        </w:numPr>
        <w:ind w:left="720" w:hanging="360"/>
        <w:contextualSpacing w:val="1"/>
        <w:rPr>
          <w:color w:val="000000"/>
        </w:rPr>
      </w:pPr>
      <w:bookmarkStart w:colFirst="0" w:colLast="0" w:name="_69838e481glx" w:id="22"/>
      <w:bookmarkEnd w:id="22"/>
      <w:r w:rsidDel="00000000" w:rsidR="00000000" w:rsidRPr="00000000">
        <w:rPr>
          <w:color w:val="000000"/>
          <w:rtl w:val="0"/>
        </w:rPr>
        <w:t xml:space="preserve">Passer une commande</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Pour passer une commande il faut, depuis la fenêtre des vendeurs, cliquer sur le produit que l'on souhaite.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14775" cy="2971800"/>
            <wp:effectExtent b="0" l="0" r="0" t="0"/>
            <wp:docPr id="1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3914775"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Depuis la fenêtre du produit qui s'affiche, sélectionnez la quantité souhaitée puis cliquez sur “Ajouter au panier”.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24300" cy="2971800"/>
            <wp:effectExtent b="0" l="0" r="0" t="0"/>
            <wp:docPr id="23"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39243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On peut alors sélectionner un nouveau produit que l'on souhaite ajouter à la commande depuis la fenêtre des vendeurs qui se réaffiche.</w:t>
      </w:r>
    </w:p>
    <w:p w:rsidR="00000000" w:rsidDel="00000000" w:rsidP="00000000" w:rsidRDefault="00000000" w:rsidRPr="00000000">
      <w:pPr>
        <w:contextualSpacing w:val="0"/>
        <w:rPr/>
      </w:pPr>
      <w:r w:rsidDel="00000000" w:rsidR="00000000" w:rsidRPr="00000000">
        <w:rPr>
          <w:rtl w:val="0"/>
        </w:rPr>
        <w:t xml:space="preserve"> </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0"/>
        </w:numPr>
        <w:ind w:left="720" w:hanging="360"/>
        <w:contextualSpacing w:val="1"/>
        <w:rPr>
          <w:color w:val="000000"/>
        </w:rPr>
      </w:pPr>
      <w:bookmarkStart w:colFirst="0" w:colLast="0" w:name="_s65ibw60trlb" w:id="23"/>
      <w:bookmarkEnd w:id="23"/>
      <w:r w:rsidDel="00000000" w:rsidR="00000000" w:rsidRPr="00000000">
        <w:rPr>
          <w:color w:val="000000"/>
          <w:rtl w:val="0"/>
        </w:rPr>
        <w:t xml:space="preserve">Confirmation de la commande/ Création d’une facture</w:t>
      </w:r>
    </w:p>
    <w:p w:rsidR="00000000" w:rsidDel="00000000" w:rsidP="00000000" w:rsidRDefault="00000000" w:rsidRPr="00000000">
      <w:pPr>
        <w:ind w:firstLine="720"/>
        <w:contextualSpacing w:val="0"/>
        <w:jc w:val="both"/>
        <w:rPr/>
      </w:pPr>
      <w:r w:rsidDel="00000000" w:rsidR="00000000" w:rsidRPr="00000000">
        <w:rPr>
          <w:rtl w:val="0"/>
        </w:rPr>
        <w:t xml:space="preserve">Voici la fenêtre panier. Si on clique sur “Client” on peut accéder à ses statistiques et choisir alors si on lui accorde une remise. Il faut cliquer sur “Passer la commande” pour la confirmer.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33825" cy="2981325"/>
            <wp:effectExtent b="0" l="0" r="0" t="0"/>
            <wp:docPr id="12"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3933825" cy="2981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Une fois la commande confirmée, il est possible de générer une facture au format PDF. Soit pour l’imprimer, soit pour l’envoyer directement par mail au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00500" cy="3048000"/>
            <wp:effectExtent b="0" l="0" r="0" t="0"/>
            <wp:docPr id="8"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00050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Voici un exemple de facture générée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514975" cy="7756355"/>
            <wp:effectExtent b="0" l="0" r="0" t="0"/>
            <wp:docPr id="11" name="image41.jpg"/>
            <a:graphic>
              <a:graphicData uri="http://schemas.openxmlformats.org/drawingml/2006/picture">
                <pic:pic>
                  <pic:nvPicPr>
                    <pic:cNvPr id="0" name="image41.jpg"/>
                    <pic:cNvPicPr preferRelativeResize="0"/>
                  </pic:nvPicPr>
                  <pic:blipFill>
                    <a:blip r:embed="rId24"/>
                    <a:srcRect b="0" l="0" r="0" t="0"/>
                    <a:stretch>
                      <a:fillRect/>
                    </a:stretch>
                  </pic:blipFill>
                  <pic:spPr>
                    <a:xfrm>
                      <a:off x="0" y="0"/>
                      <a:ext cx="5514975" cy="77563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rmkcw1p02v8s" w:id="24"/>
      <w:bookmarkEnd w:id="24"/>
      <w:r w:rsidDel="00000000" w:rsidR="00000000" w:rsidRPr="00000000">
        <w:rPr>
          <w:b w:val="1"/>
          <w:color w:val="ea9999"/>
          <w:rtl w:val="0"/>
        </w:rPr>
        <w:t xml:space="preserve">Gestion des salariés</w:t>
      </w:r>
    </w:p>
    <w:p w:rsidR="00000000" w:rsidDel="00000000" w:rsidP="00000000" w:rsidRDefault="00000000" w:rsidRPr="00000000">
      <w:pPr>
        <w:contextualSpacing w:val="0"/>
        <w:rPr/>
      </w:pPr>
      <w:r w:rsidDel="00000000" w:rsidR="00000000" w:rsidRPr="00000000">
        <w:rPr>
          <w:i w:val="1"/>
          <w:color w:val="666666"/>
          <w:rtl w:val="0"/>
        </w:rPr>
        <w:t xml:space="preserve">Accessible par les dirigeants d’un magasin</w:t>
      </w:r>
      <w:r w:rsidDel="00000000" w:rsidR="00000000" w:rsidRPr="00000000">
        <w:rPr>
          <w:rtl w:val="0"/>
        </w:rPr>
      </w:r>
    </w:p>
    <w:p w:rsidR="00000000" w:rsidDel="00000000" w:rsidP="00000000" w:rsidRDefault="00000000" w:rsidRPr="00000000">
      <w:pPr>
        <w:pStyle w:val="Heading5"/>
        <w:numPr>
          <w:ilvl w:val="0"/>
          <w:numId w:val="18"/>
        </w:numPr>
        <w:ind w:left="720" w:hanging="360"/>
        <w:contextualSpacing w:val="1"/>
        <w:rPr>
          <w:color w:val="000000"/>
          <w:u w:val="none"/>
        </w:rPr>
      </w:pPr>
      <w:bookmarkStart w:colFirst="0" w:colLast="0" w:name="_em6qgbectyjz" w:id="25"/>
      <w:bookmarkEnd w:id="25"/>
      <w:r w:rsidDel="00000000" w:rsidR="00000000" w:rsidRPr="00000000">
        <w:rPr>
          <w:color w:val="000000"/>
          <w:rtl w:val="0"/>
        </w:rPr>
        <w:t xml:space="preserve">Accueil</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43350" cy="2962275"/>
            <wp:effectExtent b="0" l="0" r="0" t="0"/>
            <wp:docPr id="1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3943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Liste des employés</w:t>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précédente en appuyant sur le bouton “Liste des employés”.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76675" cy="2943225"/>
            <wp:effectExtent b="0" l="0" r="0" t="0"/>
            <wp:docPr id="6"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3876675"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cliquant sur un salarié, sa fenêtre d’informations personnelle s’affiche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33825" cy="2952750"/>
            <wp:effectExtent b="0" l="0" r="0" t="0"/>
            <wp:docPr id="7"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3933825" cy="2952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000000"/>
          <w:u w:val="none"/>
        </w:rPr>
      </w:pPr>
      <w:r w:rsidDel="00000000" w:rsidR="00000000" w:rsidRPr="00000000">
        <w:rPr>
          <w:color w:val="000000"/>
          <w:rtl w:val="0"/>
        </w:rPr>
        <w:t xml:space="preserve">Suppression d’un salarié</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Il suffit d’appuyer sur le bouton “Supprimer” de la fenêtre précédente pour supprimer le salarié de la base de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1"/>
        </w:numPr>
        <w:ind w:left="720" w:hanging="360"/>
        <w:contextualSpacing w:val="1"/>
        <w:rPr>
          <w:color w:val="000000"/>
        </w:rPr>
      </w:pPr>
      <w:bookmarkStart w:colFirst="0" w:colLast="0" w:name="_605p2v1eykz0" w:id="26"/>
      <w:bookmarkEnd w:id="26"/>
      <w:r w:rsidDel="00000000" w:rsidR="00000000" w:rsidRPr="00000000">
        <w:rPr>
          <w:color w:val="000000"/>
          <w:rtl w:val="0"/>
        </w:rPr>
        <w:t xml:space="preserve">Modification des données d’un salarié</w:t>
      </w:r>
    </w:p>
    <w:p w:rsidR="00000000" w:rsidDel="00000000" w:rsidP="00000000" w:rsidRDefault="00000000" w:rsidRPr="00000000">
      <w:pPr>
        <w:ind w:firstLine="720"/>
        <w:contextualSpacing w:val="0"/>
        <w:jc w:val="both"/>
        <w:rPr/>
      </w:pPr>
      <w:r w:rsidDel="00000000" w:rsidR="00000000" w:rsidRPr="00000000">
        <w:rPr>
          <w:rtl w:val="0"/>
        </w:rPr>
        <w:t xml:space="preserve">En appuyant sur le bouton “Modifier” de la fenêtre précédente, les champs deviennent modifiables. Le dirigeant de l’entreprise peut tout modifier. Le dirigeant d’un magasin peut tout modifier sauf les champs “Magasin” et “Poste”.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1"/>
        </w:numPr>
        <w:ind w:left="720" w:hanging="360"/>
        <w:contextualSpacing w:val="1"/>
        <w:rPr>
          <w:color w:val="000000"/>
        </w:rPr>
      </w:pPr>
      <w:bookmarkStart w:colFirst="0" w:colLast="0" w:name="_kmio2wp7zcib" w:id="27"/>
      <w:bookmarkEnd w:id="27"/>
      <w:r w:rsidDel="00000000" w:rsidR="00000000" w:rsidRPr="00000000">
        <w:rPr>
          <w:color w:val="000000"/>
          <w:rtl w:val="0"/>
        </w:rPr>
        <w:t xml:space="preserve">Ajout d’un congé</w:t>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précédente en appuyant sur le bouton “Congés”.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76675" cy="2933700"/>
            <wp:effectExtent b="0" l="0" r="0" t="0"/>
            <wp:docPr id="28"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3876675" cy="2933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Il faut rentrer une date de début, une date de fin et appuyer sur le “+” pour ajouter des congés. La période est calculé automatiquement.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5"/>
        <w:numPr>
          <w:ilvl w:val="0"/>
          <w:numId w:val="11"/>
        </w:numPr>
        <w:ind w:left="720" w:hanging="360"/>
        <w:contextualSpacing w:val="1"/>
        <w:rPr>
          <w:color w:val="000000"/>
        </w:rPr>
      </w:pPr>
      <w:bookmarkStart w:colFirst="0" w:colLast="0" w:name="_29xwyda9jfch" w:id="28"/>
      <w:bookmarkEnd w:id="28"/>
      <w:r w:rsidDel="00000000" w:rsidR="00000000" w:rsidRPr="00000000">
        <w:rPr>
          <w:color w:val="000000"/>
          <w:rtl w:val="0"/>
        </w:rPr>
        <w:t xml:space="preserve">Suppression d’un congé</w:t>
      </w:r>
    </w:p>
    <w:p w:rsidR="00000000" w:rsidDel="00000000" w:rsidP="00000000" w:rsidRDefault="00000000" w:rsidRPr="00000000">
      <w:pPr>
        <w:ind w:firstLine="720"/>
        <w:contextualSpacing w:val="0"/>
        <w:jc w:val="both"/>
        <w:rPr/>
      </w:pPr>
      <w:r w:rsidDel="00000000" w:rsidR="00000000" w:rsidRPr="00000000">
        <w:rPr>
          <w:rtl w:val="0"/>
        </w:rPr>
        <w:t xml:space="preserve">Depuis la même fenêtre, appuyer sur le bouton “-” sur la ligne du congé que l’on souhaite retirer.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8"/>
        </w:numPr>
        <w:ind w:left="720" w:hanging="360"/>
        <w:contextualSpacing w:val="1"/>
        <w:rPr/>
      </w:pPr>
      <w:bookmarkStart w:colFirst="0" w:colLast="0" w:name="_ruujlz8eawt0" w:id="29"/>
      <w:bookmarkEnd w:id="29"/>
      <w:r w:rsidDel="00000000" w:rsidR="00000000" w:rsidRPr="00000000">
        <w:rPr>
          <w:color w:val="000000"/>
          <w:rtl w:val="0"/>
        </w:rPr>
        <w:t xml:space="preserve">Ajout d’un salarié</w:t>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l’accueil en appuyant sur le bouton “Ajouter un employé”.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05250" cy="2905125"/>
            <wp:effectExtent b="0" l="0" r="0" t="0"/>
            <wp:docPr id="19" name="image49.png"/>
            <a:graphic>
              <a:graphicData uri="http://schemas.openxmlformats.org/drawingml/2006/picture">
                <pic:pic>
                  <pic:nvPicPr>
                    <pic:cNvPr id="0" name="image49.png"/>
                    <pic:cNvPicPr preferRelativeResize="0"/>
                  </pic:nvPicPr>
                  <pic:blipFill>
                    <a:blip r:embed="rId29"/>
                    <a:srcRect b="1929" l="0" r="0" t="0"/>
                    <a:stretch>
                      <a:fillRect/>
                    </a:stretch>
                  </pic:blipFill>
                  <pic:spPr>
                    <a:xfrm>
                      <a:off x="0" y="0"/>
                      <a:ext cx="3905250"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Il faut remplir tous les champs pour pouvoir confirmer. Le fait d’appuyer sur le bouton “Annuler” ramène sur la fenêtre précédente sans ajouter de nouveau salarié à la base de données. Le fait d’appuyer sur le bouton “Confirmer” ramène sur la fenêtre précédente et ajoute le nouveau salarié à la base de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ea9999"/>
        </w:rPr>
      </w:pPr>
      <w:bookmarkStart w:colFirst="0" w:colLast="0" w:name="_prn1ewzazl07" w:id="30"/>
      <w:bookmarkEnd w:id="30"/>
      <w:r w:rsidDel="00000000" w:rsidR="00000000" w:rsidRPr="00000000">
        <w:rPr>
          <w:b w:val="1"/>
          <w:color w:val="ea9999"/>
          <w:rtl w:val="0"/>
        </w:rPr>
        <w:t xml:space="preserve">Gestion des magasins</w:t>
      </w:r>
    </w:p>
    <w:p w:rsidR="00000000" w:rsidDel="00000000" w:rsidP="00000000" w:rsidRDefault="00000000" w:rsidRPr="00000000">
      <w:pPr>
        <w:contextualSpacing w:val="0"/>
        <w:rPr>
          <w:color w:val="000000"/>
        </w:rPr>
      </w:pPr>
      <w:r w:rsidDel="00000000" w:rsidR="00000000" w:rsidRPr="00000000">
        <w:rPr>
          <w:i w:val="1"/>
          <w:color w:val="666666"/>
          <w:rtl w:val="0"/>
        </w:rPr>
        <w:t xml:space="preserve">Accessible par les dirigeants de l’entreprise</w:t>
      </w:r>
      <w:r w:rsidDel="00000000" w:rsidR="00000000" w:rsidRPr="00000000">
        <w:rPr>
          <w:rtl w:val="0"/>
        </w:rPr>
      </w:r>
    </w:p>
    <w:p w:rsidR="00000000" w:rsidDel="00000000" w:rsidP="00000000" w:rsidRDefault="00000000" w:rsidRPr="00000000">
      <w:pPr>
        <w:pStyle w:val="Heading5"/>
        <w:numPr>
          <w:ilvl w:val="0"/>
          <w:numId w:val="17"/>
        </w:numPr>
        <w:ind w:left="720" w:hanging="360"/>
        <w:contextualSpacing w:val="1"/>
        <w:rPr/>
      </w:pPr>
      <w:bookmarkStart w:colFirst="0" w:colLast="0" w:name="_fp1gfcy5xrgc" w:id="31"/>
      <w:bookmarkEnd w:id="31"/>
      <w:r w:rsidDel="00000000" w:rsidR="00000000" w:rsidRPr="00000000">
        <w:rPr>
          <w:color w:val="000000"/>
          <w:rtl w:val="0"/>
        </w:rPr>
        <w:t xml:space="preserve">Accueil</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48100" cy="2895600"/>
            <wp:effectExtent b="0" l="0" r="0" t="0"/>
            <wp:docPr id="24"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38481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7"/>
        </w:numPr>
        <w:ind w:left="720" w:hanging="360"/>
        <w:contextualSpacing w:val="1"/>
        <w:rPr/>
      </w:pPr>
      <w:bookmarkStart w:colFirst="0" w:colLast="0" w:name="_fw9owp3aw8m4" w:id="32"/>
      <w:bookmarkEnd w:id="32"/>
      <w:r w:rsidDel="00000000" w:rsidR="00000000" w:rsidRPr="00000000">
        <w:rPr>
          <w:color w:val="000000"/>
          <w:rtl w:val="0"/>
        </w:rPr>
        <w:t xml:space="preserve">Recherche magasin</w:t>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d’accueil en appuyant sur le bouton “Liste des magasins”.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05250" cy="2924175"/>
            <wp:effectExtent b="0" l="0" r="0" t="0"/>
            <wp:docPr id="30"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3905250" cy="2924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7"/>
        </w:numPr>
        <w:ind w:left="720" w:hanging="360"/>
        <w:contextualSpacing w:val="1"/>
        <w:rPr>
          <w:color w:val="000000"/>
        </w:rPr>
      </w:pPr>
      <w:bookmarkStart w:colFirst="0" w:colLast="0" w:name="_4d373vlylek" w:id="33"/>
      <w:bookmarkEnd w:id="33"/>
      <w:r w:rsidDel="00000000" w:rsidR="00000000" w:rsidRPr="00000000">
        <w:rPr>
          <w:color w:val="000000"/>
          <w:rtl w:val="0"/>
        </w:rPr>
        <w:t xml:space="preserve">Ajout d’un magasin</w:t>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d’accueil en appuyant sur le bouton “Ajouter un magasin”.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48100" cy="2876550"/>
            <wp:effectExtent b="0" l="0" r="0" t="0"/>
            <wp:docPr id="29" name="image59.png"/>
            <a:graphic>
              <a:graphicData uri="http://schemas.openxmlformats.org/drawingml/2006/picture">
                <pic:pic>
                  <pic:nvPicPr>
                    <pic:cNvPr id="0" name="image59.png"/>
                    <pic:cNvPicPr preferRelativeResize="0"/>
                  </pic:nvPicPr>
                  <pic:blipFill>
                    <a:blip r:embed="rId32"/>
                    <a:srcRect b="0" l="0" r="0" t="0"/>
                    <a:stretch>
                      <a:fillRect/>
                    </a:stretch>
                  </pic:blipFill>
                  <pic:spPr>
                    <a:xfrm>
                      <a:off x="0" y="0"/>
                      <a:ext cx="3848100"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7"/>
        </w:numPr>
        <w:ind w:left="720" w:hanging="360"/>
        <w:contextualSpacing w:val="1"/>
        <w:jc w:val="both"/>
        <w:rPr>
          <w:color w:val="000000"/>
        </w:rPr>
      </w:pPr>
      <w:bookmarkStart w:colFirst="0" w:colLast="0" w:name="_5k4oesbfgw2s" w:id="34"/>
      <w:bookmarkEnd w:id="34"/>
      <w:r w:rsidDel="00000000" w:rsidR="00000000" w:rsidRPr="00000000">
        <w:rPr>
          <w:color w:val="000000"/>
          <w:rtl w:val="0"/>
        </w:rPr>
        <w:t xml:space="preserve">Gestion du personnel (ajout d’un responsable des ventes, d’un responsable des achats et de salariés/vendeurs)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d’accueil en appuyant sur le bouton “Liste des employés” pour voir tous les employés.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76675" cy="2943225"/>
            <wp:effectExtent b="0" l="0" r="0" t="0"/>
            <wp:docPr id="4"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3876675" cy="29432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En cliquant sur un employé, les détails le concernant s’affiche, il est alors possible de modifier ses informations (adresse, poste,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33825" cy="2952750"/>
            <wp:effectExtent b="0" l="0" r="0" t="0"/>
            <wp:docPr id="21"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3933825" cy="2952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Accessible depuis la fenêtre d’accueil en appuyant sur le bouton “Ajouter un employés” pour ajouter un employé.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57625" cy="2914650"/>
            <wp:effectExtent b="0" l="0" r="0" t="0"/>
            <wp:docPr id="17" name="image47.png"/>
            <a:graphic>
              <a:graphicData uri="http://schemas.openxmlformats.org/drawingml/2006/picture">
                <pic:pic>
                  <pic:nvPicPr>
                    <pic:cNvPr id="0" name="image47.png"/>
                    <pic:cNvPicPr preferRelativeResize="0"/>
                  </pic:nvPicPr>
                  <pic:blipFill>
                    <a:blip r:embed="rId35"/>
                    <a:srcRect b="0" l="0" r="0" t="0"/>
                    <a:stretch>
                      <a:fillRect/>
                    </a:stretch>
                  </pic:blipFill>
                  <pic:spPr>
                    <a:xfrm>
                      <a:off x="0" y="0"/>
                      <a:ext cx="3857625" cy="2914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b w:val="1"/>
          <w:color w:val="e06666"/>
        </w:rPr>
      </w:pPr>
      <w:bookmarkStart w:colFirst="0" w:colLast="0" w:name="_ylj3wdn7756n" w:id="35"/>
      <w:bookmarkEnd w:id="35"/>
      <w:r w:rsidDel="00000000" w:rsidR="00000000" w:rsidRPr="00000000">
        <w:rPr>
          <w:b w:val="1"/>
          <w:color w:val="e06666"/>
          <w:rtl w:val="0"/>
        </w:rPr>
        <w:br w:type="textWrapping"/>
      </w:r>
    </w:p>
    <w:p w:rsidR="00000000" w:rsidDel="00000000" w:rsidP="00000000" w:rsidRDefault="00000000" w:rsidRPr="00000000">
      <w:pPr>
        <w:pStyle w:val="Heading3"/>
        <w:contextualSpacing w:val="0"/>
        <w:rPr>
          <w:b w:val="1"/>
          <w:color w:val="e06666"/>
        </w:rPr>
      </w:pPr>
      <w:bookmarkStart w:colFirst="0" w:colLast="0" w:name="_up3yy0hq450m"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color w:val="e06666"/>
        </w:rPr>
      </w:pPr>
      <w:bookmarkStart w:colFirst="0" w:colLast="0" w:name="_9tnojmtlh9lu" w:id="37"/>
      <w:bookmarkEnd w:id="37"/>
      <w:r w:rsidDel="00000000" w:rsidR="00000000" w:rsidRPr="00000000">
        <w:rPr>
          <w:b w:val="1"/>
          <w:color w:val="e06666"/>
          <w:rtl w:val="0"/>
        </w:rPr>
        <w:t xml:space="preserve">Contraintes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Le logiciel spécifique devra disposer d’une base de données de type relationnel comme mySQL.</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Une première version du logiciel devra être opérationnelle au plus tard début avril, avant une première période des vacances qui est une période de forte activité dans les magasins. Un point régulier avec Mr Georges devra être fait pour s’assurer que les risques sont maîtrisés, et que le planning est respecté.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Le logiciel devra être fabriqué à base d’outils/langages courants du marché et facilement maintenables (C++ et/ou Java et/ou C#). Si justification de la nécessité de rajouter des modules fonctionnels prédéfinis payants, Mr Georges sera prêt à en assurer la charge financière.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Pour mettre en place un environnement recette, vous devrez vous adresser à Mr KféIné.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color w:val="b7b7b7"/>
        </w:rPr>
      </w:pPr>
      <w:bookmarkStart w:colFirst="0" w:colLast="0" w:name="_1kychyz78v5p" w:id="38"/>
      <w:bookmarkEnd w:id="38"/>
      <w:r w:rsidDel="00000000" w:rsidR="00000000" w:rsidRPr="00000000">
        <w:rPr>
          <w:b w:val="1"/>
          <w:color w:val="e06666"/>
          <w:rtl w:val="0"/>
        </w:rPr>
        <w:t xml:space="preserve">Livrables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Avant le 8 janvier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Spécifications générales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Spécifications détaillées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Plan</w:t>
      </w:r>
      <w:r w:rsidDel="00000000" w:rsidR="00000000" w:rsidRPr="00000000">
        <w:rPr>
          <w:rtl w:val="0"/>
        </w:rPr>
        <w:t xml:space="preserve"> d</w:t>
      </w:r>
      <w:r w:rsidDel="00000000" w:rsidR="00000000" w:rsidRPr="00000000">
        <w:rPr>
          <w:rtl w:val="0"/>
        </w:rPr>
        <w:t xml:space="preserve">e</w:t>
      </w:r>
      <w:r w:rsidDel="00000000" w:rsidR="00000000" w:rsidRPr="00000000">
        <w:rPr>
          <w:rtl w:val="0"/>
        </w:rPr>
        <w:t xml:space="preserve"> projet </w:t>
      </w:r>
      <w:r w:rsidDel="00000000" w:rsidR="00000000" w:rsidRPr="00000000">
        <w:rPr>
          <w:rtl w:val="0"/>
        </w:rPr>
        <w:t xml:space="preserve">général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Maquette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janvier 2018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Présentation de la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février 2018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Plan de projet détaillé</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Dossier de spécifications détaillées mis à jour si nécessaire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19 mars 2018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Application fonctionnelle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Manuel de l’utilisateur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Fiche de capitalisation de l’expérience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Preuve des tests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Sources</w:t>
      </w:r>
    </w:p>
    <w:sectPr>
      <w:headerReference r:id="rId36" w:type="default"/>
      <w:headerReference r:id="rId37" w:type="first"/>
      <w:footerReference r:id="rId38" w:type="default"/>
      <w:footerReference r:id="rId39"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4.png"/><Relationship Id="rId22" Type="http://schemas.openxmlformats.org/officeDocument/2006/relationships/image" Target="media/image42.png"/><Relationship Id="rId21" Type="http://schemas.openxmlformats.org/officeDocument/2006/relationships/image" Target="media/image53.png"/><Relationship Id="rId24" Type="http://schemas.openxmlformats.org/officeDocument/2006/relationships/image" Target="media/image41.jp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35.png"/><Relationship Id="rId25" Type="http://schemas.openxmlformats.org/officeDocument/2006/relationships/image" Target="media/image45.png"/><Relationship Id="rId28" Type="http://schemas.openxmlformats.org/officeDocument/2006/relationships/image" Target="media/image58.png"/><Relationship Id="rId27"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48.png"/><Relationship Id="rId29" Type="http://schemas.openxmlformats.org/officeDocument/2006/relationships/image" Target="media/image49.png"/><Relationship Id="rId7" Type="http://schemas.openxmlformats.org/officeDocument/2006/relationships/image" Target="media/image34.png"/><Relationship Id="rId8" Type="http://schemas.openxmlformats.org/officeDocument/2006/relationships/image" Target="media/image43.png"/><Relationship Id="rId31" Type="http://schemas.openxmlformats.org/officeDocument/2006/relationships/image" Target="media/image60.png"/><Relationship Id="rId30" Type="http://schemas.openxmlformats.org/officeDocument/2006/relationships/image" Target="media/image54.png"/><Relationship Id="rId11" Type="http://schemas.openxmlformats.org/officeDocument/2006/relationships/image" Target="media/image38.png"/><Relationship Id="rId33" Type="http://schemas.openxmlformats.org/officeDocument/2006/relationships/image" Target="media/image33.png"/><Relationship Id="rId10" Type="http://schemas.openxmlformats.org/officeDocument/2006/relationships/image" Target="media/image39.png"/><Relationship Id="rId32" Type="http://schemas.openxmlformats.org/officeDocument/2006/relationships/image" Target="media/image59.png"/><Relationship Id="rId13" Type="http://schemas.openxmlformats.org/officeDocument/2006/relationships/image" Target="media/image28.png"/><Relationship Id="rId35" Type="http://schemas.openxmlformats.org/officeDocument/2006/relationships/image" Target="media/image47.png"/><Relationship Id="rId12" Type="http://schemas.openxmlformats.org/officeDocument/2006/relationships/image" Target="media/image46.png"/><Relationship Id="rId34" Type="http://schemas.openxmlformats.org/officeDocument/2006/relationships/image" Target="media/image51.png"/><Relationship Id="rId15" Type="http://schemas.openxmlformats.org/officeDocument/2006/relationships/image" Target="media/image57.png"/><Relationship Id="rId37" Type="http://schemas.openxmlformats.org/officeDocument/2006/relationships/header" Target="header1.xml"/><Relationship Id="rId14" Type="http://schemas.openxmlformats.org/officeDocument/2006/relationships/image" Target="media/image55.png"/><Relationship Id="rId36" Type="http://schemas.openxmlformats.org/officeDocument/2006/relationships/header" Target="header2.xml"/><Relationship Id="rId17" Type="http://schemas.openxmlformats.org/officeDocument/2006/relationships/image" Target="media/image56.png"/><Relationship Id="rId39" Type="http://schemas.openxmlformats.org/officeDocument/2006/relationships/footer" Target="footer2.xml"/><Relationship Id="rId16" Type="http://schemas.openxmlformats.org/officeDocument/2006/relationships/image" Target="media/image52.png"/><Relationship Id="rId38" Type="http://schemas.openxmlformats.org/officeDocument/2006/relationships/footer" Target="footer1.xml"/><Relationship Id="rId19" Type="http://schemas.openxmlformats.org/officeDocument/2006/relationships/image" Target="media/image50.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