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8405" w14:textId="0E8657D4" w:rsidR="00DC3478" w:rsidRPr="00102A7C" w:rsidRDefault="00DC3478" w:rsidP="00174B3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kern w:val="0"/>
          <w:sz w:val="24"/>
          <w:szCs w:val="24"/>
        </w:rPr>
      </w:pPr>
      <w:r w:rsidRPr="00102A7C">
        <w:rPr>
          <w:rFonts w:ascii="TimesNewRomanPSMT" w:hAnsi="TimesNewRomanPSMT" w:cs="TimesNewRomanPSMT"/>
          <w:b/>
          <w:bCs/>
          <w:kern w:val="0"/>
          <w:sz w:val="24"/>
          <w:szCs w:val="24"/>
        </w:rPr>
        <w:t>User Story</w:t>
      </w:r>
    </w:p>
    <w:p w14:paraId="58D8C18E" w14:textId="36551C76" w:rsidR="00DC3478" w:rsidRDefault="008D0717" w:rsidP="00DC34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Victoria would like to explore a marketing strategy of sending promotional emails to her customers. She would like to be able to increase her sales and customer acquisition by taking advantage </w:t>
      </w:r>
      <w:r w:rsidR="00EF2E72">
        <w:rPr>
          <w:rFonts w:ascii="TimesNewRomanPSMT" w:hAnsi="TimesNewRomanPSMT" w:cs="TimesNewRomanPSMT"/>
          <w:kern w:val="0"/>
          <w:sz w:val="24"/>
          <w:szCs w:val="24"/>
        </w:rPr>
        <w:t>of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trending events and holidays. </w:t>
      </w:r>
      <w:r w:rsidR="008D1134">
        <w:rPr>
          <w:rFonts w:ascii="TimesNewRomanPSMT" w:hAnsi="TimesNewRomanPSMT" w:cs="TimesNewRomanPSMT"/>
          <w:kern w:val="0"/>
          <w:sz w:val="24"/>
          <w:szCs w:val="24"/>
        </w:rPr>
        <w:t>She would be offering discounts or free</w:t>
      </w:r>
      <w:r w:rsidR="00766B7D">
        <w:rPr>
          <w:rFonts w:ascii="TimesNewRomanPSMT" w:hAnsi="TimesNewRomanPSMT" w:cs="TimesNewRomanPSMT"/>
          <w:kern w:val="0"/>
          <w:sz w:val="24"/>
          <w:szCs w:val="24"/>
        </w:rPr>
        <w:t xml:space="preserve"> items</w:t>
      </w:r>
      <w:r w:rsidR="008D1134">
        <w:rPr>
          <w:rFonts w:ascii="TimesNewRomanPSMT" w:hAnsi="TimesNewRomanPSMT" w:cs="TimesNewRomanPSMT"/>
          <w:kern w:val="0"/>
          <w:sz w:val="24"/>
          <w:szCs w:val="24"/>
        </w:rPr>
        <w:t xml:space="preserve"> related to the event</w:t>
      </w:r>
      <w:r w:rsidR="009B4960">
        <w:rPr>
          <w:rFonts w:ascii="TimesNewRomanPSMT" w:hAnsi="TimesNewRomanPSMT" w:cs="TimesNewRomanPSMT"/>
          <w:kern w:val="0"/>
          <w:sz w:val="24"/>
          <w:szCs w:val="24"/>
        </w:rPr>
        <w:t xml:space="preserve"> specified</w:t>
      </w:r>
      <w:r w:rsidR="008D1134">
        <w:rPr>
          <w:rFonts w:ascii="TimesNewRomanPSMT" w:hAnsi="TimesNewRomanPSMT" w:cs="TimesNewRomanPSMT"/>
          <w:kern w:val="0"/>
          <w:sz w:val="24"/>
          <w:szCs w:val="24"/>
        </w:rPr>
        <w:t>.</w:t>
      </w:r>
    </w:p>
    <w:p w14:paraId="6AE782DC" w14:textId="77777777" w:rsidR="008D1134" w:rsidRDefault="008D1134" w:rsidP="00DC34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24683D6A" w14:textId="290770CA" w:rsidR="008D1134" w:rsidRDefault="009B4960" w:rsidP="00DC34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Acceptance Criteria:</w:t>
      </w:r>
    </w:p>
    <w:p w14:paraId="1FD029B5" w14:textId="1F85E90F" w:rsidR="009B4960" w:rsidRDefault="009B4960" w:rsidP="009B49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Must be able to create, modify and delete an event </w:t>
      </w:r>
    </w:p>
    <w:p w14:paraId="5BD55CAE" w14:textId="479C4087" w:rsidR="003A435E" w:rsidRPr="003A435E" w:rsidRDefault="009B4960" w:rsidP="003A43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Must be able to query list of existing events</w:t>
      </w:r>
      <w:r w:rsidR="003A435E">
        <w:rPr>
          <w:rFonts w:ascii="TimesNewRomanPSMT" w:hAnsi="TimesNewRomanPSMT" w:cs="TimesNewRomanPSMT"/>
          <w:kern w:val="0"/>
          <w:sz w:val="24"/>
          <w:szCs w:val="24"/>
        </w:rPr>
        <w:t xml:space="preserve"> by </w:t>
      </w:r>
      <w:r w:rsidR="00DE252C">
        <w:rPr>
          <w:rFonts w:ascii="TimesNewRomanPSMT" w:hAnsi="TimesNewRomanPSMT" w:cs="TimesNewRomanPSMT"/>
          <w:kern w:val="0"/>
          <w:sz w:val="24"/>
          <w:szCs w:val="24"/>
        </w:rPr>
        <w:t>between two dates</w:t>
      </w:r>
      <w:r w:rsidR="003A435E">
        <w:rPr>
          <w:rFonts w:ascii="TimesNewRomanPSMT" w:hAnsi="TimesNewRomanPSMT" w:cs="TimesNewRomanPSMT"/>
          <w:kern w:val="0"/>
          <w:sz w:val="24"/>
          <w:szCs w:val="24"/>
        </w:rPr>
        <w:t>.</w:t>
      </w:r>
    </w:p>
    <w:p w14:paraId="456CFBB8" w14:textId="77777777" w:rsidR="009B4960" w:rsidRPr="00102A7C" w:rsidRDefault="009B4960" w:rsidP="00DC34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kern w:val="0"/>
          <w:sz w:val="24"/>
          <w:szCs w:val="24"/>
        </w:rPr>
      </w:pPr>
    </w:p>
    <w:p w14:paraId="65EF7C35" w14:textId="0434DAE7" w:rsidR="00174B3B" w:rsidRPr="00102A7C" w:rsidRDefault="00174B3B" w:rsidP="00174B3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kern w:val="0"/>
          <w:sz w:val="24"/>
          <w:szCs w:val="24"/>
        </w:rPr>
      </w:pPr>
      <w:r w:rsidRPr="00102A7C">
        <w:rPr>
          <w:rFonts w:ascii="TimesNewRomanPSMT" w:hAnsi="TimesNewRomanPSMT" w:cs="TimesNewRomanPSMT"/>
          <w:b/>
          <w:bCs/>
          <w:kern w:val="0"/>
          <w:sz w:val="24"/>
          <w:szCs w:val="24"/>
        </w:rPr>
        <w:t>Rationale</w:t>
      </w:r>
    </w:p>
    <w:p w14:paraId="35CE201E" w14:textId="66634852" w:rsidR="00CC782A" w:rsidRDefault="008D2D34" w:rsidP="00CC78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Promotional emails drives sales, brand awareness and brand loyalty </w:t>
      </w:r>
      <w:r w:rsidR="002D3C5F">
        <w:rPr>
          <w:rFonts w:ascii="TimesNewRomanPSMT" w:hAnsi="TimesNewRomanPSMT" w:cs="TimesNewRomanPSMT"/>
          <w:kern w:val="0"/>
          <w:sz w:val="24"/>
          <w:szCs w:val="24"/>
        </w:rPr>
        <w:t xml:space="preserve">to current customers. </w:t>
      </w:r>
      <w:r w:rsidR="00B360E5">
        <w:rPr>
          <w:rFonts w:ascii="TimesNewRomanPSMT" w:hAnsi="TimesNewRomanPSMT" w:cs="TimesNewRomanPSMT"/>
          <w:kern w:val="0"/>
          <w:sz w:val="24"/>
          <w:szCs w:val="24"/>
        </w:rPr>
        <w:t>This method of marketing</w:t>
      </w:r>
      <w:r w:rsidR="007010C1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 w:rsidR="00B360E5">
        <w:rPr>
          <w:rFonts w:ascii="TimesNewRomanPSMT" w:hAnsi="TimesNewRomanPSMT" w:cs="TimesNewRomanPSMT"/>
          <w:kern w:val="0"/>
          <w:sz w:val="24"/>
          <w:szCs w:val="24"/>
        </w:rPr>
        <w:t xml:space="preserve">invokes creativity and uniqueness against competitors. </w:t>
      </w:r>
      <w:r w:rsidR="007010C1">
        <w:rPr>
          <w:rFonts w:ascii="TimesNewRomanPSMT" w:hAnsi="TimesNewRomanPSMT" w:cs="TimesNewRomanPSMT"/>
          <w:kern w:val="0"/>
          <w:sz w:val="24"/>
          <w:szCs w:val="24"/>
        </w:rPr>
        <w:t>It achieves growth by allowing customers to access the message when it is most convenient. By</w:t>
      </w:r>
      <w:r w:rsidR="001012B4">
        <w:rPr>
          <w:rFonts w:ascii="TimesNewRomanPSMT" w:hAnsi="TimesNewRomanPSMT" w:cs="TimesNewRomanPSMT"/>
          <w:kern w:val="0"/>
          <w:sz w:val="24"/>
          <w:szCs w:val="24"/>
        </w:rPr>
        <w:t xml:space="preserve"> also</w:t>
      </w:r>
      <w:r w:rsidR="007010C1">
        <w:rPr>
          <w:rFonts w:ascii="TimesNewRomanPSMT" w:hAnsi="TimesNewRomanPSMT" w:cs="TimesNewRomanPSMT"/>
          <w:kern w:val="0"/>
          <w:sz w:val="24"/>
          <w:szCs w:val="24"/>
        </w:rPr>
        <w:t xml:space="preserve"> targeting trending events and holidays, customers are likely to engage and make a purchase at a discounted </w:t>
      </w:r>
      <w:r w:rsidR="001012B4">
        <w:rPr>
          <w:rFonts w:ascii="TimesNewRomanPSMT" w:hAnsi="TimesNewRomanPSMT" w:cs="TimesNewRomanPSMT"/>
          <w:kern w:val="0"/>
          <w:sz w:val="24"/>
          <w:szCs w:val="24"/>
        </w:rPr>
        <w:t>rate</w:t>
      </w:r>
      <w:r w:rsidR="007010C1">
        <w:rPr>
          <w:rFonts w:ascii="TimesNewRomanPSMT" w:hAnsi="TimesNewRomanPSMT" w:cs="TimesNewRomanPSMT"/>
          <w:kern w:val="0"/>
          <w:sz w:val="24"/>
          <w:szCs w:val="24"/>
        </w:rPr>
        <w:t>.</w:t>
      </w:r>
      <w:r w:rsidR="00C0098C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</w:p>
    <w:p w14:paraId="4EAB6FB9" w14:textId="77777777" w:rsidR="00CC782A" w:rsidRDefault="00CC782A" w:rsidP="00CC782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1CABEB81" w14:textId="33F52694" w:rsidR="00737547" w:rsidRPr="00102A7C" w:rsidRDefault="00045121" w:rsidP="007042A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kern w:val="0"/>
          <w:sz w:val="24"/>
          <w:szCs w:val="24"/>
        </w:rPr>
      </w:pPr>
      <w:r w:rsidRPr="00102A7C">
        <w:rPr>
          <w:rFonts w:ascii="TimesNewRomanPSMT" w:hAnsi="TimesNewRomanPSMT" w:cs="TimesNewRomanPSMT"/>
          <w:b/>
          <w:bCs/>
          <w:kern w:val="0"/>
          <w:sz w:val="24"/>
          <w:szCs w:val="24"/>
        </w:rPr>
        <w:t>Use Case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843"/>
        <w:gridCol w:w="3010"/>
        <w:gridCol w:w="3343"/>
      </w:tblGrid>
      <w:tr w:rsidR="00D20F5B" w14:paraId="35995691" w14:textId="77777777" w:rsidTr="00D93C8A">
        <w:tc>
          <w:tcPr>
            <w:tcW w:w="2263" w:type="dxa"/>
          </w:tcPr>
          <w:p w14:paraId="11CF70BB" w14:textId="01F12417" w:rsidR="00D93C8A" w:rsidRPr="00CE54E9" w:rsidRDefault="00CE54E9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b/>
                <w:bCs/>
                <w:kern w:val="0"/>
                <w:sz w:val="24"/>
                <w:szCs w:val="24"/>
              </w:rPr>
              <w:t>Use Case Name</w:t>
            </w:r>
          </w:p>
        </w:tc>
        <w:tc>
          <w:tcPr>
            <w:tcW w:w="7087" w:type="dxa"/>
            <w:gridSpan w:val="3"/>
          </w:tcPr>
          <w:p w14:paraId="5E24673C" w14:textId="52A8C18D" w:rsidR="00D93C8A" w:rsidRDefault="00CC2606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Add</w:t>
            </w:r>
            <w:r w:rsidR="00CE54E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an event</w:t>
            </w:r>
          </w:p>
        </w:tc>
      </w:tr>
      <w:tr w:rsidR="00D20F5B" w14:paraId="1BDF36B9" w14:textId="77777777" w:rsidTr="00D93C8A">
        <w:tc>
          <w:tcPr>
            <w:tcW w:w="2263" w:type="dxa"/>
          </w:tcPr>
          <w:p w14:paraId="569AD67C" w14:textId="50D802D1" w:rsidR="00D93C8A" w:rsidRDefault="00CE54E9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</w:rPr>
              <w:t>Triggering Event</w:t>
            </w:r>
          </w:p>
        </w:tc>
        <w:tc>
          <w:tcPr>
            <w:tcW w:w="7087" w:type="dxa"/>
            <w:gridSpan w:val="3"/>
          </w:tcPr>
          <w:p w14:paraId="0D233CC6" w14:textId="25765AC3" w:rsidR="00D93C8A" w:rsidRDefault="00622F01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Holiday, or trending event that i</w:t>
            </w:r>
            <w:r w:rsidR="00C411DD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ncreases traffic to Victoria’s business</w:t>
            </w:r>
          </w:p>
        </w:tc>
      </w:tr>
      <w:tr w:rsidR="00D20F5B" w14:paraId="542DA340" w14:textId="77777777" w:rsidTr="00D93C8A">
        <w:tc>
          <w:tcPr>
            <w:tcW w:w="2263" w:type="dxa"/>
          </w:tcPr>
          <w:p w14:paraId="5D4312EC" w14:textId="53E1EEBC" w:rsidR="00D93C8A" w:rsidRDefault="00CE54E9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</w:rPr>
              <w:t>Brief Description</w:t>
            </w:r>
          </w:p>
        </w:tc>
        <w:tc>
          <w:tcPr>
            <w:tcW w:w="7087" w:type="dxa"/>
            <w:gridSpan w:val="3"/>
          </w:tcPr>
          <w:p w14:paraId="7139DF04" w14:textId="75C8399E" w:rsidR="00D93C8A" w:rsidRDefault="00622F01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Allows owner to create an event</w:t>
            </w:r>
          </w:p>
        </w:tc>
      </w:tr>
      <w:tr w:rsidR="00D20F5B" w14:paraId="2C6E86C4" w14:textId="77777777" w:rsidTr="00D93C8A">
        <w:tc>
          <w:tcPr>
            <w:tcW w:w="2263" w:type="dxa"/>
          </w:tcPr>
          <w:p w14:paraId="75DC9F65" w14:textId="2B8CC6C5" w:rsidR="00D93C8A" w:rsidRDefault="00CE54E9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</w:rPr>
              <w:t>Actors</w:t>
            </w:r>
          </w:p>
        </w:tc>
        <w:tc>
          <w:tcPr>
            <w:tcW w:w="7087" w:type="dxa"/>
            <w:gridSpan w:val="3"/>
          </w:tcPr>
          <w:p w14:paraId="2BDBDB08" w14:textId="24246206" w:rsidR="00D93C8A" w:rsidRDefault="007F2F6E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Owner</w:t>
            </w:r>
          </w:p>
        </w:tc>
      </w:tr>
      <w:tr w:rsidR="00D20F5B" w14:paraId="54F8C58E" w14:textId="77777777" w:rsidTr="00D93C8A">
        <w:tc>
          <w:tcPr>
            <w:tcW w:w="2263" w:type="dxa"/>
          </w:tcPr>
          <w:p w14:paraId="2734E446" w14:textId="5AC46B58" w:rsidR="00D93C8A" w:rsidRDefault="00CE54E9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</w:rPr>
              <w:t>Related Use Cases</w:t>
            </w:r>
          </w:p>
        </w:tc>
        <w:tc>
          <w:tcPr>
            <w:tcW w:w="7087" w:type="dxa"/>
            <w:gridSpan w:val="3"/>
          </w:tcPr>
          <w:p w14:paraId="33260774" w14:textId="77777777" w:rsidR="00D93C8A" w:rsidRDefault="00D93C8A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</w:tr>
      <w:tr w:rsidR="00D20F5B" w14:paraId="60B442A6" w14:textId="77777777" w:rsidTr="00D93C8A">
        <w:tc>
          <w:tcPr>
            <w:tcW w:w="2263" w:type="dxa"/>
          </w:tcPr>
          <w:p w14:paraId="66BFBF50" w14:textId="010BB95D" w:rsidR="00D93C8A" w:rsidRDefault="00CE54E9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</w:rPr>
              <w:t>Preconditions</w:t>
            </w:r>
          </w:p>
        </w:tc>
        <w:tc>
          <w:tcPr>
            <w:tcW w:w="7087" w:type="dxa"/>
            <w:gridSpan w:val="3"/>
          </w:tcPr>
          <w:p w14:paraId="651B3B06" w14:textId="4989C82E" w:rsidR="00D93C8A" w:rsidRDefault="00632B93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Owner has opened main menu</w:t>
            </w:r>
          </w:p>
        </w:tc>
      </w:tr>
      <w:tr w:rsidR="00D20F5B" w14:paraId="5BA723E5" w14:textId="77777777" w:rsidTr="00D93C8A">
        <w:tc>
          <w:tcPr>
            <w:tcW w:w="2263" w:type="dxa"/>
          </w:tcPr>
          <w:p w14:paraId="7E6DC29A" w14:textId="30D95AD0" w:rsidR="00D93C8A" w:rsidRDefault="00CE54E9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</w:rPr>
              <w:t>Post Conditions</w:t>
            </w:r>
          </w:p>
        </w:tc>
        <w:tc>
          <w:tcPr>
            <w:tcW w:w="7087" w:type="dxa"/>
            <w:gridSpan w:val="3"/>
          </w:tcPr>
          <w:p w14:paraId="53CF8827" w14:textId="711A36E2" w:rsidR="00D93C8A" w:rsidRDefault="00632B93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A new event is saved and added into events </w:t>
            </w:r>
          </w:p>
        </w:tc>
      </w:tr>
      <w:tr w:rsidR="00DC50DA" w14:paraId="67C1A867" w14:textId="77777777" w:rsidTr="00A07D23">
        <w:tc>
          <w:tcPr>
            <w:tcW w:w="2263" w:type="dxa"/>
          </w:tcPr>
          <w:p w14:paraId="3618FF54" w14:textId="1739B67A" w:rsidR="00CE54E9" w:rsidRDefault="00CE54E9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</w:rPr>
              <w:t>Flow of activities</w:t>
            </w:r>
          </w:p>
        </w:tc>
        <w:tc>
          <w:tcPr>
            <w:tcW w:w="3543" w:type="dxa"/>
            <w:gridSpan w:val="2"/>
          </w:tcPr>
          <w:p w14:paraId="05C3E092" w14:textId="6059849A" w:rsidR="00CE54E9" w:rsidRDefault="00CE54E9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Actor</w:t>
            </w:r>
          </w:p>
        </w:tc>
        <w:tc>
          <w:tcPr>
            <w:tcW w:w="3544" w:type="dxa"/>
          </w:tcPr>
          <w:p w14:paraId="78080C02" w14:textId="2364DD22" w:rsidR="00CE54E9" w:rsidRDefault="00CE54E9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System</w:t>
            </w:r>
          </w:p>
        </w:tc>
      </w:tr>
      <w:tr w:rsidR="00DC50DA" w14:paraId="54CE2E5F" w14:textId="77777777" w:rsidTr="009D7DB3">
        <w:trPr>
          <w:trHeight w:val="239"/>
        </w:trPr>
        <w:tc>
          <w:tcPr>
            <w:tcW w:w="2263" w:type="dxa"/>
          </w:tcPr>
          <w:p w14:paraId="0D958277" w14:textId="77777777" w:rsidR="00D93C8A" w:rsidRDefault="00D93C8A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  <w:tc>
          <w:tcPr>
            <w:tcW w:w="284" w:type="dxa"/>
          </w:tcPr>
          <w:p w14:paraId="3BBAD6F0" w14:textId="16EDAC31" w:rsidR="00D93C8A" w:rsidRDefault="00890D81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09D48883" w14:textId="2F361080" w:rsidR="00D93C8A" w:rsidRDefault="00890D81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Request to add a new event</w:t>
            </w:r>
          </w:p>
        </w:tc>
        <w:tc>
          <w:tcPr>
            <w:tcW w:w="3543" w:type="dxa"/>
          </w:tcPr>
          <w:p w14:paraId="3660AEA9" w14:textId="77777777" w:rsidR="00D93C8A" w:rsidRPr="00E541F9" w:rsidRDefault="00713541" w:rsidP="00E541F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Displays a calendar</w:t>
            </w:r>
          </w:p>
          <w:p w14:paraId="789059B3" w14:textId="213B7238" w:rsidR="00713541" w:rsidRPr="00E541F9" w:rsidRDefault="00713541" w:rsidP="00E541F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Prompts user to select date for event</w:t>
            </w:r>
          </w:p>
        </w:tc>
      </w:tr>
      <w:tr w:rsidR="00DC50DA" w14:paraId="4FAA9E5B" w14:textId="77777777" w:rsidTr="009D7DB3">
        <w:trPr>
          <w:trHeight w:val="237"/>
        </w:trPr>
        <w:tc>
          <w:tcPr>
            <w:tcW w:w="2263" w:type="dxa"/>
          </w:tcPr>
          <w:p w14:paraId="29278084" w14:textId="77777777" w:rsidR="00D93C8A" w:rsidRDefault="00D93C8A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  <w:tc>
          <w:tcPr>
            <w:tcW w:w="284" w:type="dxa"/>
          </w:tcPr>
          <w:p w14:paraId="6B7A1248" w14:textId="00999C80" w:rsidR="00D93C8A" w:rsidRDefault="00713541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5D1A316B" w14:textId="1CDF40A6" w:rsidR="00D93C8A" w:rsidRDefault="00713541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Select </w:t>
            </w:r>
            <w:r w:rsidR="002C0966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start date, and end date.</w:t>
            </w:r>
          </w:p>
          <w:p w14:paraId="451C3530" w14:textId="30CD6107" w:rsidR="00713541" w:rsidRDefault="00713541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Enters description, name.</w:t>
            </w:r>
          </w:p>
        </w:tc>
        <w:tc>
          <w:tcPr>
            <w:tcW w:w="3543" w:type="dxa"/>
          </w:tcPr>
          <w:p w14:paraId="51E3527B" w14:textId="77777777" w:rsidR="00061532" w:rsidRPr="00E541F9" w:rsidRDefault="002C0966" w:rsidP="00E541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Verifies </w:t>
            </w:r>
            <w:r w:rsidR="000A61CD"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inputs are valid.</w:t>
            </w:r>
          </w:p>
          <w:p w14:paraId="118FAB48" w14:textId="1D20B825" w:rsidR="000A61CD" w:rsidRPr="00E541F9" w:rsidRDefault="000A61CD" w:rsidP="00E541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Prompts user to add products affected by event</w:t>
            </w:r>
            <w:r w:rsidR="000F5347"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.</w:t>
            </w:r>
          </w:p>
        </w:tc>
      </w:tr>
      <w:tr w:rsidR="00DC50DA" w14:paraId="479EA58E" w14:textId="77777777" w:rsidTr="009D7DB3">
        <w:trPr>
          <w:trHeight w:val="237"/>
        </w:trPr>
        <w:tc>
          <w:tcPr>
            <w:tcW w:w="2263" w:type="dxa"/>
          </w:tcPr>
          <w:p w14:paraId="18A964A2" w14:textId="77777777" w:rsidR="00D93C8A" w:rsidRDefault="00D93C8A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  <w:tc>
          <w:tcPr>
            <w:tcW w:w="284" w:type="dxa"/>
          </w:tcPr>
          <w:p w14:paraId="3586591E" w14:textId="7F9E4BFB" w:rsidR="00D93C8A" w:rsidRDefault="00713541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LOOP</w:t>
            </w:r>
          </w:p>
        </w:tc>
        <w:tc>
          <w:tcPr>
            <w:tcW w:w="3260" w:type="dxa"/>
          </w:tcPr>
          <w:p w14:paraId="7E15AB90" w14:textId="56FC99D3" w:rsidR="00D93C8A" w:rsidRDefault="00713541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Chooses a product</w:t>
            </w:r>
          </w:p>
        </w:tc>
        <w:tc>
          <w:tcPr>
            <w:tcW w:w="3543" w:type="dxa"/>
          </w:tcPr>
          <w:p w14:paraId="5F89E18C" w14:textId="5D43A1BE" w:rsidR="00D93C8A" w:rsidRPr="00E541F9" w:rsidRDefault="00713541" w:rsidP="00E541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Displays a </w:t>
            </w:r>
            <w:r w:rsidR="00221B27"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list of products</w:t>
            </w:r>
            <w:r w:rsidR="00EE4679"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and prompts user for selection.</w:t>
            </w:r>
          </w:p>
        </w:tc>
      </w:tr>
      <w:tr w:rsidR="00DC50DA" w14:paraId="7D56B670" w14:textId="77777777" w:rsidTr="009D7DB3">
        <w:trPr>
          <w:trHeight w:val="237"/>
        </w:trPr>
        <w:tc>
          <w:tcPr>
            <w:tcW w:w="2263" w:type="dxa"/>
          </w:tcPr>
          <w:p w14:paraId="152A223B" w14:textId="77777777" w:rsidR="00D93C8A" w:rsidRDefault="00D93C8A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  <w:tc>
          <w:tcPr>
            <w:tcW w:w="284" w:type="dxa"/>
          </w:tcPr>
          <w:p w14:paraId="0C6FDC39" w14:textId="123DC106" w:rsidR="00D93C8A" w:rsidRDefault="00713541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3A601F52" w14:textId="5FA4F25F" w:rsidR="00D93C8A" w:rsidRDefault="00713541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Selects a product</w:t>
            </w:r>
          </w:p>
        </w:tc>
        <w:tc>
          <w:tcPr>
            <w:tcW w:w="3543" w:type="dxa"/>
          </w:tcPr>
          <w:p w14:paraId="2C420F6E" w14:textId="2D3D818E" w:rsidR="00D93C8A" w:rsidRPr="00E541F9" w:rsidRDefault="00A04CBC" w:rsidP="00E541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Display product details. </w:t>
            </w:r>
          </w:p>
        </w:tc>
      </w:tr>
      <w:tr w:rsidR="00DC50DA" w14:paraId="6B418FD3" w14:textId="77777777" w:rsidTr="009D7DB3">
        <w:trPr>
          <w:trHeight w:val="237"/>
        </w:trPr>
        <w:tc>
          <w:tcPr>
            <w:tcW w:w="2263" w:type="dxa"/>
          </w:tcPr>
          <w:p w14:paraId="732EC59F" w14:textId="77777777" w:rsidR="00D93C8A" w:rsidRDefault="00D93C8A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  <w:tc>
          <w:tcPr>
            <w:tcW w:w="284" w:type="dxa"/>
          </w:tcPr>
          <w:p w14:paraId="64606290" w14:textId="6622CB09" w:rsidR="00D93C8A" w:rsidRDefault="00713541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60B22D9D" w14:textId="6059727D" w:rsidR="00D93C8A" w:rsidRDefault="00713541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Adds discount percentage</w:t>
            </w:r>
            <w:r w:rsidR="00E6545B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and</w:t>
            </w:r>
            <w:r w:rsidR="00827581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3543" w:type="dxa"/>
          </w:tcPr>
          <w:p w14:paraId="113D7432" w14:textId="77777777" w:rsidR="00E541F9" w:rsidRDefault="006C3EB4" w:rsidP="00E54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Parallel to the selected product</w:t>
            </w:r>
            <w:r w:rsidR="00E541F9"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:</w:t>
            </w:r>
            <w:r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</w:t>
            </w:r>
          </w:p>
          <w:p w14:paraId="2598380D" w14:textId="77777777" w:rsidR="00E541F9" w:rsidRDefault="006C3EB4" w:rsidP="00E541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add discount rate</w:t>
            </w:r>
            <w:r w:rsidR="009A2CBC"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for each item</w:t>
            </w:r>
            <w:r w:rsidR="00827581"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</w:t>
            </w:r>
          </w:p>
          <w:p w14:paraId="2EA275FD" w14:textId="6DF3307E" w:rsidR="00D93C8A" w:rsidRPr="00E541F9" w:rsidRDefault="00827581" w:rsidP="00E541F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a</w:t>
            </w:r>
            <w:r w:rsidR="00E541F9"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dd </w:t>
            </w:r>
            <w:r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description of discount.</w:t>
            </w:r>
          </w:p>
          <w:p w14:paraId="2E8CD12E" w14:textId="1439DC3F" w:rsidR="00827581" w:rsidRDefault="00827581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</w:tr>
      <w:tr w:rsidR="00DC50DA" w14:paraId="3E853276" w14:textId="77777777" w:rsidTr="009D7DB3">
        <w:trPr>
          <w:trHeight w:val="237"/>
        </w:trPr>
        <w:tc>
          <w:tcPr>
            <w:tcW w:w="2263" w:type="dxa"/>
          </w:tcPr>
          <w:p w14:paraId="36E6EDDD" w14:textId="77777777" w:rsidR="00890D81" w:rsidRDefault="00890D81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  <w:tc>
          <w:tcPr>
            <w:tcW w:w="284" w:type="dxa"/>
          </w:tcPr>
          <w:p w14:paraId="5440177E" w14:textId="15161FB4" w:rsidR="00890D81" w:rsidRDefault="00713541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END</w:t>
            </w:r>
          </w:p>
        </w:tc>
        <w:tc>
          <w:tcPr>
            <w:tcW w:w="3260" w:type="dxa"/>
          </w:tcPr>
          <w:p w14:paraId="39D21F4E" w14:textId="2359A86A" w:rsidR="00890D81" w:rsidRDefault="00713541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When all products and </w:t>
            </w:r>
            <w:r w:rsidR="00DC50DA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associated </w:t>
            </w: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discount rate</w:t>
            </w:r>
            <w:r w:rsidR="00D20F5B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and </w:t>
            </w:r>
            <w:r w:rsidR="00DC50DA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description</w:t>
            </w: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added</w:t>
            </w:r>
          </w:p>
        </w:tc>
        <w:tc>
          <w:tcPr>
            <w:tcW w:w="3543" w:type="dxa"/>
          </w:tcPr>
          <w:p w14:paraId="4D07C7B4" w14:textId="70886DF7" w:rsidR="00890D81" w:rsidRPr="00E541F9" w:rsidRDefault="00DD4D8B" w:rsidP="00E541F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Prompt user to verify event and save.</w:t>
            </w:r>
          </w:p>
        </w:tc>
      </w:tr>
      <w:tr w:rsidR="005D792F" w14:paraId="553E0EE8" w14:textId="77777777" w:rsidTr="009D7DB3">
        <w:trPr>
          <w:trHeight w:val="237"/>
        </w:trPr>
        <w:tc>
          <w:tcPr>
            <w:tcW w:w="2263" w:type="dxa"/>
          </w:tcPr>
          <w:p w14:paraId="1DC6D2F9" w14:textId="77777777" w:rsidR="005D792F" w:rsidRDefault="005D792F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  <w:tc>
          <w:tcPr>
            <w:tcW w:w="284" w:type="dxa"/>
          </w:tcPr>
          <w:p w14:paraId="6F985606" w14:textId="48CEC774" w:rsidR="005D792F" w:rsidRDefault="005D792F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14:paraId="42290D87" w14:textId="790C7AF1" w:rsidR="005D792F" w:rsidRDefault="005D792F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Chooses to save</w:t>
            </w:r>
            <w:r w:rsidR="00410002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3BF8DCDE" w14:textId="6F14C269" w:rsidR="005D792F" w:rsidRPr="00E541F9" w:rsidRDefault="005D792F" w:rsidP="00E541F9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Saves the event and returns to main menu</w:t>
            </w:r>
            <w:r w:rsidR="0032259B" w:rsidRPr="00E541F9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.</w:t>
            </w:r>
          </w:p>
        </w:tc>
      </w:tr>
      <w:tr w:rsidR="00E541F9" w14:paraId="68F6769E" w14:textId="77777777" w:rsidTr="00D93C8A">
        <w:tc>
          <w:tcPr>
            <w:tcW w:w="2263" w:type="dxa"/>
          </w:tcPr>
          <w:p w14:paraId="0D937DBD" w14:textId="25EEDABB" w:rsidR="00D93C8A" w:rsidRDefault="00601DFF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Exception Conditions</w:t>
            </w:r>
          </w:p>
        </w:tc>
        <w:tc>
          <w:tcPr>
            <w:tcW w:w="7087" w:type="dxa"/>
            <w:gridSpan w:val="3"/>
          </w:tcPr>
          <w:p w14:paraId="3AD3C341" w14:textId="7C6E482D" w:rsidR="00D93C8A" w:rsidRDefault="00540557" w:rsidP="00051C6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Owner decides to cancel event creation</w:t>
            </w:r>
            <w:r w:rsidR="00DC50DA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.</w:t>
            </w:r>
          </w:p>
        </w:tc>
      </w:tr>
    </w:tbl>
    <w:p w14:paraId="49F67171" w14:textId="77777777" w:rsidR="00033FB5" w:rsidRDefault="00033FB5" w:rsidP="00051C6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3423776C" w14:textId="77777777" w:rsidR="00033FB5" w:rsidRPr="00CC782A" w:rsidRDefault="00033FB5" w:rsidP="0004512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kern w:val="0"/>
          <w:sz w:val="24"/>
          <w:szCs w:val="24"/>
        </w:rPr>
      </w:pPr>
    </w:p>
    <w:p w14:paraId="044BAC04" w14:textId="770C6F7E" w:rsidR="00DC3478" w:rsidRDefault="00DC3478" w:rsidP="00DC34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336"/>
        <w:gridCol w:w="3238"/>
        <w:gridCol w:w="3521"/>
      </w:tblGrid>
      <w:tr w:rsidR="009D7DB3" w14:paraId="545548A9" w14:textId="77777777" w:rsidTr="00267DD3">
        <w:tc>
          <w:tcPr>
            <w:tcW w:w="2255" w:type="dxa"/>
          </w:tcPr>
          <w:p w14:paraId="21FB45C1" w14:textId="77777777" w:rsidR="009D7DB3" w:rsidRPr="00CE54E9" w:rsidRDefault="009D7DB3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b/>
                <w:bCs/>
                <w:kern w:val="0"/>
                <w:sz w:val="24"/>
                <w:szCs w:val="24"/>
              </w:rPr>
              <w:t>Use Case Name</w:t>
            </w:r>
          </w:p>
        </w:tc>
        <w:tc>
          <w:tcPr>
            <w:tcW w:w="7095" w:type="dxa"/>
            <w:gridSpan w:val="3"/>
          </w:tcPr>
          <w:p w14:paraId="3FAFBF93" w14:textId="75CECA22" w:rsidR="009D7DB3" w:rsidRDefault="00960D61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Query an event</w:t>
            </w:r>
          </w:p>
        </w:tc>
      </w:tr>
      <w:tr w:rsidR="009D7DB3" w14:paraId="02D87CC7" w14:textId="77777777" w:rsidTr="00267DD3">
        <w:tc>
          <w:tcPr>
            <w:tcW w:w="2255" w:type="dxa"/>
          </w:tcPr>
          <w:p w14:paraId="66D16890" w14:textId="77777777" w:rsidR="009D7DB3" w:rsidRDefault="009D7DB3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</w:rPr>
              <w:t>Triggering Event</w:t>
            </w:r>
          </w:p>
        </w:tc>
        <w:tc>
          <w:tcPr>
            <w:tcW w:w="7095" w:type="dxa"/>
            <w:gridSpan w:val="3"/>
          </w:tcPr>
          <w:p w14:paraId="0AA54F1B" w14:textId="1465BBAF" w:rsidR="009D7DB3" w:rsidRDefault="00E45279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Display event contents to be sent to customers</w:t>
            </w:r>
          </w:p>
        </w:tc>
      </w:tr>
      <w:tr w:rsidR="009D7DB3" w14:paraId="6997726A" w14:textId="77777777" w:rsidTr="00267DD3">
        <w:tc>
          <w:tcPr>
            <w:tcW w:w="2255" w:type="dxa"/>
          </w:tcPr>
          <w:p w14:paraId="46379A16" w14:textId="77777777" w:rsidR="009D7DB3" w:rsidRDefault="009D7DB3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</w:rPr>
              <w:t>Brief Description</w:t>
            </w:r>
          </w:p>
        </w:tc>
        <w:tc>
          <w:tcPr>
            <w:tcW w:w="7095" w:type="dxa"/>
            <w:gridSpan w:val="3"/>
          </w:tcPr>
          <w:p w14:paraId="5E1F15E2" w14:textId="0478293F" w:rsidR="009D7DB3" w:rsidRDefault="002D1597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Allows the owner to view the contents of promotional email</w:t>
            </w:r>
          </w:p>
        </w:tc>
      </w:tr>
      <w:tr w:rsidR="009D7DB3" w14:paraId="1F9BC553" w14:textId="77777777" w:rsidTr="00267DD3">
        <w:tc>
          <w:tcPr>
            <w:tcW w:w="2255" w:type="dxa"/>
          </w:tcPr>
          <w:p w14:paraId="720D3B40" w14:textId="77777777" w:rsidR="009D7DB3" w:rsidRDefault="009D7DB3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</w:rPr>
              <w:t>Actors</w:t>
            </w:r>
          </w:p>
        </w:tc>
        <w:tc>
          <w:tcPr>
            <w:tcW w:w="7095" w:type="dxa"/>
            <w:gridSpan w:val="3"/>
          </w:tcPr>
          <w:p w14:paraId="00A6F1ED" w14:textId="7DD085B8" w:rsidR="009D7DB3" w:rsidRDefault="007961FE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Owner</w:t>
            </w:r>
          </w:p>
        </w:tc>
      </w:tr>
      <w:tr w:rsidR="009D7DB3" w14:paraId="31A848B0" w14:textId="77777777" w:rsidTr="00267DD3">
        <w:tc>
          <w:tcPr>
            <w:tcW w:w="2255" w:type="dxa"/>
          </w:tcPr>
          <w:p w14:paraId="35EDCBC8" w14:textId="77777777" w:rsidR="009D7DB3" w:rsidRDefault="009D7DB3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</w:rPr>
              <w:t>Related Use Cases</w:t>
            </w:r>
          </w:p>
        </w:tc>
        <w:tc>
          <w:tcPr>
            <w:tcW w:w="7095" w:type="dxa"/>
            <w:gridSpan w:val="3"/>
          </w:tcPr>
          <w:p w14:paraId="7EAF99B2" w14:textId="77777777" w:rsidR="009D7DB3" w:rsidRDefault="009D7DB3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</w:tr>
      <w:tr w:rsidR="009D7DB3" w14:paraId="7C934B2A" w14:textId="77777777" w:rsidTr="00267DD3">
        <w:tc>
          <w:tcPr>
            <w:tcW w:w="2255" w:type="dxa"/>
          </w:tcPr>
          <w:p w14:paraId="1FF947B4" w14:textId="77777777" w:rsidR="009D7DB3" w:rsidRDefault="009D7DB3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</w:rPr>
              <w:t>Preconditions</w:t>
            </w:r>
          </w:p>
        </w:tc>
        <w:tc>
          <w:tcPr>
            <w:tcW w:w="7095" w:type="dxa"/>
            <w:gridSpan w:val="3"/>
          </w:tcPr>
          <w:p w14:paraId="39408DF9" w14:textId="1AEDC1BB" w:rsidR="009D7DB3" w:rsidRDefault="0054191A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Owner has opened main menu</w:t>
            </w:r>
          </w:p>
        </w:tc>
      </w:tr>
      <w:tr w:rsidR="009D7DB3" w14:paraId="2C48AACC" w14:textId="77777777" w:rsidTr="00267DD3">
        <w:tc>
          <w:tcPr>
            <w:tcW w:w="2255" w:type="dxa"/>
          </w:tcPr>
          <w:p w14:paraId="39B795ED" w14:textId="77777777" w:rsidR="009D7DB3" w:rsidRDefault="009D7DB3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</w:rPr>
              <w:t>Post Conditions</w:t>
            </w:r>
          </w:p>
        </w:tc>
        <w:tc>
          <w:tcPr>
            <w:tcW w:w="7095" w:type="dxa"/>
            <w:gridSpan w:val="3"/>
          </w:tcPr>
          <w:p w14:paraId="52FF6EC0" w14:textId="1C79D74E" w:rsidR="009D7DB3" w:rsidRDefault="00CB44A9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An event is retrieved and displayed</w:t>
            </w:r>
          </w:p>
        </w:tc>
      </w:tr>
      <w:tr w:rsidR="009D7DB3" w14:paraId="75F44566" w14:textId="77777777" w:rsidTr="00267DD3">
        <w:tc>
          <w:tcPr>
            <w:tcW w:w="2255" w:type="dxa"/>
          </w:tcPr>
          <w:p w14:paraId="7ACD0EED" w14:textId="77777777" w:rsidR="009D7DB3" w:rsidRDefault="009D7DB3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</w:rPr>
              <w:t>Flow of activities</w:t>
            </w:r>
          </w:p>
        </w:tc>
        <w:tc>
          <w:tcPr>
            <w:tcW w:w="3574" w:type="dxa"/>
            <w:gridSpan w:val="2"/>
          </w:tcPr>
          <w:p w14:paraId="27C28A7E" w14:textId="77777777" w:rsidR="009D7DB3" w:rsidRDefault="009D7DB3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Actor</w:t>
            </w:r>
          </w:p>
        </w:tc>
        <w:tc>
          <w:tcPr>
            <w:tcW w:w="3521" w:type="dxa"/>
          </w:tcPr>
          <w:p w14:paraId="6D47C8EE" w14:textId="77777777" w:rsidR="009D7DB3" w:rsidRDefault="009D7DB3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System</w:t>
            </w:r>
          </w:p>
        </w:tc>
      </w:tr>
      <w:tr w:rsidR="009D7DB3" w14:paraId="58A710E3" w14:textId="77777777" w:rsidTr="00267DD3">
        <w:trPr>
          <w:trHeight w:val="239"/>
        </w:trPr>
        <w:tc>
          <w:tcPr>
            <w:tcW w:w="2255" w:type="dxa"/>
          </w:tcPr>
          <w:p w14:paraId="37174C79" w14:textId="77777777" w:rsidR="009D7DB3" w:rsidRDefault="009D7DB3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  <w:tc>
          <w:tcPr>
            <w:tcW w:w="336" w:type="dxa"/>
          </w:tcPr>
          <w:p w14:paraId="13DD7F86" w14:textId="2C6CC47E" w:rsidR="009D7DB3" w:rsidRDefault="00511D6E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1</w:t>
            </w:r>
          </w:p>
        </w:tc>
        <w:tc>
          <w:tcPr>
            <w:tcW w:w="3238" w:type="dxa"/>
          </w:tcPr>
          <w:p w14:paraId="3371E8AF" w14:textId="71E128F3" w:rsidR="009D7DB3" w:rsidRDefault="00511D6E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Request to query events</w:t>
            </w:r>
          </w:p>
        </w:tc>
        <w:tc>
          <w:tcPr>
            <w:tcW w:w="3521" w:type="dxa"/>
          </w:tcPr>
          <w:p w14:paraId="33F85379" w14:textId="5448F1A5" w:rsidR="009D7DB3" w:rsidRDefault="00511D6E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Displays calendar</w:t>
            </w:r>
          </w:p>
        </w:tc>
      </w:tr>
      <w:tr w:rsidR="009D7DB3" w14:paraId="08D4853A" w14:textId="77777777" w:rsidTr="00267DD3">
        <w:trPr>
          <w:trHeight w:val="237"/>
        </w:trPr>
        <w:tc>
          <w:tcPr>
            <w:tcW w:w="2255" w:type="dxa"/>
          </w:tcPr>
          <w:p w14:paraId="1C3FBCB1" w14:textId="77777777" w:rsidR="009D7DB3" w:rsidRDefault="009D7DB3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  <w:tc>
          <w:tcPr>
            <w:tcW w:w="336" w:type="dxa"/>
          </w:tcPr>
          <w:p w14:paraId="54369F2D" w14:textId="0D6B359D" w:rsidR="009D7DB3" w:rsidRDefault="00511D6E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2</w:t>
            </w:r>
          </w:p>
        </w:tc>
        <w:tc>
          <w:tcPr>
            <w:tcW w:w="3238" w:type="dxa"/>
          </w:tcPr>
          <w:p w14:paraId="4E85691F" w14:textId="27D73AD6" w:rsidR="009D7DB3" w:rsidRDefault="00511D6E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Select date range</w:t>
            </w:r>
          </w:p>
        </w:tc>
        <w:tc>
          <w:tcPr>
            <w:tcW w:w="3521" w:type="dxa"/>
          </w:tcPr>
          <w:p w14:paraId="2C521290" w14:textId="77777777" w:rsidR="009D7DB3" w:rsidRDefault="00511D6E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Verify date selected</w:t>
            </w:r>
          </w:p>
          <w:p w14:paraId="4C4692EE" w14:textId="73C54D50" w:rsidR="00511D6E" w:rsidRDefault="00511D6E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Retrieve list of events for date range selected</w:t>
            </w:r>
            <w:r w:rsidR="00015D45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.</w:t>
            </w:r>
          </w:p>
          <w:p w14:paraId="664856DB" w14:textId="77777777" w:rsidR="00267DD3" w:rsidRDefault="008537F3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Calculates </w:t>
            </w:r>
            <w:r w:rsidR="00F057B5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accumulated </w:t>
            </w: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amount of discounts</w:t>
            </w:r>
            <w:r w:rsidR="00267DD3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.</w:t>
            </w:r>
          </w:p>
          <w:p w14:paraId="6F1EBA0D" w14:textId="18A0F7A5" w:rsidR="00015D45" w:rsidRDefault="00015D45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Displays events and total discount</w:t>
            </w:r>
            <w:r w:rsidR="009921DB"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 xml:space="preserve"> to user</w:t>
            </w: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.</w:t>
            </w:r>
          </w:p>
        </w:tc>
      </w:tr>
      <w:tr w:rsidR="009D7DB3" w14:paraId="4A08F369" w14:textId="77777777" w:rsidTr="00267DD3">
        <w:trPr>
          <w:trHeight w:val="237"/>
        </w:trPr>
        <w:tc>
          <w:tcPr>
            <w:tcW w:w="2255" w:type="dxa"/>
          </w:tcPr>
          <w:p w14:paraId="5C07C953" w14:textId="77777777" w:rsidR="009D7DB3" w:rsidRDefault="009D7DB3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  <w:tc>
          <w:tcPr>
            <w:tcW w:w="336" w:type="dxa"/>
          </w:tcPr>
          <w:p w14:paraId="31C36B64" w14:textId="30B73C07" w:rsidR="009D7DB3" w:rsidRDefault="00267DD3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3</w:t>
            </w:r>
          </w:p>
        </w:tc>
        <w:tc>
          <w:tcPr>
            <w:tcW w:w="3238" w:type="dxa"/>
          </w:tcPr>
          <w:p w14:paraId="30FBA6EF" w14:textId="53C469DD" w:rsidR="009D7DB3" w:rsidRDefault="00267DD3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Request to exit</w:t>
            </w:r>
          </w:p>
        </w:tc>
        <w:tc>
          <w:tcPr>
            <w:tcW w:w="3521" w:type="dxa"/>
          </w:tcPr>
          <w:p w14:paraId="413FDCDD" w14:textId="79868755" w:rsidR="009D7DB3" w:rsidRDefault="00267DD3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Returns user to main menu.</w:t>
            </w:r>
          </w:p>
        </w:tc>
      </w:tr>
      <w:tr w:rsidR="009D7DB3" w14:paraId="6AAD2F66" w14:textId="77777777" w:rsidTr="00267DD3">
        <w:tc>
          <w:tcPr>
            <w:tcW w:w="2255" w:type="dxa"/>
          </w:tcPr>
          <w:p w14:paraId="2260B028" w14:textId="6ACF23D0" w:rsidR="009D7DB3" w:rsidRDefault="00601DFF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Exception Conditions</w:t>
            </w:r>
          </w:p>
        </w:tc>
        <w:tc>
          <w:tcPr>
            <w:tcW w:w="7095" w:type="dxa"/>
            <w:gridSpan w:val="3"/>
          </w:tcPr>
          <w:p w14:paraId="7252B9C2" w14:textId="77777777" w:rsidR="009D7DB3" w:rsidRDefault="009D7DB3" w:rsidP="008B4D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</w:p>
        </w:tc>
      </w:tr>
    </w:tbl>
    <w:p w14:paraId="72A31736" w14:textId="77777777" w:rsidR="00051C6E" w:rsidRDefault="00051C6E" w:rsidP="00DC34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1FAB14BE" w14:textId="7CB70337" w:rsidR="00DC3478" w:rsidRDefault="00DC3478" w:rsidP="00DC3478"/>
    <w:sectPr w:rsidR="00DC3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7089"/>
    <w:multiLevelType w:val="hybridMultilevel"/>
    <w:tmpl w:val="7904FD6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13166"/>
    <w:multiLevelType w:val="hybridMultilevel"/>
    <w:tmpl w:val="2D3838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74A4F"/>
    <w:multiLevelType w:val="hybridMultilevel"/>
    <w:tmpl w:val="02443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E3962"/>
    <w:multiLevelType w:val="hybridMultilevel"/>
    <w:tmpl w:val="4DD094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50228"/>
    <w:multiLevelType w:val="hybridMultilevel"/>
    <w:tmpl w:val="0FD851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606040">
    <w:abstractNumId w:val="4"/>
  </w:num>
  <w:num w:numId="2" w16cid:durableId="1481923070">
    <w:abstractNumId w:val="0"/>
  </w:num>
  <w:num w:numId="3" w16cid:durableId="1567031758">
    <w:abstractNumId w:val="3"/>
  </w:num>
  <w:num w:numId="4" w16cid:durableId="908854427">
    <w:abstractNumId w:val="2"/>
  </w:num>
  <w:num w:numId="5" w16cid:durableId="1186097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78"/>
    <w:rsid w:val="00015D45"/>
    <w:rsid w:val="00033FB5"/>
    <w:rsid w:val="00045121"/>
    <w:rsid w:val="00050747"/>
    <w:rsid w:val="00051C6E"/>
    <w:rsid w:val="00061532"/>
    <w:rsid w:val="000A61CD"/>
    <w:rsid w:val="000B6B3A"/>
    <w:rsid w:val="000F5347"/>
    <w:rsid w:val="001012B4"/>
    <w:rsid w:val="00102A7C"/>
    <w:rsid w:val="00174B3B"/>
    <w:rsid w:val="00221B27"/>
    <w:rsid w:val="00267DD3"/>
    <w:rsid w:val="002C0966"/>
    <w:rsid w:val="002D1597"/>
    <w:rsid w:val="002D3C5F"/>
    <w:rsid w:val="00316502"/>
    <w:rsid w:val="0032259B"/>
    <w:rsid w:val="003A435E"/>
    <w:rsid w:val="00410002"/>
    <w:rsid w:val="00503AD6"/>
    <w:rsid w:val="00511D6E"/>
    <w:rsid w:val="00540557"/>
    <w:rsid w:val="0054191A"/>
    <w:rsid w:val="00594005"/>
    <w:rsid w:val="005D792F"/>
    <w:rsid w:val="00601DFF"/>
    <w:rsid w:val="00622F01"/>
    <w:rsid w:val="00632B93"/>
    <w:rsid w:val="00652DA8"/>
    <w:rsid w:val="006C3EB4"/>
    <w:rsid w:val="007010C1"/>
    <w:rsid w:val="007042A0"/>
    <w:rsid w:val="00713541"/>
    <w:rsid w:val="00737547"/>
    <w:rsid w:val="00766B7D"/>
    <w:rsid w:val="007961FE"/>
    <w:rsid w:val="007F2F6E"/>
    <w:rsid w:val="00806BCA"/>
    <w:rsid w:val="00827581"/>
    <w:rsid w:val="008537F3"/>
    <w:rsid w:val="00890D81"/>
    <w:rsid w:val="008A53FF"/>
    <w:rsid w:val="008D0717"/>
    <w:rsid w:val="008D1134"/>
    <w:rsid w:val="008D2D34"/>
    <w:rsid w:val="00925C3D"/>
    <w:rsid w:val="00960D61"/>
    <w:rsid w:val="00962504"/>
    <w:rsid w:val="00981F39"/>
    <w:rsid w:val="009921DB"/>
    <w:rsid w:val="009A2CBC"/>
    <w:rsid w:val="009B4960"/>
    <w:rsid w:val="009D7DB3"/>
    <w:rsid w:val="00A04CBC"/>
    <w:rsid w:val="00A74214"/>
    <w:rsid w:val="00AF7CB7"/>
    <w:rsid w:val="00B3391B"/>
    <w:rsid w:val="00B360E5"/>
    <w:rsid w:val="00C0098C"/>
    <w:rsid w:val="00C320EA"/>
    <w:rsid w:val="00C411DD"/>
    <w:rsid w:val="00C65F0F"/>
    <w:rsid w:val="00CB44A9"/>
    <w:rsid w:val="00CC2606"/>
    <w:rsid w:val="00CC782A"/>
    <w:rsid w:val="00CE54E9"/>
    <w:rsid w:val="00D20F5B"/>
    <w:rsid w:val="00D21D9D"/>
    <w:rsid w:val="00D3580E"/>
    <w:rsid w:val="00D50AEE"/>
    <w:rsid w:val="00D93C8A"/>
    <w:rsid w:val="00DC3478"/>
    <w:rsid w:val="00DC50DA"/>
    <w:rsid w:val="00DD4D8B"/>
    <w:rsid w:val="00DE252C"/>
    <w:rsid w:val="00E45279"/>
    <w:rsid w:val="00E541F9"/>
    <w:rsid w:val="00E6545B"/>
    <w:rsid w:val="00EE4679"/>
    <w:rsid w:val="00EF2E72"/>
    <w:rsid w:val="00F057B5"/>
    <w:rsid w:val="00F2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C3F2"/>
  <w15:chartTrackingRefBased/>
  <w15:docId w15:val="{328F317E-2E2A-4FE2-B1C2-22F7706F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478"/>
    <w:pPr>
      <w:ind w:left="720"/>
      <w:contextualSpacing/>
    </w:pPr>
  </w:style>
  <w:style w:type="table" w:styleId="TableGrid">
    <w:name w:val="Table Grid"/>
    <w:basedOn w:val="TableNormal"/>
    <w:uiPriority w:val="39"/>
    <w:rsid w:val="00D93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Mary Duzon</dc:creator>
  <cp:keywords/>
  <dc:description/>
  <cp:lastModifiedBy>Audrey Mary Duzon</cp:lastModifiedBy>
  <cp:revision>99</cp:revision>
  <dcterms:created xsi:type="dcterms:W3CDTF">2023-11-17T18:07:00Z</dcterms:created>
  <dcterms:modified xsi:type="dcterms:W3CDTF">2023-11-17T19:06:00Z</dcterms:modified>
</cp:coreProperties>
</file>