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01 al 05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y reconocer el área administrativa de la empresa para iniciar el levantamiento de información de sus procesos.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Inducción y recorrido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Recorrido por las instalaciones de Ingeniería de Telecomunicaciones, C.A. y presentación al personal administrativo, comercial y de soporte técnico.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inducción, planos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Reconocimiento de puestos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las estaciones de trabajo y asignación de herramientas y recursos en el Departamento de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escritorio, papelería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Levantamiento preliminar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el tutor industrial para coordinar el acceso a los registros físicos e informáticos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control,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Recolección de normativas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Compilación de los lineamientos internos de trabajo y regulaciones operativas aplicadas en la organización.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Manuales de procedimiento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Diagnóstico inicial de archivos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Inspección general de la forma en que se custodian los expedientes de nuevos suscriptores e incidencias.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Archivos físicos, cuaderno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firmada, esquema de inducción y primer registro de observaciones de campo.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formalizó su ingreso al Departamento de Administración de IDETEL. Mostró puntualidad y disposición para el reconocimiento de los procesos internos.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