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644"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64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64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64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c>
          <w:tcPr>
            <w:tcW w:w="1695" w:type="dxa"/>
            <w:shd w:val="clear" w:color="auto" w:fill="FFFFFF"/>
          </w:tcPr>
          <w:p>
            <w:pPr>
              <w:spacing w:before="60" w:after="60" w:line="240" w:lineRule="auto"/>
              <w:jc w:val="both"/>
            </w:pPr>
            <w:r>
              <w:rPr>
                <w:rFonts w:ascii="Times New Roman" w:hAnsi="Times New Roman"/>
                <w:b w:val="0"/>
                <w:color w:val="000000"/>
                <w:sz w:val="20"/>
              </w:rPr>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64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c>
          <w:tcPr>
            <w:tcW w:w="1695" w:type="dxa"/>
            <w:shd w:val="clear" w:color="auto" w:fill="D9E1F2"/>
          </w:tcPr>
          <w:p>
            <w:pPr>
              <w:spacing w:before="60" w:after="60" w:line="240" w:lineRule="auto"/>
              <w:jc w:val="both"/>
            </w:pPr>
            <w:r>
              <w:rPr>
                <w:rFonts w:ascii="Times New Roman" w:hAnsi="Times New Roman"/>
                <w:b w:val="0"/>
                <w:color w:val="000000"/>
                <w:sz w:val="20"/>
              </w:rPr>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7"/>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8"/>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9"/>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0"/>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1"/>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