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8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20 al 24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Continuar con las labores de soporte administrativo y depurar la correspondencia y archivos de incidencias cerradas.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en auditoría física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Revisar de forma aleatoria el estado de activación de 20 clientes contra el expediente físico administrativo.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Carpetas,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Control de reportes de campo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Clasificar y archivar los reportes de culminación de trabajos entregados por las cuadrillas de campo.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Informes técnicos, archivador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Actualización de bases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Digitar la información de cierre de casos de incidencias administrativas en la base de datos local de control.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Software de control,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correspondencia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Elaborar cartas de notificación de saldos pendientes y comunicaciones dirigidas a los suscriptores.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impresora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Reporte de actividades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Sintetizar las tareas administrativas y los avances en la revisión del archivo de expedientes para la gerencia.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textos, PC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Reporte de control de correspondencia enviada e incidencias depuradas del departamento.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ha mostrado mucha madurez profesional. Su labor de depuración de registros nos ha ayudado a ver cuentas pendientes de manera rápida.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