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01 al 05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 y reconocer el área administrativa de la empresa para iniciar el levantamiento de información de sus procesos.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Inducción y recorrido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las instalaciones de Ingeniería de Telecomunicaciones, C.A. y presentación al personal administrativo, comercial y de soporte técnico.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Guía de inducción, planos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Reconocimiento de puestos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Identificación de las estaciones de trabajo y asignación de herramientas y recursos en el Departamento de Administración.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escritorio, papelería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Levantamiento preliminar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con el tutor industrial para coordinar el acceso a los registros físicos e informáticos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control,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Recolección de normativas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Compilación de los lineamientos internos de trabajo y regulaciones operativas aplicadas en la organización.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Manuales de procedimiento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Diagnóstico inicial de archivos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general de la forma en que se custodian los expedientes de nuevos suscriptores e incidencias.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Archivos físicos, cuaderno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Acta de inicio firmada, esquema de inducción y primer registro de observaciones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formalizó su ingreso al Departamento de Administración de IDETEL. Mostró puntualidad y disposición para el reconocimiento de los procesos internos.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