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tareas operativas y contables programadas en el departamento y documentar el registro diario de actividades.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Llenar el registro diario de incidencias reportadas por los suscriptores y remitir al área de NOC.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 local,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Conciliación de cuentas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el proceso de verificación de pagos bancarios contra el listado de clientes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Estados de cuenta,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en el cuaderno de campo las tareas de soporte realizadas y observaciones sobre la atención al cliente.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actas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borradores de minutas o actas de reuniones semanales de control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de minuta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cobranzas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los soportes de transferencia y depósitos de las mensualidades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cobranza, grapadora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Planilla de control de incidencias diarias procesadas y reporte de bitácora semanal validado.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Excelente desempeño en las tareas de soporte comercial-administrativo. Las conciliaciones de cobros fueron realizadas con precisión.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