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10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10 al 14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Consolidar el informe final del proyecto de pasantías y presentarlo ante la gerencia de la empresa.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Integración del informe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Compilar los capítulos, diagnósticos, diagramas y anexos de formatos en el documento definitivo.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Word, Normas IUTECP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estilo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la ortografía, referencias, sangrías y márgenes del informe final.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Firma de avales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Coordinar con el tutor industrial la firma y sellado de las planillas de evaluación y culminación.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Documentos impresos, bolígrafos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Resguardo de archivos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Guardar copias digitales de los informes y del formato de Excel en un dispositivo de almacenamiento.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Pendrive, carpetas compartidas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Exposición de cierre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Explicar a la gerencia de la empresa cómo quedan instaurados los nuevos formatos y el protocolo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finales, oficina de gerencia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Informe final de pasantías con anexos listos para consignar ante el IUTECP.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