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requisiciones y aplicar una entrevista estructurada al personal para identificar dificultades de seguimiento y aprobación.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gestión de requisiciones de materiales e insumos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Comunicación con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el seguimiento de cotizaciones solicitadas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Teléfono, correo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el estatus de las cotizaciones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la guía de entrevista estructurada al personal relacionado con compras y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entrevista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hallazgos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demoras, duplicidades y dificultades de trazabilidad señaladas durante la entrevista.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Guzmán K.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tramitadas y guía de entrevista aplicada con respuestas registradas.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evidenció iniciativa y buena comunicación durante la tramitación de requisiciones y el contacto con proveedores, realizando adecuadamente la entrevista y el registro de los hallazgos obtenidos.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