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12"/>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1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14"/>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sectPr w:rsidR="00FC693F" w:rsidRPr="0006063C" w:rsidSect="00034616">
      <w:footerReference w:type="default" r:id="rId15"/>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