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304" w:after="1008"/>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OPTIMIZACIÓN DEL PROCESO DE PROCURA EN EL DEPARTAMENTO ADMINISTRATIVO DE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