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01 al 05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Formalizar el inicio de las pasantías y reconocer el área administrativa de la empresa para iniciar el levantamiento de información de sus procesos.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Inducción y recorrido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Recorrido por las instalaciones de Ingeniería de Telecomunicaciones, C.A. y presentación al personal administrativo, comercial y de soporte técnico.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Guía de inducción, planos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Reconocimiento de puestos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Identificación de las estaciones de trabajo y asignación de herramientas y recursos en el Departamento de Administración.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escritorio, papelería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Levantamiento preliminar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Reunión con el tutor industrial para coordinar el acceso a los registros físicos e informáticos de la empresa.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control,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Recolección de normativas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Compilación de los lineamientos internos de trabajo y regulaciones operativas aplicadas en la organización.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Manuales de procedimiento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Diagnóstico inicial de archivos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Inspección general de la forma en que se custodian los expedientes de nuevos suscriptores e incidencias.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Archivos físicos, cuaderno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Acta de inicio firmada, esquema de inducción y primer registro de observaciones de campo.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formalizó su ingreso al Departamento de Administración de IDETEL. Mostró puntualidad y disposición para el reconocimiento de los procesos internos.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