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flujo simplificado del proceso de procura, definiendo etapas, responsables y puntos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expedientes de cotizaciones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avances de compras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y diagramar el nuevo recorrido simplificado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diagramador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responsables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el responsable de cada etapa del procedimiento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Puntos de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verificaciones mínimas y tiempos de referencia por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trabajo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Flujo simplificado con responsables y puntos de control definidos.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