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Plantilla de entregables (APA 7) — Grupo de Investigación II (GI-II)</w:t>
      </w:r>
    </w:p>
    <w:p/>
    <w:p>
      <w:pPr>
        <w:jc w:val="center"/>
      </w:pPr>
      <w:r>
        <w:t>Julian Andres Garcia Guerrero — Código 20171020011</w:t>
      </w:r>
    </w:p>
    <w:p>
      <w:pPr>
        <w:jc w:val="center"/>
      </w:pPr>
      <w:r>
        <w:t>Universidad Distrital Francisco José de Caldas — Facultad de Ingeniería — Ingeniería de Sistemas</w:t>
      </w:r>
    </w:p>
    <w:p>
      <w:pPr>
        <w:jc w:val="center"/>
      </w:pPr>
      <w:r>
        <w:t>Dirigido a: Grupo de Investigación Multimedia Interactiva y Animación Digital</w:t>
      </w:r>
    </w:p>
    <w:p>
      <w:pPr>
        <w:jc w:val="center"/>
      </w:pPr>
      <w:r>
        <w:t>Asignatura: Grupo de Investigación II (3 créditos) — Semestre 2026-1</w:t>
      </w:r>
    </w:p>
    <w:p>
      <w:pPr>
        <w:jc w:val="center"/>
      </w:pPr>
      <w:r>
        <w:t>Director: Paulo Alonso Gaona-García, PhD | Monitor: Juan David Martínez Monroy</w:t>
      </w:r>
    </w:p>
    <w:p>
      <w:pPr>
        <w:jc w:val="center"/>
      </w:pPr>
      <w:r>
        <w:t>Repositorio (GitHub): https://github.com/Julangar/multimedia-ia-storytelling-2026-1</w:t>
      </w:r>
    </w:p>
    <w:p>
      <w:pPr>
        <w:jc w:val="center"/>
      </w:pPr>
      <w:r>
        <w:t>Fecha: 03/03/2026</w:t>
      </w:r>
    </w:p>
    <w:p>
      <w:r>
        <w:br w:type="page"/>
      </w:r>
    </w:p>
    <w:p>
      <w:pPr>
        <w:pStyle w:val="Heading1"/>
      </w:pPr>
      <w:r>
        <w:t>1. Reglas de formato (APA 7) — resumen operativo</w:t>
      </w:r>
    </w:p>
    <w:p>
      <w:r>
        <w:t>Esta plantilla está diseñada para entregables académicos de nivel universitario bajo el estilo APA (7ª edición). Aplique estas reglas de forma consistente en todos los entregables y mantenga trazabilidad de fuentes, prompts y parámetros.</w:t>
      </w:r>
    </w:p>
    <w:p>
      <w:pPr>
        <w:pStyle w:val="Heading2"/>
      </w:pPr>
      <w:r>
        <w:t>1.1 Configuración de página</w:t>
      </w:r>
    </w:p>
    <w:p>
      <w:pPr>
        <w:pStyle w:val="ListBullet"/>
      </w:pPr>
      <w:r>
        <w:t>Márgenes: 1 pulgada (2.54 cm) en los cuatro lados.</w:t>
      </w:r>
    </w:p>
    <w:p>
      <w:pPr>
        <w:pStyle w:val="ListBullet"/>
      </w:pPr>
      <w:r>
        <w:t>Interlineado: doble (2.0) en todo el documento, incluyendo referencias.</w:t>
      </w:r>
    </w:p>
    <w:p>
      <w:pPr>
        <w:pStyle w:val="ListBullet"/>
      </w:pPr>
      <w:r>
        <w:t>Tipografía: Times New Roman 12 pt (o Calibri 11 / Arial 11). Mantener consistencia.</w:t>
      </w:r>
    </w:p>
    <w:p>
      <w:pPr>
        <w:pStyle w:val="ListBullet"/>
      </w:pPr>
      <w:r>
        <w:t>Numeración de páginas: encabezado superior derecho o pie de página (definir y mantener).</w:t>
      </w:r>
    </w:p>
    <w:p>
      <w:pPr>
        <w:pStyle w:val="Heading2"/>
      </w:pPr>
      <w:r>
        <w:t>1.2 Encabezados y organización</w:t>
      </w:r>
    </w:p>
    <w:p>
      <w:pPr>
        <w:pStyle w:val="ListBullet"/>
      </w:pPr>
      <w:r>
        <w:t>Use niveles de encabezado consistentes (Heading 1, Heading 2, Heading 3).</w:t>
      </w:r>
    </w:p>
    <w:p>
      <w:pPr>
        <w:pStyle w:val="ListBullet"/>
      </w:pPr>
      <w:r>
        <w:t>Títulos concisos y técnicos; evitar frases largas.</w:t>
      </w:r>
    </w:p>
    <w:p>
      <w:pPr>
        <w:pStyle w:val="ListBullet"/>
      </w:pPr>
      <w:r>
        <w:t>Mantenga simetría de subsecciones (misma granularidad entre apartados comparables).</w:t>
      </w:r>
    </w:p>
    <w:p>
      <w:pPr>
        <w:pStyle w:val="Heading2"/>
      </w:pPr>
      <w:r>
        <w:t>1.3 Tablas y figuras</w:t>
      </w:r>
    </w:p>
    <w:p>
      <w:pPr>
        <w:pStyle w:val="ListBullet"/>
      </w:pPr>
      <w:r>
        <w:t>Numere tablas y figuras consecutivamente (Tabla 1…; Figura 1…).</w:t>
      </w:r>
    </w:p>
    <w:p>
      <w:pPr>
        <w:pStyle w:val="ListBullet"/>
      </w:pPr>
      <w:r>
        <w:t>Incluya título descriptivo y nota (fuente, aclaraciones metodológicas).</w:t>
      </w:r>
    </w:p>
    <w:p>
      <w:pPr>
        <w:pStyle w:val="ListBullet"/>
      </w:pPr>
      <w:r>
        <w:t>En outputs generados con IA: documente herramienta/modelo y parámetros relevantes (p. ej., seed, ratio, presets).</w:t>
      </w:r>
    </w:p>
    <w:p>
      <w:pPr>
        <w:pStyle w:val="Heading2"/>
      </w:pPr>
      <w:r>
        <w:t>1.4 Citas y referencias</w:t>
      </w:r>
    </w:p>
    <w:p>
      <w:pPr>
        <w:pStyle w:val="ListBullet"/>
      </w:pPr>
      <w:r>
        <w:t>Citas en el texto: (Autor, año). Para organizaciones: (Organización, año).</w:t>
      </w:r>
    </w:p>
    <w:p>
      <w:pPr>
        <w:pStyle w:val="ListBullet"/>
      </w:pPr>
      <w:r>
        <w:t>Para páginas sin fecha: (Organización, s. f.) y en referencias agregue fecha de recuperación.</w:t>
      </w:r>
    </w:p>
    <w:p>
      <w:pPr>
        <w:pStyle w:val="ListBullet"/>
      </w:pPr>
      <w:r>
        <w:t>Referencias al final en orden alfabético. Usar sangría francesa (hanging indent).</w:t>
      </w:r>
    </w:p>
    <w:p>
      <w:pPr>
        <w:pStyle w:val="Heading1"/>
      </w:pPr>
      <w:r>
        <w:t>2. Estructura estándar del entregable</w:t>
      </w:r>
    </w:p>
    <w:p>
      <w:pPr>
        <w:pStyle w:val="ListNumber"/>
      </w:pPr>
      <w:r>
        <w:t>Portada (título, autor, afiliación, curso, director/monitor, repositorio, fecha).</w:t>
      </w:r>
    </w:p>
    <w:p>
      <w:pPr>
        <w:pStyle w:val="ListNumber"/>
      </w:pPr>
      <w:r>
        <w:t>Resumen (recomendado en entregables ≥ 5 páginas).</w:t>
      </w:r>
    </w:p>
    <w:p>
      <w:pPr>
        <w:pStyle w:val="ListNumber"/>
      </w:pPr>
      <w:r>
        <w:t>Introducción (contexto, objetivo y alcance del entregable).</w:t>
      </w:r>
    </w:p>
    <w:p>
      <w:pPr>
        <w:pStyle w:val="ListNumber"/>
      </w:pPr>
      <w:r>
        <w:t>Marco conceptual (conceptos clave y estado del arte mínimo relevante).</w:t>
      </w:r>
    </w:p>
    <w:p>
      <w:pPr>
        <w:pStyle w:val="ListNumber"/>
      </w:pPr>
      <w:r>
        <w:t>Metodología (diseño experimental, criterios, variables, instrumentos: rúbrica/bitácora).</w:t>
      </w:r>
    </w:p>
    <w:p>
      <w:pPr>
        <w:pStyle w:val="ListNumber"/>
      </w:pPr>
      <w:r>
        <w:t>Resultados (tablas, comparaciones, evidencias y hallazgos).</w:t>
      </w:r>
    </w:p>
    <w:p>
      <w:pPr>
        <w:pStyle w:val="ListNumber"/>
      </w:pPr>
      <w:r>
        <w:t>Discusión (interpretación, limitaciones, amenazas a la validez).</w:t>
      </w:r>
    </w:p>
    <w:p>
      <w:pPr>
        <w:pStyle w:val="ListNumber"/>
      </w:pPr>
      <w:r>
        <w:t>Conclusiones y próximos pasos (enlace directo con el siguiente entregable).</w:t>
      </w:r>
    </w:p>
    <w:p>
      <w:pPr>
        <w:pStyle w:val="ListNumber"/>
      </w:pPr>
      <w:r>
        <w:t>Referencias (APA 7).</w:t>
      </w:r>
    </w:p>
    <w:p>
      <w:pPr>
        <w:pStyle w:val="ListNumber"/>
      </w:pPr>
      <w:r>
        <w:t>Anexos (prompts, bitácora completa, capturas, enlaces al repositorio, etc.).</w:t>
      </w:r>
    </w:p>
    <w:p>
      <w:pPr>
        <w:pStyle w:val="Heading1"/>
      </w:pPr>
      <w:r>
        <w:t>3. Plantillas rápidas</w:t>
      </w:r>
    </w:p>
    <w:p>
      <w:pPr>
        <w:pStyle w:val="Heading2"/>
      </w:pPr>
      <w:r>
        <w:t>3.1 Tabla comparativa de herramientas (ejemplo)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Herramienta</w:t>
            </w:r>
          </w:p>
        </w:tc>
        <w:tc>
          <w:tcPr>
            <w:tcW w:type="dxa" w:w="1560"/>
          </w:tcPr>
          <w:p>
            <w:r>
              <w:t>Rol</w:t>
            </w:r>
          </w:p>
        </w:tc>
        <w:tc>
          <w:tcPr>
            <w:tcW w:type="dxa" w:w="1560"/>
          </w:tcPr>
          <w:p>
            <w:r>
              <w:t>Fortalezas</w:t>
            </w:r>
          </w:p>
        </w:tc>
        <w:tc>
          <w:tcPr>
            <w:tcW w:type="dxa" w:w="1560"/>
          </w:tcPr>
          <w:p>
            <w:r>
              <w:t>Limitaciones</w:t>
            </w:r>
          </w:p>
        </w:tc>
        <w:tc>
          <w:tcPr>
            <w:tcW w:type="dxa" w:w="1560"/>
          </w:tcPr>
          <w:p>
            <w:r>
              <w:t>Reproducibilidad</w:t>
            </w:r>
          </w:p>
        </w:tc>
        <w:tc>
          <w:tcPr>
            <w:tcW w:type="dxa" w:w="1560"/>
          </w:tcPr>
          <w:p>
            <w:r>
              <w:t>Notas</w:t>
            </w:r>
          </w:p>
        </w:tc>
      </w:tr>
      <w:tr>
        <w:tc>
          <w:tcPr>
            <w:tcW w:type="dxa" w:w="1560"/>
          </w:tcPr>
          <w:p>
            <w:r>
              <w:t>[Nombre]</w:t>
            </w:r>
          </w:p>
        </w:tc>
        <w:tc>
          <w:tcPr>
            <w:tcW w:type="dxa" w:w="1560"/>
          </w:tcPr>
          <w:p>
            <w:r>
              <w:t>[Narrativa/Storyboard/Imagen]</w:t>
            </w:r>
          </w:p>
        </w:tc>
        <w:tc>
          <w:tcPr>
            <w:tcW w:type="dxa" w:w="1560"/>
          </w:tcPr>
          <w:p>
            <w:r>
              <w:t>[3–5 puntos]</w:t>
            </w:r>
          </w:p>
        </w:tc>
        <w:tc>
          <w:tcPr>
            <w:tcW w:type="dxa" w:w="1560"/>
          </w:tcPr>
          <w:p>
            <w:r>
              <w:t>[2–3 puntos]</w:t>
            </w:r>
          </w:p>
        </w:tc>
        <w:tc>
          <w:tcPr>
            <w:tcW w:type="dxa" w:w="1560"/>
          </w:tcPr>
          <w:p>
            <w:r>
              <w:t>[Alta/Media/Baja]</w:t>
            </w:r>
          </w:p>
        </w:tc>
        <w:tc>
          <w:tcPr>
            <w:tcW w:type="dxa" w:w="1560"/>
          </w:tcPr>
          <w:p>
            <w:r>
              <w:t>[Costos/Acceso]</w:t>
            </w:r>
          </w:p>
        </w:tc>
      </w:tr>
      <w:tr>
        <w:tc>
          <w:tcPr>
            <w:tcW w:type="dxa" w:w="1560"/>
          </w:tcPr>
          <w:p>
            <w:r>
              <w:t>[Nombre]</w:t>
            </w:r>
          </w:p>
        </w:tc>
        <w:tc>
          <w:tcPr>
            <w:tcW w:type="dxa" w:w="1560"/>
          </w:tcPr>
          <w:p>
            <w:r>
              <w:t>[...]</w:t>
            </w:r>
          </w:p>
        </w:tc>
        <w:tc>
          <w:tcPr>
            <w:tcW w:type="dxa" w:w="1560"/>
          </w:tcPr>
          <w:p>
            <w:r>
              <w:t>[...]</w:t>
            </w:r>
          </w:p>
        </w:tc>
        <w:tc>
          <w:tcPr>
            <w:tcW w:type="dxa" w:w="1560"/>
          </w:tcPr>
          <w:p>
            <w:r>
              <w:t>[...]</w:t>
            </w:r>
          </w:p>
        </w:tc>
        <w:tc>
          <w:tcPr>
            <w:tcW w:type="dxa" w:w="1560"/>
          </w:tcPr>
          <w:p>
            <w:r>
              <w:t>[...]</w:t>
            </w:r>
          </w:p>
        </w:tc>
        <w:tc>
          <w:tcPr>
            <w:tcW w:type="dxa" w:w="1560"/>
          </w:tcPr>
          <w:p>
            <w:r>
              <w:t>[...]</w:t>
            </w:r>
          </w:p>
        </w:tc>
      </w:tr>
    </w:tbl>
    <w:p>
      <w:pPr>
        <w:pStyle w:val="Heading2"/>
      </w:pPr>
      <w:r>
        <w:t>3.2 Campos mínimos de bitácora (prompts y parámetros)</w:t>
      </w:r>
    </w:p>
    <w:p>
      <w:pPr>
        <w:pStyle w:val="ListBullet"/>
      </w:pPr>
      <w:r>
        <w:t>experimento_id, fecha/hora, historia/escena, herramienta, modelo/versión.</w:t>
      </w:r>
    </w:p>
    <w:p>
      <w:pPr>
        <w:pStyle w:val="ListBullet"/>
      </w:pPr>
      <w:r>
        <w:t>Prompt completo (y negativo si aplica), parámetros (seed, ratio, steps, calidad, etc.).</w:t>
      </w:r>
    </w:p>
    <w:p>
      <w:pPr>
        <w:pStyle w:val="ListBullet"/>
      </w:pPr>
      <w:r>
        <w:t>N° de variaciones, selección final (justificación), tiempo de generación, costo estimado (si aplica).</w:t>
      </w:r>
    </w:p>
    <w:p>
      <w:pPr>
        <w:pStyle w:val="ListBullet"/>
      </w:pPr>
      <w:r>
        <w:t>Resultados: archivo(s), enlace a carpeta/commit, evaluación con rúbrica (0–5).</w:t>
      </w:r>
    </w:p>
    <w:p>
      <w:pPr>
        <w:pStyle w:val="Heading1"/>
      </w:pPr>
      <w:r>
        <w:t>4. Referencias (ejemplos)</w:t>
      </w:r>
    </w:p>
    <w:p>
      <w:r>
        <w:t>American Psychological Association. (2020). Publication manual of the American Psychological Association (7th ed.).</w:t>
      </w:r>
    </w:p>
    <w:p>
      <w:r>
        <w:t>Purdue Online Writing Lab. (s. f.). APA style: General format. Recuperado el 3 de marzo de 2026, de https://owl.purdue.edu/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