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3072" w:rsidRDefault="005B240C" w:rsidP="005B240C">
      <w:pPr>
        <w:pStyle w:val="Ttulo"/>
      </w:pPr>
      <w:r>
        <w:t>Configuración bróker Mosquitto</w:t>
      </w:r>
    </w:p>
    <w:p w:rsidR="005B240C" w:rsidRDefault="005B240C"/>
    <w:p w:rsidR="005B240C" w:rsidRDefault="005B240C"/>
    <w:p w:rsidR="005B240C" w:rsidRDefault="005B240C"/>
    <w:p w:rsidR="005B240C" w:rsidRDefault="005B240C" w:rsidP="005B240C">
      <w:pPr>
        <w:pStyle w:val="Ttulo1"/>
      </w:pPr>
      <w:r>
        <w:t>Introducción</w:t>
      </w:r>
    </w:p>
    <w:p w:rsidR="005B240C" w:rsidRDefault="005B240C"/>
    <w:p w:rsidR="005B240C" w:rsidRDefault="005B240C" w:rsidP="005B240C">
      <w:pPr>
        <w:jc w:val="both"/>
      </w:pPr>
      <w:r>
        <w:t>A la hora de desplegar el bróker Mosquitto, tendremos que realizar una serie de pasos para su configuración. Esto no pasa con otros elementos como la base de datos eXist. Aun así, gracias a esta configuración podremos crear sesiones persistentes y el bróker podrá realizar nuevas funcionalidades, como guardar la información para los suscriptores que se hayan desconectado, hasta que se vuelvan a conectar.</w:t>
      </w:r>
    </w:p>
    <w:p w:rsidR="005B240C" w:rsidRDefault="005B240C"/>
    <w:p w:rsidR="005B240C" w:rsidRDefault="005B240C" w:rsidP="005B240C">
      <w:pPr>
        <w:pStyle w:val="Ttulo1"/>
      </w:pPr>
      <w:r>
        <w:t>Creando los volúmenes</w:t>
      </w:r>
    </w:p>
    <w:p w:rsidR="005B240C" w:rsidRDefault="005B240C"/>
    <w:p w:rsidR="005B240C" w:rsidRDefault="005B240C" w:rsidP="005B240C">
      <w:pPr>
        <w:jc w:val="both"/>
      </w:pPr>
      <w:r>
        <w:t xml:space="preserve">Como ya comentamos en el tutorial de cómo crear elementos persistentes, tendremos que crear los volúmenes que vaya a necesitar antes de su despliegue, ya que en el despliegue es cuando solicitará estos volúmenes. El broker Mosquitto utilizará 3 volumenes: </w:t>
      </w:r>
      <w:r>
        <w:rPr>
          <w:i/>
        </w:rPr>
        <w:t xml:space="preserve">mosquitto-data </w:t>
      </w:r>
      <w:r>
        <w:t xml:space="preserve">(para guardar los datos que se envían al broker), </w:t>
      </w:r>
      <w:r>
        <w:rPr>
          <w:i/>
        </w:rPr>
        <w:t>mosquitto-config</w:t>
      </w:r>
      <w:r>
        <w:t xml:space="preserve"> (para guardar los archivos de configuración del broker) y </w:t>
      </w:r>
      <w:r>
        <w:rPr>
          <w:i/>
        </w:rPr>
        <w:t>mosquitto-log</w:t>
      </w:r>
      <w:r>
        <w:t xml:space="preserve"> (para guardar lo que enseña por consola el bróker, quien se ha conectado, desconectado…)</w:t>
      </w:r>
    </w:p>
    <w:p w:rsidR="00EE33BF" w:rsidRDefault="00EE33BF" w:rsidP="005B240C">
      <w:pPr>
        <w:jc w:val="both"/>
      </w:pPr>
    </w:p>
    <w:p w:rsidR="00EE33BF" w:rsidRDefault="00EE33BF" w:rsidP="005B240C">
      <w:pPr>
        <w:jc w:val="both"/>
      </w:pPr>
      <w:r>
        <w:t>Por lo tanto, crearemos estos tres volúmenes con los archivos YAML, este es un ejemplo de esos tres:</w:t>
      </w:r>
    </w:p>
    <w:p w:rsidR="00EE33BF" w:rsidRPr="00EE33BF" w:rsidRDefault="00EE33BF" w:rsidP="00EE33BF">
      <w:pPr>
        <w:ind w:left="708"/>
        <w:jc w:val="both"/>
        <w:rPr>
          <w:rFonts w:ascii="Courier New" w:hAnsi="Courier New" w:cs="Courier New"/>
          <w:sz w:val="18"/>
        </w:rPr>
      </w:pPr>
      <w:r w:rsidRPr="00EE33BF">
        <w:rPr>
          <w:rFonts w:ascii="Courier New" w:hAnsi="Courier New" w:cs="Courier New"/>
          <w:sz w:val="18"/>
        </w:rPr>
        <w:t>apiVersion: v1</w:t>
      </w:r>
    </w:p>
    <w:p w:rsidR="00EE33BF" w:rsidRPr="00EE33BF" w:rsidRDefault="00EE33BF" w:rsidP="00EE33BF">
      <w:pPr>
        <w:ind w:left="708"/>
        <w:jc w:val="both"/>
        <w:rPr>
          <w:rFonts w:ascii="Courier New" w:hAnsi="Courier New" w:cs="Courier New"/>
          <w:sz w:val="18"/>
        </w:rPr>
      </w:pPr>
      <w:r w:rsidRPr="00EE33BF">
        <w:rPr>
          <w:rFonts w:ascii="Courier New" w:hAnsi="Courier New" w:cs="Courier New"/>
          <w:sz w:val="18"/>
        </w:rPr>
        <w:t>kind: PersistentVolume</w:t>
      </w:r>
    </w:p>
    <w:p w:rsidR="00EE33BF" w:rsidRPr="00EE33BF" w:rsidRDefault="00EE33BF" w:rsidP="00EE33BF">
      <w:pPr>
        <w:ind w:left="708"/>
        <w:jc w:val="both"/>
        <w:rPr>
          <w:rFonts w:ascii="Courier New" w:hAnsi="Courier New" w:cs="Courier New"/>
          <w:sz w:val="18"/>
        </w:rPr>
      </w:pPr>
      <w:r w:rsidRPr="00EE33BF">
        <w:rPr>
          <w:rFonts w:ascii="Courier New" w:hAnsi="Courier New" w:cs="Courier New"/>
          <w:sz w:val="18"/>
        </w:rPr>
        <w:t>metadata:</w:t>
      </w:r>
    </w:p>
    <w:p w:rsidR="00EE33BF" w:rsidRPr="00EE33BF" w:rsidRDefault="00EE33BF" w:rsidP="00EE33BF">
      <w:pPr>
        <w:ind w:left="708"/>
        <w:jc w:val="both"/>
        <w:rPr>
          <w:rFonts w:ascii="Courier New" w:hAnsi="Courier New" w:cs="Courier New"/>
          <w:sz w:val="18"/>
        </w:rPr>
      </w:pPr>
      <w:r w:rsidRPr="00EE33BF">
        <w:rPr>
          <w:rFonts w:ascii="Courier New" w:hAnsi="Courier New" w:cs="Courier New"/>
          <w:sz w:val="18"/>
        </w:rPr>
        <w:t xml:space="preserve">  name: mosquitto-data</w:t>
      </w:r>
    </w:p>
    <w:p w:rsidR="00EE33BF" w:rsidRPr="00EE33BF" w:rsidRDefault="00EE33BF" w:rsidP="00EE33BF">
      <w:pPr>
        <w:ind w:left="708"/>
        <w:jc w:val="both"/>
        <w:rPr>
          <w:rFonts w:ascii="Courier New" w:hAnsi="Courier New" w:cs="Courier New"/>
          <w:sz w:val="18"/>
        </w:rPr>
      </w:pPr>
      <w:r w:rsidRPr="00EE33BF">
        <w:rPr>
          <w:rFonts w:ascii="Courier New" w:hAnsi="Courier New" w:cs="Courier New"/>
          <w:sz w:val="18"/>
        </w:rPr>
        <w:t xml:space="preserve">  labels:</w:t>
      </w:r>
    </w:p>
    <w:p w:rsidR="00EE33BF" w:rsidRPr="00EE33BF" w:rsidRDefault="00EE33BF" w:rsidP="00EE33BF">
      <w:pPr>
        <w:ind w:left="708"/>
        <w:jc w:val="both"/>
        <w:rPr>
          <w:rFonts w:ascii="Courier New" w:hAnsi="Courier New" w:cs="Courier New"/>
          <w:sz w:val="18"/>
        </w:rPr>
      </w:pPr>
      <w:r w:rsidRPr="00EE33BF">
        <w:rPr>
          <w:rFonts w:ascii="Courier New" w:hAnsi="Courier New" w:cs="Courier New"/>
          <w:sz w:val="18"/>
        </w:rPr>
        <w:t xml:space="preserve">    type: local</w:t>
      </w:r>
    </w:p>
    <w:p w:rsidR="00EE33BF" w:rsidRPr="00EE33BF" w:rsidRDefault="00EE33BF" w:rsidP="00EE33BF">
      <w:pPr>
        <w:ind w:left="708"/>
        <w:jc w:val="both"/>
        <w:rPr>
          <w:rFonts w:ascii="Courier New" w:hAnsi="Courier New" w:cs="Courier New"/>
          <w:sz w:val="18"/>
        </w:rPr>
      </w:pPr>
      <w:r w:rsidRPr="00EE33BF">
        <w:rPr>
          <w:rFonts w:ascii="Courier New" w:hAnsi="Courier New" w:cs="Courier New"/>
          <w:sz w:val="18"/>
        </w:rPr>
        <w:lastRenderedPageBreak/>
        <w:t>spec:</w:t>
      </w:r>
    </w:p>
    <w:p w:rsidR="00EE33BF" w:rsidRPr="00EE33BF" w:rsidRDefault="00EE33BF" w:rsidP="00EE33BF">
      <w:pPr>
        <w:ind w:left="708"/>
        <w:jc w:val="both"/>
        <w:rPr>
          <w:rFonts w:ascii="Courier New" w:hAnsi="Courier New" w:cs="Courier New"/>
          <w:sz w:val="18"/>
        </w:rPr>
      </w:pPr>
      <w:r w:rsidRPr="00EE33BF">
        <w:rPr>
          <w:rFonts w:ascii="Courier New" w:hAnsi="Courier New" w:cs="Courier New"/>
          <w:sz w:val="18"/>
        </w:rPr>
        <w:t xml:space="preserve">  storageClassName: mosquitto-data</w:t>
      </w:r>
    </w:p>
    <w:p w:rsidR="00EE33BF" w:rsidRPr="00EE33BF" w:rsidRDefault="00EE33BF" w:rsidP="00EE33BF">
      <w:pPr>
        <w:ind w:left="708"/>
        <w:jc w:val="both"/>
        <w:rPr>
          <w:rFonts w:ascii="Courier New" w:hAnsi="Courier New" w:cs="Courier New"/>
          <w:sz w:val="18"/>
        </w:rPr>
      </w:pPr>
      <w:r w:rsidRPr="00EE33BF">
        <w:rPr>
          <w:rFonts w:ascii="Courier New" w:hAnsi="Courier New" w:cs="Courier New"/>
          <w:sz w:val="18"/>
        </w:rPr>
        <w:t xml:space="preserve">  capacity:</w:t>
      </w:r>
    </w:p>
    <w:p w:rsidR="00EE33BF" w:rsidRPr="00EE33BF" w:rsidRDefault="00EE33BF" w:rsidP="00EE33BF">
      <w:pPr>
        <w:ind w:left="708"/>
        <w:jc w:val="both"/>
        <w:rPr>
          <w:rFonts w:ascii="Courier New" w:hAnsi="Courier New" w:cs="Courier New"/>
          <w:sz w:val="18"/>
        </w:rPr>
      </w:pPr>
      <w:r w:rsidRPr="00EE33BF">
        <w:rPr>
          <w:rFonts w:ascii="Courier New" w:hAnsi="Courier New" w:cs="Courier New"/>
          <w:sz w:val="18"/>
        </w:rPr>
        <w:t xml:space="preserve">    storage: 500Mi</w:t>
      </w:r>
    </w:p>
    <w:p w:rsidR="00EE33BF" w:rsidRPr="00EE33BF" w:rsidRDefault="00EE33BF" w:rsidP="00EE33BF">
      <w:pPr>
        <w:ind w:left="708"/>
        <w:jc w:val="both"/>
        <w:rPr>
          <w:rFonts w:ascii="Courier New" w:hAnsi="Courier New" w:cs="Courier New"/>
          <w:sz w:val="18"/>
        </w:rPr>
      </w:pPr>
      <w:r w:rsidRPr="00EE33BF">
        <w:rPr>
          <w:rFonts w:ascii="Courier New" w:hAnsi="Courier New" w:cs="Courier New"/>
          <w:sz w:val="18"/>
        </w:rPr>
        <w:t xml:space="preserve">  accessModes:</w:t>
      </w:r>
    </w:p>
    <w:p w:rsidR="00EE33BF" w:rsidRPr="00EE33BF" w:rsidRDefault="00EE33BF" w:rsidP="00EE33BF">
      <w:pPr>
        <w:ind w:left="708"/>
        <w:jc w:val="both"/>
        <w:rPr>
          <w:rFonts w:ascii="Courier New" w:hAnsi="Courier New" w:cs="Courier New"/>
          <w:sz w:val="18"/>
        </w:rPr>
      </w:pPr>
      <w:r w:rsidRPr="00EE33BF">
        <w:rPr>
          <w:rFonts w:ascii="Courier New" w:hAnsi="Courier New" w:cs="Courier New"/>
          <w:sz w:val="18"/>
        </w:rPr>
        <w:t xml:space="preserve">    - ReadWriteOnce</w:t>
      </w:r>
    </w:p>
    <w:p w:rsidR="00EE33BF" w:rsidRPr="00EE33BF" w:rsidRDefault="00EE33BF" w:rsidP="00EE33BF">
      <w:pPr>
        <w:ind w:left="708"/>
        <w:jc w:val="both"/>
        <w:rPr>
          <w:rFonts w:ascii="Courier New" w:hAnsi="Courier New" w:cs="Courier New"/>
          <w:sz w:val="18"/>
        </w:rPr>
      </w:pPr>
      <w:r w:rsidRPr="00EE33BF">
        <w:rPr>
          <w:rFonts w:ascii="Courier New" w:hAnsi="Courier New" w:cs="Courier New"/>
          <w:sz w:val="18"/>
        </w:rPr>
        <w:t xml:space="preserve">  hostPath:</w:t>
      </w:r>
    </w:p>
    <w:p w:rsidR="00EE33BF" w:rsidRDefault="00EE33BF" w:rsidP="00EE33BF">
      <w:pPr>
        <w:ind w:left="708"/>
        <w:jc w:val="both"/>
      </w:pPr>
      <w:r w:rsidRPr="00EE33BF">
        <w:rPr>
          <w:rFonts w:ascii="Courier New" w:hAnsi="Courier New" w:cs="Courier New"/>
          <w:sz w:val="18"/>
        </w:rPr>
        <w:t xml:space="preserve">    path: "/mosquitto/data"</w:t>
      </w:r>
    </w:p>
    <w:p w:rsidR="00EE33BF" w:rsidRDefault="00EE33BF" w:rsidP="005B240C">
      <w:pPr>
        <w:jc w:val="both"/>
      </w:pPr>
    </w:p>
    <w:p w:rsidR="005B240C" w:rsidRDefault="005B240C"/>
    <w:p w:rsidR="00D80130" w:rsidRDefault="00D80130" w:rsidP="00D80130">
      <w:pPr>
        <w:pStyle w:val="Ttulo1"/>
      </w:pPr>
      <w:r>
        <w:t>Primer despliegue</w:t>
      </w:r>
    </w:p>
    <w:p w:rsidR="00D80130" w:rsidRDefault="00D80130"/>
    <w:p w:rsidR="00D80130" w:rsidRDefault="00D80130" w:rsidP="00D80130">
      <w:pPr>
        <w:jc w:val="both"/>
      </w:pPr>
      <w:r>
        <w:t xml:space="preserve">Ahora, utilizando los archivos de despliegue creados por Kompose a partir del archivo </w:t>
      </w:r>
      <w:r>
        <w:rPr>
          <w:i/>
        </w:rPr>
        <w:t>docker-compose.yml</w:t>
      </w:r>
      <w:r>
        <w:t xml:space="preserve"> desplegaremos Mosquitto en el cluster. Podemos hacerlo todo a la vez, o primero los </w:t>
      </w:r>
      <w:r w:rsidRPr="00D80130">
        <w:rPr>
          <w:i/>
        </w:rPr>
        <w:t>PersistentVolumeClaim</w:t>
      </w:r>
      <w:r>
        <w:t xml:space="preserve"> para enlazarlos con los volúmenes creados anteriormente y </w:t>
      </w:r>
      <w:r w:rsidR="0013592C">
        <w:t>después</w:t>
      </w:r>
      <w:r>
        <w:t xml:space="preserve"> desplegar el archivo para el Deployment y Service.</w:t>
      </w:r>
    </w:p>
    <w:p w:rsidR="00D80130" w:rsidRDefault="00D80130" w:rsidP="00D80130">
      <w:pPr>
        <w:jc w:val="both"/>
      </w:pPr>
      <w:r>
        <w:t>Si lo hacemos paso a paso, al crear los “</w:t>
      </w:r>
      <w:r>
        <w:rPr>
          <w:i/>
        </w:rPr>
        <w:t>claim</w:t>
      </w:r>
      <w:r>
        <w:t>” podremos ver como se han enlazado con los volúmenes ya existentes:</w:t>
      </w:r>
    </w:p>
    <w:p w:rsidR="00D80130" w:rsidRDefault="00D80130" w:rsidP="00D80130">
      <w:pPr>
        <w:jc w:val="both"/>
      </w:pPr>
      <w:r>
        <w:rPr>
          <w:noProof/>
          <w:lang w:eastAsia="es-ES"/>
        </w:rPr>
        <w:drawing>
          <wp:inline distT="0" distB="0" distL="0" distR="0" wp14:anchorId="1CC0B0B7">
            <wp:extent cx="5757108" cy="1138801"/>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857222" cy="1158604"/>
                    </a:xfrm>
                    <a:prstGeom prst="rect">
                      <a:avLst/>
                    </a:prstGeom>
                    <a:noFill/>
                  </pic:spPr>
                </pic:pic>
              </a:graphicData>
            </a:graphic>
          </wp:inline>
        </w:drawing>
      </w:r>
    </w:p>
    <w:p w:rsidR="00D80130" w:rsidRDefault="00D80130" w:rsidP="00D80130">
      <w:pPr>
        <w:jc w:val="both"/>
      </w:pPr>
    </w:p>
    <w:p w:rsidR="00D80130" w:rsidRPr="0013592C" w:rsidRDefault="00D80130" w:rsidP="00D80130">
      <w:pPr>
        <w:jc w:val="both"/>
      </w:pPr>
      <w:r>
        <w:t>Ahora, desplegaremos los archivos Deployment y Service.</w:t>
      </w:r>
      <w:r w:rsidR="0013592C">
        <w:t xml:space="preserve"> Hay que tener en cuenta que el archivo Service hay que modificarlo si se acaba de crear con Kompose. Tendremos que añadirle los </w:t>
      </w:r>
      <w:r w:rsidR="0013592C">
        <w:rPr>
          <w:i/>
        </w:rPr>
        <w:t>nodePort</w:t>
      </w:r>
      <w:r w:rsidR="0013592C">
        <w:t xml:space="preserve"> para exponerlo fuera del cluster.</w:t>
      </w:r>
      <w:bookmarkStart w:id="0" w:name="_GoBack"/>
      <w:bookmarkEnd w:id="0"/>
    </w:p>
    <w:p w:rsidR="00D80130" w:rsidRDefault="00D80130" w:rsidP="00D80130">
      <w:pPr>
        <w:jc w:val="both"/>
      </w:pPr>
    </w:p>
    <w:p w:rsidR="00D80130" w:rsidRDefault="00D80130" w:rsidP="00D80130">
      <w:pPr>
        <w:pStyle w:val="Ttulo1"/>
      </w:pPr>
      <w:r>
        <w:t>Configuración del bróker</w:t>
      </w:r>
    </w:p>
    <w:p w:rsidR="00D80130" w:rsidRDefault="00D80130" w:rsidP="00D80130">
      <w:pPr>
        <w:jc w:val="both"/>
      </w:pPr>
    </w:p>
    <w:p w:rsidR="00D80130" w:rsidRDefault="00D80130" w:rsidP="00D80130">
      <w:pPr>
        <w:jc w:val="both"/>
      </w:pPr>
      <w:r>
        <w:t xml:space="preserve">Una vez este desplegado, vamos a configurar el bróker para habilitarle conexiones externas y sesiones persistentes y también para añadirle seguridad creando un usuario y contraseña. Vamos a </w:t>
      </w:r>
      <w:r>
        <w:lastRenderedPageBreak/>
        <w:t>comenzar con la seguridad. Para crear un nuevo usuario entraremos dentro del pod y ejecutaremos el comando de creación de usuario:</w:t>
      </w:r>
    </w:p>
    <w:p w:rsidR="00D80130" w:rsidRPr="00D80130" w:rsidRDefault="00D80130" w:rsidP="00D80130">
      <w:pPr>
        <w:jc w:val="both"/>
        <w:rPr>
          <w:rFonts w:ascii="Courier New" w:hAnsi="Courier New" w:cs="Courier New"/>
          <w:sz w:val="20"/>
        </w:rPr>
      </w:pPr>
      <w:r>
        <w:tab/>
      </w:r>
      <w:r w:rsidRPr="00D80130">
        <w:rPr>
          <w:rFonts w:ascii="Courier New" w:hAnsi="Courier New" w:cs="Courier New"/>
          <w:sz w:val="20"/>
        </w:rPr>
        <w:t>&gt; kubectl exec –it &lt;pod name&gt; -- sh</w:t>
      </w:r>
    </w:p>
    <w:p w:rsidR="00D80130" w:rsidRPr="00D80130" w:rsidRDefault="00D80130" w:rsidP="00D80130">
      <w:pPr>
        <w:jc w:val="both"/>
        <w:rPr>
          <w:rFonts w:ascii="Courier New" w:hAnsi="Courier New" w:cs="Courier New"/>
          <w:sz w:val="20"/>
        </w:rPr>
      </w:pPr>
      <w:r w:rsidRPr="00D80130">
        <w:rPr>
          <w:rFonts w:ascii="Courier New" w:hAnsi="Courier New" w:cs="Courier New"/>
          <w:sz w:val="20"/>
        </w:rPr>
        <w:tab/>
        <w:t>&gt; / # mosquitto_passwd –c /mosquitto/config/pwfile &lt;nuevo usuario&gt;</w:t>
      </w:r>
    </w:p>
    <w:p w:rsidR="00D80130" w:rsidRPr="00D80130" w:rsidRDefault="00D80130" w:rsidP="00D80130">
      <w:pPr>
        <w:jc w:val="both"/>
      </w:pPr>
    </w:p>
    <w:p w:rsidR="005B240C" w:rsidRDefault="00D80130">
      <w:r>
        <w:rPr>
          <w:noProof/>
          <w:lang w:eastAsia="es-ES"/>
        </w:rPr>
        <w:drawing>
          <wp:inline distT="0" distB="0" distL="0" distR="0" wp14:anchorId="106DC318">
            <wp:extent cx="5692487" cy="1215450"/>
            <wp:effectExtent l="0" t="0" r="381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18941" cy="1242450"/>
                    </a:xfrm>
                    <a:prstGeom prst="rect">
                      <a:avLst/>
                    </a:prstGeom>
                    <a:noFill/>
                  </pic:spPr>
                </pic:pic>
              </a:graphicData>
            </a:graphic>
          </wp:inline>
        </w:drawing>
      </w:r>
    </w:p>
    <w:p w:rsidR="00D80130" w:rsidRDefault="00D80130"/>
    <w:p w:rsidR="00D80130" w:rsidRDefault="00D80130" w:rsidP="00D80130">
      <w:pPr>
        <w:jc w:val="both"/>
      </w:pPr>
      <w:r>
        <w:t xml:space="preserve">Ahora, tendremos que buscar donde se ha creado el volumen y entrar en la carpeta </w:t>
      </w:r>
      <w:r>
        <w:rPr>
          <w:i/>
        </w:rPr>
        <w:t>config</w:t>
      </w:r>
      <w:r>
        <w:t xml:space="preserve">, para modificar el archivo </w:t>
      </w:r>
      <w:r>
        <w:rPr>
          <w:i/>
        </w:rPr>
        <w:t>mosquitto.conf</w:t>
      </w:r>
      <w:r w:rsidR="0013592C">
        <w:t xml:space="preserve">. En nuestro caso, el volumen se ha creado en el nodo 3, por lo que si vamos al directorio “/”, podremos ver la carpeta </w:t>
      </w:r>
      <w:r w:rsidR="0013592C">
        <w:rPr>
          <w:i/>
        </w:rPr>
        <w:t>mosquitto</w:t>
      </w:r>
      <w:r w:rsidR="0013592C">
        <w:t xml:space="preserve">. Si entramos a la carpeta </w:t>
      </w:r>
      <w:r w:rsidR="0013592C">
        <w:rPr>
          <w:i/>
        </w:rPr>
        <w:t>config</w:t>
      </w:r>
      <w:r w:rsidR="0013592C">
        <w:t xml:space="preserve"> podremos ver que se nos ha creado el archivo con el nuevo usuario.</w:t>
      </w:r>
    </w:p>
    <w:p w:rsidR="0013592C" w:rsidRDefault="0013592C" w:rsidP="0013592C">
      <w:pPr>
        <w:jc w:val="center"/>
      </w:pPr>
      <w:r>
        <w:rPr>
          <w:noProof/>
          <w:lang w:eastAsia="es-ES"/>
        </w:rPr>
        <w:drawing>
          <wp:inline distT="0" distB="0" distL="0" distR="0" wp14:anchorId="3B426E52" wp14:editId="57EFC274">
            <wp:extent cx="3533775" cy="13335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33775" cy="1333500"/>
                    </a:xfrm>
                    <a:prstGeom prst="rect">
                      <a:avLst/>
                    </a:prstGeom>
                  </pic:spPr>
                </pic:pic>
              </a:graphicData>
            </a:graphic>
          </wp:inline>
        </w:drawing>
      </w:r>
    </w:p>
    <w:p w:rsidR="0013592C" w:rsidRDefault="0013592C" w:rsidP="00D80130">
      <w:pPr>
        <w:jc w:val="both"/>
      </w:pPr>
    </w:p>
    <w:p w:rsidR="0013592C" w:rsidRDefault="0013592C" w:rsidP="00D80130">
      <w:pPr>
        <w:jc w:val="both"/>
      </w:pPr>
      <w:r>
        <w:t>Ya que está en una carpeta en la cual necesitaremos editar el archivo con permisos de administrador. A la hora de editarlo, añadiremos estas líneas:</w:t>
      </w:r>
    </w:p>
    <w:p w:rsidR="0013592C" w:rsidRPr="0013592C" w:rsidRDefault="0013592C" w:rsidP="0013592C">
      <w:pPr>
        <w:ind w:left="708"/>
        <w:jc w:val="both"/>
        <w:rPr>
          <w:rFonts w:ascii="Courier New" w:hAnsi="Courier New" w:cs="Courier New"/>
          <w:sz w:val="20"/>
        </w:rPr>
      </w:pPr>
      <w:r w:rsidRPr="0013592C">
        <w:rPr>
          <w:rFonts w:ascii="Courier New" w:hAnsi="Courier New" w:cs="Courier New"/>
          <w:sz w:val="20"/>
        </w:rPr>
        <w:t>persistence true</w:t>
      </w:r>
    </w:p>
    <w:p w:rsidR="0013592C" w:rsidRPr="0013592C" w:rsidRDefault="0013592C" w:rsidP="0013592C">
      <w:pPr>
        <w:ind w:left="708"/>
        <w:jc w:val="both"/>
        <w:rPr>
          <w:rFonts w:ascii="Courier New" w:hAnsi="Courier New" w:cs="Courier New"/>
          <w:sz w:val="20"/>
        </w:rPr>
      </w:pPr>
      <w:r w:rsidRPr="0013592C">
        <w:rPr>
          <w:rFonts w:ascii="Courier New" w:hAnsi="Courier New" w:cs="Courier New"/>
          <w:sz w:val="20"/>
        </w:rPr>
        <w:t>persistence_location /mosquitto/data/</w:t>
      </w:r>
    </w:p>
    <w:p w:rsidR="0013592C" w:rsidRPr="0013592C" w:rsidRDefault="0013592C" w:rsidP="0013592C">
      <w:pPr>
        <w:ind w:left="708"/>
        <w:jc w:val="both"/>
        <w:rPr>
          <w:rFonts w:ascii="Courier New" w:hAnsi="Courier New" w:cs="Courier New"/>
          <w:sz w:val="20"/>
        </w:rPr>
      </w:pPr>
      <w:r w:rsidRPr="0013592C">
        <w:rPr>
          <w:rFonts w:ascii="Courier New" w:hAnsi="Courier New" w:cs="Courier New"/>
          <w:sz w:val="20"/>
        </w:rPr>
        <w:t>log_dest file /mosquitto/log/mosquitto.log</w:t>
      </w:r>
    </w:p>
    <w:p w:rsidR="0013592C" w:rsidRPr="0013592C" w:rsidRDefault="0013592C" w:rsidP="0013592C">
      <w:pPr>
        <w:ind w:left="708"/>
        <w:jc w:val="both"/>
        <w:rPr>
          <w:rFonts w:ascii="Courier New" w:hAnsi="Courier New" w:cs="Courier New"/>
          <w:sz w:val="20"/>
        </w:rPr>
      </w:pPr>
      <w:r w:rsidRPr="0013592C">
        <w:rPr>
          <w:rFonts w:ascii="Courier New" w:hAnsi="Courier New" w:cs="Courier New"/>
          <w:sz w:val="20"/>
        </w:rPr>
        <w:t>password_file /mosquitto/config/pwfile</w:t>
      </w:r>
    </w:p>
    <w:p w:rsidR="0013592C" w:rsidRDefault="0013592C" w:rsidP="0013592C">
      <w:pPr>
        <w:ind w:left="708"/>
        <w:jc w:val="both"/>
      </w:pPr>
      <w:r w:rsidRPr="0013592C">
        <w:rPr>
          <w:rFonts w:ascii="Courier New" w:hAnsi="Courier New" w:cs="Courier New"/>
          <w:sz w:val="20"/>
        </w:rPr>
        <w:t>listener 1883</w:t>
      </w:r>
    </w:p>
    <w:p w:rsidR="0013592C" w:rsidRDefault="0013592C" w:rsidP="00D80130">
      <w:pPr>
        <w:jc w:val="both"/>
      </w:pPr>
    </w:p>
    <w:p w:rsidR="0013592C" w:rsidRDefault="0013592C" w:rsidP="00D80130">
      <w:pPr>
        <w:jc w:val="both"/>
      </w:pPr>
      <w:r>
        <w:t>Las primeras dos líneas son para poder crear sesiones persistentes. La tercera fila es para indicarle donde está el archivo con el usuario nuevo que hemos creado. Por último, el cuarto comando es para que elementos externos se puedan conectar al bróker.</w:t>
      </w:r>
    </w:p>
    <w:p w:rsidR="0013592C" w:rsidRDefault="0013592C" w:rsidP="00D80130">
      <w:pPr>
        <w:jc w:val="both"/>
      </w:pPr>
    </w:p>
    <w:p w:rsidR="0013592C" w:rsidRDefault="0013592C" w:rsidP="00D80130">
      <w:pPr>
        <w:jc w:val="both"/>
      </w:pPr>
      <w:r>
        <w:lastRenderedPageBreak/>
        <w:t>Por último paso, tendremos reinicializar el componente Mosquitto, para ellos podremos eliminar el Deployment y volverlo a crear:</w:t>
      </w:r>
    </w:p>
    <w:p w:rsidR="0013592C" w:rsidRPr="0013592C" w:rsidRDefault="0013592C" w:rsidP="00D80130">
      <w:pPr>
        <w:jc w:val="both"/>
        <w:rPr>
          <w:rFonts w:ascii="Courier New" w:hAnsi="Courier New" w:cs="Courier New"/>
          <w:sz w:val="20"/>
        </w:rPr>
      </w:pPr>
      <w:r>
        <w:tab/>
      </w:r>
      <w:r w:rsidRPr="0013592C">
        <w:rPr>
          <w:rFonts w:ascii="Courier New" w:hAnsi="Courier New" w:cs="Courier New"/>
          <w:sz w:val="20"/>
        </w:rPr>
        <w:t>&gt; kubectl delete –f mosquitto-deployment.yaml</w:t>
      </w:r>
    </w:p>
    <w:p w:rsidR="0013592C" w:rsidRPr="0013592C" w:rsidRDefault="0013592C" w:rsidP="0013592C">
      <w:pPr>
        <w:jc w:val="both"/>
        <w:rPr>
          <w:rFonts w:ascii="Courier New" w:hAnsi="Courier New" w:cs="Courier New"/>
          <w:sz w:val="20"/>
        </w:rPr>
      </w:pPr>
      <w:r w:rsidRPr="0013592C">
        <w:rPr>
          <w:rFonts w:ascii="Courier New" w:hAnsi="Courier New" w:cs="Courier New"/>
          <w:sz w:val="20"/>
        </w:rPr>
        <w:tab/>
        <w:t xml:space="preserve">&gt; kubectl </w:t>
      </w:r>
      <w:r w:rsidRPr="0013592C">
        <w:rPr>
          <w:rFonts w:ascii="Courier New" w:hAnsi="Courier New" w:cs="Courier New"/>
          <w:sz w:val="20"/>
        </w:rPr>
        <w:t>apply</w:t>
      </w:r>
      <w:r w:rsidRPr="0013592C">
        <w:rPr>
          <w:rFonts w:ascii="Courier New" w:hAnsi="Courier New" w:cs="Courier New"/>
          <w:sz w:val="20"/>
        </w:rPr>
        <w:t xml:space="preserve"> –f mosquitto-deployment.yaml</w:t>
      </w:r>
    </w:p>
    <w:p w:rsidR="0013592C" w:rsidRDefault="0013592C" w:rsidP="00D80130">
      <w:pPr>
        <w:jc w:val="both"/>
      </w:pPr>
    </w:p>
    <w:p w:rsidR="0013592C" w:rsidRDefault="0013592C" w:rsidP="00D80130">
      <w:pPr>
        <w:jc w:val="both"/>
      </w:pPr>
      <w:r>
        <w:t>Ahora, ya podremos conectarnos al bróker:</w:t>
      </w:r>
    </w:p>
    <w:p w:rsidR="0013592C" w:rsidRDefault="0013592C" w:rsidP="00D80130">
      <w:pPr>
        <w:jc w:val="both"/>
      </w:pPr>
      <w:r>
        <w:rPr>
          <w:noProof/>
          <w:lang w:eastAsia="es-ES"/>
        </w:rPr>
        <w:drawing>
          <wp:inline distT="0" distB="0" distL="0" distR="0" wp14:anchorId="5921E07B" wp14:editId="1AE27CE8">
            <wp:extent cx="5834407" cy="563270"/>
            <wp:effectExtent l="0" t="0" r="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12117" cy="570772"/>
                    </a:xfrm>
                    <a:prstGeom prst="rect">
                      <a:avLst/>
                    </a:prstGeom>
                  </pic:spPr>
                </pic:pic>
              </a:graphicData>
            </a:graphic>
          </wp:inline>
        </w:drawing>
      </w:r>
    </w:p>
    <w:p w:rsidR="0013592C" w:rsidRDefault="0013592C" w:rsidP="00D80130">
      <w:pPr>
        <w:jc w:val="both"/>
      </w:pPr>
    </w:p>
    <w:p w:rsidR="0013592C" w:rsidRDefault="0013592C" w:rsidP="00D80130">
      <w:pPr>
        <w:jc w:val="both"/>
      </w:pPr>
      <w:r>
        <w:t>Ya que todo el log se guarda en un archivo, si queremos comprobar si se han conectado correctamente, podemos comprobarlo con un solo comando:</w:t>
      </w:r>
    </w:p>
    <w:p w:rsidR="0013592C" w:rsidRPr="0013592C" w:rsidRDefault="0013592C" w:rsidP="00D80130">
      <w:pPr>
        <w:jc w:val="both"/>
        <w:rPr>
          <w:rFonts w:ascii="Courier New" w:hAnsi="Courier New" w:cs="Courier New"/>
        </w:rPr>
      </w:pPr>
      <w:r>
        <w:tab/>
      </w:r>
      <w:r w:rsidRPr="0013592C">
        <w:rPr>
          <w:rFonts w:ascii="Courier New" w:hAnsi="Courier New" w:cs="Courier New"/>
          <w:sz w:val="20"/>
        </w:rPr>
        <w:t>&gt; kubectl exec -it &lt;pod name&gt; -- cat /mosquitto/log/mosquitto.log</w:t>
      </w:r>
    </w:p>
    <w:sectPr w:rsidR="0013592C" w:rsidRPr="0013592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40C"/>
    <w:rsid w:val="0013592C"/>
    <w:rsid w:val="005B240C"/>
    <w:rsid w:val="007A3072"/>
    <w:rsid w:val="00D80130"/>
    <w:rsid w:val="00EE33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35697"/>
  <w15:chartTrackingRefBased/>
  <w15:docId w15:val="{D7E6EA3A-FD70-4631-99CF-B6398184F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240C"/>
  </w:style>
  <w:style w:type="paragraph" w:styleId="Ttulo1">
    <w:name w:val="heading 1"/>
    <w:basedOn w:val="Normal"/>
    <w:next w:val="Normal"/>
    <w:link w:val="Ttulo1Car"/>
    <w:uiPriority w:val="9"/>
    <w:qFormat/>
    <w:rsid w:val="005B240C"/>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5B240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5B240C"/>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5B240C"/>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5B240C"/>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5B240C"/>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5B240C"/>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5B240C"/>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5B240C"/>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B240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ar">
    <w:name w:val="Título Car"/>
    <w:basedOn w:val="Fuentedeprrafopredeter"/>
    <w:link w:val="Ttulo"/>
    <w:uiPriority w:val="10"/>
    <w:rsid w:val="005B240C"/>
    <w:rPr>
      <w:rFonts w:asciiTheme="majorHAnsi" w:eastAsiaTheme="majorEastAsia" w:hAnsiTheme="majorHAnsi" w:cstheme="majorBidi"/>
      <w:caps/>
      <w:color w:val="44546A" w:themeColor="text2"/>
      <w:spacing w:val="30"/>
      <w:sz w:val="72"/>
      <w:szCs w:val="72"/>
    </w:rPr>
  </w:style>
  <w:style w:type="character" w:customStyle="1" w:styleId="Ttulo1Car">
    <w:name w:val="Título 1 Car"/>
    <w:basedOn w:val="Fuentedeprrafopredeter"/>
    <w:link w:val="Ttulo1"/>
    <w:uiPriority w:val="9"/>
    <w:rsid w:val="005B240C"/>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semiHidden/>
    <w:rsid w:val="005B240C"/>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5B240C"/>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5B240C"/>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5B240C"/>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5B240C"/>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5B240C"/>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5B240C"/>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5B240C"/>
    <w:rPr>
      <w:b/>
      <w:bCs/>
      <w:i/>
      <w:iCs/>
    </w:rPr>
  </w:style>
  <w:style w:type="paragraph" w:styleId="Descripcin">
    <w:name w:val="caption"/>
    <w:basedOn w:val="Normal"/>
    <w:next w:val="Normal"/>
    <w:uiPriority w:val="35"/>
    <w:semiHidden/>
    <w:unhideWhenUsed/>
    <w:qFormat/>
    <w:rsid w:val="005B240C"/>
    <w:pPr>
      <w:spacing w:line="240" w:lineRule="auto"/>
    </w:pPr>
    <w:rPr>
      <w:b/>
      <w:bCs/>
      <w:color w:val="404040" w:themeColor="text1" w:themeTint="BF"/>
      <w:sz w:val="16"/>
      <w:szCs w:val="16"/>
    </w:rPr>
  </w:style>
  <w:style w:type="paragraph" w:styleId="Subttulo">
    <w:name w:val="Subtitle"/>
    <w:basedOn w:val="Normal"/>
    <w:next w:val="Normal"/>
    <w:link w:val="SubttuloCar"/>
    <w:uiPriority w:val="11"/>
    <w:qFormat/>
    <w:rsid w:val="005B240C"/>
    <w:pPr>
      <w:numPr>
        <w:ilvl w:val="1"/>
      </w:numPr>
      <w:jc w:val="center"/>
    </w:pPr>
    <w:rPr>
      <w:color w:val="44546A" w:themeColor="text2"/>
      <w:sz w:val="28"/>
      <w:szCs w:val="28"/>
    </w:rPr>
  </w:style>
  <w:style w:type="character" w:customStyle="1" w:styleId="SubttuloCar">
    <w:name w:val="Subtítulo Car"/>
    <w:basedOn w:val="Fuentedeprrafopredeter"/>
    <w:link w:val="Subttulo"/>
    <w:uiPriority w:val="11"/>
    <w:rsid w:val="005B240C"/>
    <w:rPr>
      <w:color w:val="44546A" w:themeColor="text2"/>
      <w:sz w:val="28"/>
      <w:szCs w:val="28"/>
    </w:rPr>
  </w:style>
  <w:style w:type="character" w:styleId="Textoennegrita">
    <w:name w:val="Strong"/>
    <w:basedOn w:val="Fuentedeprrafopredeter"/>
    <w:uiPriority w:val="22"/>
    <w:qFormat/>
    <w:rsid w:val="005B240C"/>
    <w:rPr>
      <w:b/>
      <w:bCs/>
    </w:rPr>
  </w:style>
  <w:style w:type="character" w:styleId="nfasis">
    <w:name w:val="Emphasis"/>
    <w:basedOn w:val="Fuentedeprrafopredeter"/>
    <w:uiPriority w:val="20"/>
    <w:qFormat/>
    <w:rsid w:val="005B240C"/>
    <w:rPr>
      <w:i/>
      <w:iCs/>
      <w:color w:val="000000" w:themeColor="text1"/>
    </w:rPr>
  </w:style>
  <w:style w:type="paragraph" w:styleId="Sinespaciado">
    <w:name w:val="No Spacing"/>
    <w:uiPriority w:val="1"/>
    <w:qFormat/>
    <w:rsid w:val="005B240C"/>
    <w:pPr>
      <w:spacing w:after="0" w:line="240" w:lineRule="auto"/>
    </w:pPr>
  </w:style>
  <w:style w:type="paragraph" w:styleId="Cita">
    <w:name w:val="Quote"/>
    <w:basedOn w:val="Normal"/>
    <w:next w:val="Normal"/>
    <w:link w:val="CitaCar"/>
    <w:uiPriority w:val="29"/>
    <w:qFormat/>
    <w:rsid w:val="005B240C"/>
    <w:pPr>
      <w:spacing w:before="160"/>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5B240C"/>
    <w:rPr>
      <w:i/>
      <w:iCs/>
      <w:color w:val="7B7B7B" w:themeColor="accent3" w:themeShade="BF"/>
      <w:sz w:val="24"/>
      <w:szCs w:val="24"/>
    </w:rPr>
  </w:style>
  <w:style w:type="paragraph" w:styleId="Citadestacada">
    <w:name w:val="Intense Quote"/>
    <w:basedOn w:val="Normal"/>
    <w:next w:val="Normal"/>
    <w:link w:val="CitadestacadaCar"/>
    <w:uiPriority w:val="30"/>
    <w:qFormat/>
    <w:rsid w:val="005B240C"/>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destacadaCar">
    <w:name w:val="Cita destacada Car"/>
    <w:basedOn w:val="Fuentedeprrafopredeter"/>
    <w:link w:val="Citadestacada"/>
    <w:uiPriority w:val="30"/>
    <w:rsid w:val="005B240C"/>
    <w:rPr>
      <w:rFonts w:asciiTheme="majorHAnsi" w:eastAsiaTheme="majorEastAsia" w:hAnsiTheme="majorHAnsi" w:cstheme="majorBidi"/>
      <w:caps/>
      <w:color w:val="2E74B5" w:themeColor="accent1" w:themeShade="BF"/>
      <w:sz w:val="28"/>
      <w:szCs w:val="28"/>
    </w:rPr>
  </w:style>
  <w:style w:type="character" w:styleId="nfasissutil">
    <w:name w:val="Subtle Emphasis"/>
    <w:basedOn w:val="Fuentedeprrafopredeter"/>
    <w:uiPriority w:val="19"/>
    <w:qFormat/>
    <w:rsid w:val="005B240C"/>
    <w:rPr>
      <w:i/>
      <w:iCs/>
      <w:color w:val="595959" w:themeColor="text1" w:themeTint="A6"/>
    </w:rPr>
  </w:style>
  <w:style w:type="character" w:styleId="nfasisintenso">
    <w:name w:val="Intense Emphasis"/>
    <w:basedOn w:val="Fuentedeprrafopredeter"/>
    <w:uiPriority w:val="21"/>
    <w:qFormat/>
    <w:rsid w:val="005B240C"/>
    <w:rPr>
      <w:b/>
      <w:bCs/>
      <w:i/>
      <w:iCs/>
      <w:color w:val="auto"/>
    </w:rPr>
  </w:style>
  <w:style w:type="character" w:styleId="Referenciasutil">
    <w:name w:val="Subtle Reference"/>
    <w:basedOn w:val="Fuentedeprrafopredeter"/>
    <w:uiPriority w:val="31"/>
    <w:qFormat/>
    <w:rsid w:val="005B240C"/>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5B240C"/>
    <w:rPr>
      <w:b/>
      <w:bCs/>
      <w:caps w:val="0"/>
      <w:smallCaps/>
      <w:color w:val="auto"/>
      <w:spacing w:val="0"/>
      <w:u w:val="single"/>
    </w:rPr>
  </w:style>
  <w:style w:type="character" w:styleId="Ttulodellibro">
    <w:name w:val="Book Title"/>
    <w:basedOn w:val="Fuentedeprrafopredeter"/>
    <w:uiPriority w:val="33"/>
    <w:qFormat/>
    <w:rsid w:val="005B240C"/>
    <w:rPr>
      <w:b/>
      <w:bCs/>
      <w:caps w:val="0"/>
      <w:smallCaps/>
      <w:spacing w:val="0"/>
    </w:rPr>
  </w:style>
  <w:style w:type="paragraph" w:styleId="TtuloTDC">
    <w:name w:val="TOC Heading"/>
    <w:basedOn w:val="Ttulo1"/>
    <w:next w:val="Normal"/>
    <w:uiPriority w:val="39"/>
    <w:semiHidden/>
    <w:unhideWhenUsed/>
    <w:qFormat/>
    <w:rsid w:val="005B240C"/>
    <w:pPr>
      <w:outlineLvl w:val="9"/>
    </w:pPr>
  </w:style>
  <w:style w:type="paragraph" w:styleId="Prrafodelista">
    <w:name w:val="List Paragraph"/>
    <w:basedOn w:val="Normal"/>
    <w:uiPriority w:val="34"/>
    <w:qFormat/>
    <w:rsid w:val="00D801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595</Words>
  <Characters>3275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UPV/EHU</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Ekaitz HURTADO</dc:creator>
  <cp:keywords/>
  <dc:description/>
  <cp:lastModifiedBy>Ekaitz HURTADO</cp:lastModifiedBy>
  <cp:revision>2</cp:revision>
  <dcterms:created xsi:type="dcterms:W3CDTF">2021-04-15T08:09:00Z</dcterms:created>
  <dcterms:modified xsi:type="dcterms:W3CDTF">2021-04-15T08:50:00Z</dcterms:modified>
</cp:coreProperties>
</file>