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6A279" w14:textId="18A9DD0D" w:rsidR="00917E48" w:rsidRDefault="00917E48" w:rsidP="00917E48">
      <w:pPr>
        <w:jc w:val="center"/>
        <w:rPr>
          <w:u w:val="single"/>
        </w:rPr>
      </w:pPr>
      <w:r w:rsidRPr="00917E48">
        <w:rPr>
          <w:u w:val="single"/>
        </w:rPr>
        <w:t>Rapport de la quatrième séance</w:t>
      </w:r>
    </w:p>
    <w:p w14:paraId="47920A79" w14:textId="2E768CD1" w:rsidR="00917E48" w:rsidRDefault="00917E48" w:rsidP="00917E48">
      <w:pPr>
        <w:jc w:val="center"/>
        <w:rPr>
          <w:u w:val="single"/>
        </w:rPr>
      </w:pPr>
      <w:proofErr w:type="spellStart"/>
      <w:r>
        <w:rPr>
          <w:u w:val="single"/>
        </w:rPr>
        <w:t>Illiano</w:t>
      </w:r>
      <w:proofErr w:type="spellEnd"/>
      <w:r>
        <w:rPr>
          <w:u w:val="single"/>
        </w:rPr>
        <w:t xml:space="preserve"> Jules</w:t>
      </w:r>
    </w:p>
    <w:p w14:paraId="1504EBAB" w14:textId="78D1CC5E" w:rsidR="00917E48" w:rsidRDefault="00917E48" w:rsidP="00917E48">
      <w:pPr>
        <w:rPr>
          <w:u w:val="single"/>
        </w:rPr>
      </w:pPr>
    </w:p>
    <w:p w14:paraId="239A3CC5" w14:textId="67D5921F" w:rsidR="00917E48" w:rsidRDefault="00917E48" w:rsidP="00917E48">
      <w:r>
        <w:t>Cette séance a d’abord débuté par la mise en place de notre démonstration qui a servi à accompagner notre mini-soutenance de projet.</w:t>
      </w:r>
    </w:p>
    <w:p w14:paraId="6CD1D9CF" w14:textId="3D42E2DC" w:rsidR="00917E48" w:rsidRDefault="00917E48" w:rsidP="00917E48">
      <w:r>
        <w:t>Pendant les 20 premières minutes du cours, nous avons donc préparé le tank avec sa tourelle pour vérifier que tout fonctionnait.</w:t>
      </w:r>
    </w:p>
    <w:p w14:paraId="4A05E28B" w14:textId="2C8C4E0B" w:rsidR="00917E48" w:rsidRDefault="00917E48" w:rsidP="00917E48">
      <w:r>
        <w:t>L’objectif de cette séance (sans parler de l’oral) était de se refamiliariser, de retravailler avec le module Bluetooth HC-06 (qui fonctionne comme un module esclave) pour pouvoir commander à distance la direction ainsi que le tir automatique de notre Tank.</w:t>
      </w:r>
    </w:p>
    <w:p w14:paraId="1D9AC6DA" w14:textId="2F0543E9" w:rsidR="00917E48" w:rsidRDefault="00917E48" w:rsidP="00917E48">
      <w:r>
        <w:t>Pour cela, j’ai récupéré les différents codes que nous avions utilisés ou écrits durant les séances de TD avec monsieur Charlon comme :</w:t>
      </w:r>
    </w:p>
    <w:p w14:paraId="780AFE8F" w14:textId="0928AF68" w:rsidR="00917E48" w:rsidRDefault="00917E48" w:rsidP="00917E48">
      <w:r>
        <w:rPr>
          <w:noProof/>
        </w:rPr>
        <w:drawing>
          <wp:inline distT="0" distB="0" distL="0" distR="0" wp14:anchorId="5A00B6C1" wp14:editId="3212753F">
            <wp:extent cx="5651500" cy="5318839"/>
            <wp:effectExtent l="0" t="0" r="0" b="254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892" cy="532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DCC4" w14:textId="2B7E8964" w:rsidR="00917E48" w:rsidRDefault="00917E48" w:rsidP="00917E48">
      <w:pPr>
        <w:pStyle w:val="NormalWeb"/>
      </w:pPr>
      <w:r>
        <w:t>Ce code permet d’initialiser un module HC-06 afin que celui soit prêt à recevoir des commandes AT tel : AT+NAME pour changer le nom ou encore AT+PIN pour changer le mot de passe pour se connecter au HC-06.</w:t>
      </w:r>
      <w:r>
        <w:br/>
        <w:t>J’ai ensuite récupérer un code aussi utilisé en TD pour émettre du bruit sur l’appareil Android si la tension reçue sur</w:t>
      </w:r>
      <w:r w:rsidRPr="00917E48">
        <w:t xml:space="preserve"> </w:t>
      </w:r>
      <w:r w:rsidRPr="00917E48">
        <w:t>l’entrée</w:t>
      </w:r>
      <w:r w:rsidRPr="00917E48">
        <w:t xml:space="preserve"> analogique de </w:t>
      </w:r>
      <w:proofErr w:type="spellStart"/>
      <w:r w:rsidRPr="00917E48">
        <w:t>l’arduino</w:t>
      </w:r>
      <w:proofErr w:type="spellEnd"/>
      <w:r w:rsidRPr="00917E48">
        <w:t xml:space="preserve"> </w:t>
      </w:r>
      <w:r>
        <w:t xml:space="preserve">était supérieur à 4V (tension altérée par </w:t>
      </w:r>
      <w:r>
        <w:lastRenderedPageBreak/>
        <w:t xml:space="preserve">un potentiomètre) ainsi qu’un code permettant d’afficher la distance jusqu’à un obstacle grâce aux ultrasons produits par </w:t>
      </w:r>
      <w:r w:rsidRPr="00917E48">
        <w:t>capteur de distance ultrason HC-SR0</w:t>
      </w:r>
      <w:r>
        <w:t>4.</w:t>
      </w:r>
    </w:p>
    <w:p w14:paraId="2FF7B009" w14:textId="30698F54" w:rsidR="00917E48" w:rsidRDefault="00917E48" w:rsidP="00917E48">
      <w:pPr>
        <w:pStyle w:val="NormalWeb"/>
      </w:pPr>
      <w:r>
        <w:rPr>
          <w:noProof/>
        </w:rPr>
        <w:drawing>
          <wp:inline distT="0" distB="0" distL="0" distR="0" wp14:anchorId="60F98670" wp14:editId="680AFD1A">
            <wp:extent cx="4055309" cy="6324600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983" cy="635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66BA" w14:textId="28CE5B68" w:rsidR="00917E48" w:rsidRDefault="00917E48" w:rsidP="00917E48">
      <w:pPr>
        <w:pStyle w:val="NormalWeb"/>
      </w:pPr>
      <w:r>
        <w:rPr>
          <w:noProof/>
        </w:rPr>
        <w:lastRenderedPageBreak/>
        <w:drawing>
          <wp:inline distT="0" distB="0" distL="0" distR="0" wp14:anchorId="0F955D81" wp14:editId="0FEE506D">
            <wp:extent cx="3959224" cy="5194300"/>
            <wp:effectExtent l="0" t="0" r="381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414" cy="52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E120" w14:textId="449013C1" w:rsidR="00917E48" w:rsidRDefault="00917E48" w:rsidP="00917E48">
      <w:r>
        <w:t>Ces deux programmes combinés pourront nous permettre d’émettre un bruit sur l’appareil Android si le tank se rapproche trop d’un obstacle, un peu comme un radar de recul.</w:t>
      </w:r>
    </w:p>
    <w:p w14:paraId="10AD81E7" w14:textId="2DC36483" w:rsidR="00917E48" w:rsidRDefault="00917E48" w:rsidP="00917E48">
      <w:r>
        <w:t>Ensuite, nous avons commencé les branchements pour initialiser le module Bluetooth et ainsi se connecter avec l’application Bluetooth Electronics.</w:t>
      </w:r>
    </w:p>
    <w:p w14:paraId="3353C39C" w14:textId="3A115E63" w:rsidR="00917E48" w:rsidRDefault="00917E48" w:rsidP="00917E48">
      <w:pPr>
        <w:rPr>
          <w:rFonts w:ascii="Cambria" w:hAnsi="Cambria"/>
          <w:color w:val="222222"/>
          <w:sz w:val="30"/>
          <w:szCs w:val="30"/>
          <w:shd w:val="clear" w:color="auto" w:fill="FFFFFF"/>
        </w:rPr>
      </w:pPr>
      <w:r>
        <w:t>Nous avons dû utiliser deux modules différents avant d’avoir des résultats cohérents. Effectivement le premier module ne répondait à aucunes commandes (AT, AT+</w:t>
      </w:r>
      <w:proofErr w:type="gramStart"/>
      <w:r>
        <w:t>PIN,…</w:t>
      </w:r>
      <w:proofErr w:type="gramEnd"/>
      <w:r>
        <w:t>), on pouvait s’y connecter mais lorsqu’on appuyait sur un bouton de l’interface BE, la lettre censé s’afficher n’apparaissait pas mais à la place un symbole inconnu « </w:t>
      </w:r>
      <w:r>
        <w:rPr>
          <w:rFonts w:ascii="Noto Music" w:hAnsi="Noto Music"/>
          <w:color w:val="222222"/>
          <w:sz w:val="30"/>
          <w:szCs w:val="30"/>
          <w:shd w:val="clear" w:color="auto" w:fill="FFFFFF"/>
        </w:rPr>
        <w:t>�</w:t>
      </w:r>
      <w:r>
        <w:rPr>
          <w:rFonts w:ascii="Cambria" w:hAnsi="Cambria"/>
          <w:color w:val="222222"/>
          <w:sz w:val="30"/>
          <w:szCs w:val="30"/>
          <w:shd w:val="clear" w:color="auto" w:fill="FFFFFF"/>
        </w:rPr>
        <w:t> ».</w:t>
      </w:r>
    </w:p>
    <w:p w14:paraId="475EBF07" w14:textId="5A158624" w:rsidR="00917E48" w:rsidRDefault="00917E48" w:rsidP="00917E48">
      <w:pPr>
        <w:rPr>
          <w:rFonts w:ascii="Cambria" w:hAnsi="Cambria"/>
        </w:rPr>
      </w:pPr>
      <w:r>
        <w:rPr>
          <w:rFonts w:ascii="Cambria" w:hAnsi="Cambria"/>
          <w:noProof/>
        </w:rPr>
        <w:lastRenderedPageBreak/>
        <w:drawing>
          <wp:inline distT="0" distB="0" distL="0" distR="0" wp14:anchorId="483B1AFB" wp14:editId="77141FD1">
            <wp:extent cx="5760720" cy="4320540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FE9B" w14:textId="76C6539F" w:rsidR="00917E48" w:rsidRDefault="00917E48" w:rsidP="00917E48">
      <w:pPr>
        <w:rPr>
          <w:rFonts w:ascii="Cambria" w:hAnsi="Cambria"/>
        </w:rPr>
      </w:pPr>
      <w:r>
        <w:rPr>
          <w:rFonts w:ascii="Cambria" w:hAnsi="Cambria"/>
        </w:rPr>
        <w:t>Puis lorsque nous avons changé de module, tout est rentré dans l’ordre et les différentes manipulations effectuées sur l’interface BE suivante </w:t>
      </w:r>
    </w:p>
    <w:p w14:paraId="5D017769" w14:textId="3182EFE0" w:rsidR="00917E48" w:rsidRDefault="00917E48" w:rsidP="00917E48">
      <w:pPr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05576CE" wp14:editId="3FE95DF5">
            <wp:extent cx="5760720" cy="2785745"/>
            <wp:effectExtent l="0" t="0" r="508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3A9F" w14:textId="57759FFD" w:rsidR="00917E48" w:rsidRDefault="00917E48" w:rsidP="00917E48">
      <w:pPr>
        <w:rPr>
          <w:rFonts w:ascii="Cambria" w:hAnsi="Cambria"/>
        </w:rPr>
      </w:pPr>
      <w:r>
        <w:rPr>
          <w:rFonts w:ascii="Cambria" w:hAnsi="Cambria"/>
        </w:rPr>
        <w:t>Ont affichés les lettres choisies :</w:t>
      </w:r>
    </w:p>
    <w:p w14:paraId="56878D0B" w14:textId="1E7EF936" w:rsidR="00917E48" w:rsidRDefault="00917E48" w:rsidP="00917E48">
      <w:pPr>
        <w:pStyle w:val="Paragraphedeliste"/>
        <w:numPr>
          <w:ilvl w:val="0"/>
          <w:numId w:val="1"/>
        </w:numPr>
        <w:rPr>
          <w:rFonts w:ascii="Cambria" w:hAnsi="Cambria"/>
        </w:rPr>
      </w:pPr>
      <w:r>
        <w:rPr>
          <w:rFonts w:ascii="Cambria" w:hAnsi="Cambria"/>
        </w:rPr>
        <w:t xml:space="preserve">F pour </w:t>
      </w:r>
      <w:proofErr w:type="spellStart"/>
      <w:r>
        <w:rPr>
          <w:rFonts w:ascii="Cambria" w:hAnsi="Cambria"/>
        </w:rPr>
        <w:t>Fire</w:t>
      </w:r>
      <w:proofErr w:type="spellEnd"/>
      <w:r>
        <w:rPr>
          <w:rFonts w:ascii="Cambria" w:hAnsi="Cambria"/>
        </w:rPr>
        <w:t xml:space="preserve"> (bouton vert)</w:t>
      </w:r>
    </w:p>
    <w:p w14:paraId="58546046" w14:textId="0AE334A2" w:rsidR="00917E48" w:rsidRDefault="00917E48" w:rsidP="00917E48">
      <w:pPr>
        <w:pStyle w:val="Paragraphedeliste"/>
        <w:numPr>
          <w:ilvl w:val="0"/>
          <w:numId w:val="1"/>
        </w:numPr>
        <w:rPr>
          <w:rFonts w:ascii="Cambria" w:hAnsi="Cambria"/>
          <w:lang w:val="en-US"/>
        </w:rPr>
      </w:pPr>
      <w:r w:rsidRPr="00917E48">
        <w:rPr>
          <w:rFonts w:ascii="Cambria" w:hAnsi="Cambria"/>
          <w:lang w:val="en-US"/>
        </w:rPr>
        <w:t xml:space="preserve">S pour </w:t>
      </w:r>
      <w:proofErr w:type="spellStart"/>
      <w:r w:rsidRPr="00917E48">
        <w:rPr>
          <w:rFonts w:ascii="Cambria" w:hAnsi="Cambria"/>
          <w:lang w:val="en-US"/>
        </w:rPr>
        <w:t>StopFire</w:t>
      </w:r>
      <w:proofErr w:type="spellEnd"/>
      <w:r w:rsidRPr="00917E48">
        <w:rPr>
          <w:rFonts w:ascii="Cambria" w:hAnsi="Cambria"/>
          <w:lang w:val="en-US"/>
        </w:rPr>
        <w:t xml:space="preserve"> (bouton rouge)</w:t>
      </w:r>
    </w:p>
    <w:p w14:paraId="4966E213" w14:textId="6CE15982" w:rsidR="00917E48" w:rsidRDefault="00917E48" w:rsidP="00917E48">
      <w:pPr>
        <w:pStyle w:val="Paragraphedeliste"/>
        <w:numPr>
          <w:ilvl w:val="0"/>
          <w:numId w:val="1"/>
        </w:num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G pour gauche</w:t>
      </w:r>
    </w:p>
    <w:p w14:paraId="1C33B276" w14:textId="009E4AE0" w:rsidR="00917E48" w:rsidRDefault="00917E48" w:rsidP="00917E48">
      <w:pPr>
        <w:pStyle w:val="Paragraphedeliste"/>
        <w:numPr>
          <w:ilvl w:val="0"/>
          <w:numId w:val="1"/>
        </w:num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D pour droite</w:t>
      </w:r>
    </w:p>
    <w:p w14:paraId="53AB305E" w14:textId="118EC58F" w:rsidR="00917E48" w:rsidRDefault="00917E48" w:rsidP="00917E48">
      <w:pPr>
        <w:pStyle w:val="Paragraphedeliste"/>
        <w:numPr>
          <w:ilvl w:val="0"/>
          <w:numId w:val="1"/>
        </w:num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 xml:space="preserve">A pour </w:t>
      </w:r>
      <w:proofErr w:type="spellStart"/>
      <w:r>
        <w:rPr>
          <w:rFonts w:ascii="Cambria" w:hAnsi="Cambria"/>
          <w:lang w:val="en-US"/>
        </w:rPr>
        <w:t>avancer</w:t>
      </w:r>
      <w:proofErr w:type="spellEnd"/>
    </w:p>
    <w:p w14:paraId="3DC5F9AF" w14:textId="7992F8CB" w:rsidR="00917E48" w:rsidRDefault="00917E48" w:rsidP="00917E48">
      <w:pPr>
        <w:rPr>
          <w:rFonts w:ascii="Cambria" w:hAnsi="Cambria"/>
        </w:rPr>
      </w:pPr>
      <w:r w:rsidRPr="00917E48">
        <w:rPr>
          <w:rFonts w:ascii="Cambria" w:hAnsi="Cambria"/>
        </w:rPr>
        <w:t>Comme nous pouvons le voir sur cette photo</w:t>
      </w:r>
      <w:r>
        <w:rPr>
          <w:rFonts w:ascii="Cambria" w:hAnsi="Cambria"/>
        </w:rPr>
        <w:t> :</w:t>
      </w:r>
    </w:p>
    <w:p w14:paraId="165F8BAC" w14:textId="716A0F5F" w:rsidR="00917E48" w:rsidRPr="00917E48" w:rsidRDefault="00917E48" w:rsidP="00917E48">
      <w:pPr>
        <w:rPr>
          <w:rFonts w:ascii="Cambria" w:hAnsi="Cambria"/>
        </w:rPr>
      </w:pPr>
    </w:p>
    <w:p w14:paraId="7E54AD71" w14:textId="24B562A3" w:rsidR="00917E48" w:rsidRDefault="00917E48" w:rsidP="00917E48">
      <w:pPr>
        <w:ind w:left="360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66AABB4B" wp14:editId="724EBF98">
            <wp:extent cx="14776560" cy="2425700"/>
            <wp:effectExtent l="0" t="0" r="6350" b="0"/>
            <wp:docPr id="6" name="Image 6" descr="Une image contenant texte, intérieur, moniteur, équipement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intérieur, moniteur, équipement électronique&#10;&#10;Description générée automatiquement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66" b="48746"/>
                    <a:stretch/>
                  </pic:blipFill>
                  <pic:spPr bwMode="auto">
                    <a:xfrm>
                      <a:off x="0" y="0"/>
                      <a:ext cx="14827450" cy="243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5BF69" w14:textId="54DD01D3" w:rsidR="00917E48" w:rsidRPr="00917E48" w:rsidRDefault="00917E48" w:rsidP="00917E48">
      <w:pPr>
        <w:rPr>
          <w:rFonts w:ascii="Cambria" w:hAnsi="Cambria"/>
        </w:rPr>
      </w:pPr>
    </w:p>
    <w:p w14:paraId="4B325D43" w14:textId="1BE6BC55" w:rsidR="00917E48" w:rsidRPr="00917E48" w:rsidRDefault="00917E48" w:rsidP="00917E48">
      <w:pPr>
        <w:tabs>
          <w:tab w:val="left" w:pos="1220"/>
        </w:tabs>
        <w:rPr>
          <w:rFonts w:ascii="Cambria" w:hAnsi="Cambria"/>
        </w:rPr>
      </w:pPr>
      <w:r>
        <w:rPr>
          <w:rFonts w:ascii="Cambria" w:hAnsi="Cambria"/>
        </w:rPr>
        <w:t>Notre prochain objectif est donc de programmer la mise en marche ou non du tank ainsi que du mécanisme de tir grâce aux différents codes et au module HC-06</w:t>
      </w:r>
    </w:p>
    <w:sectPr w:rsidR="00917E48" w:rsidRPr="00917E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oto Music">
    <w:panose1 w:val="00000000000000000000"/>
    <w:charset w:val="00"/>
    <w:family w:val="auto"/>
    <w:pitch w:val="variable"/>
    <w:sig w:usb0="00000003" w:usb1="02006000" w:usb2="01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330F6"/>
    <w:multiLevelType w:val="hybridMultilevel"/>
    <w:tmpl w:val="2FAC42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16866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E48"/>
    <w:rsid w:val="00917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77F47C"/>
  <w15:chartTrackingRefBased/>
  <w15:docId w15:val="{1A842F9D-27B7-7542-A92B-DB8DB0FF9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17E4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styleId="Accentuation">
    <w:name w:val="Emphasis"/>
    <w:basedOn w:val="Policepardfaut"/>
    <w:uiPriority w:val="20"/>
    <w:qFormat/>
    <w:rsid w:val="00917E48"/>
    <w:rPr>
      <w:i/>
      <w:iCs/>
    </w:rPr>
  </w:style>
  <w:style w:type="character" w:styleId="Textedelespacerserv">
    <w:name w:val="Placeholder Text"/>
    <w:basedOn w:val="Policepardfaut"/>
    <w:uiPriority w:val="99"/>
    <w:semiHidden/>
    <w:rsid w:val="00917E48"/>
    <w:rPr>
      <w:color w:val="808080"/>
    </w:rPr>
  </w:style>
  <w:style w:type="paragraph" w:styleId="Paragraphedeliste">
    <w:name w:val="List Paragraph"/>
    <w:basedOn w:val="Normal"/>
    <w:uiPriority w:val="34"/>
    <w:qFormat/>
    <w:rsid w:val="00917E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95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8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48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371</Words>
  <Characters>2042</Characters>
  <Application>Microsoft Office Word</Application>
  <DocSecurity>0</DocSecurity>
  <Lines>17</Lines>
  <Paragraphs>4</Paragraphs>
  <ScaleCrop>false</ScaleCrop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Illiano</dc:creator>
  <cp:keywords/>
  <dc:description/>
  <cp:lastModifiedBy>Jules Illiano</cp:lastModifiedBy>
  <cp:revision>1</cp:revision>
  <dcterms:created xsi:type="dcterms:W3CDTF">2023-01-19T13:55:00Z</dcterms:created>
  <dcterms:modified xsi:type="dcterms:W3CDTF">2023-01-19T14:46:00Z</dcterms:modified>
</cp:coreProperties>
</file>