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TD1 : ENJEUX ET PRATIQUES DE LA COMPTABILITE FINANCIERE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 w:val="false"/>
          <w:b w:val="false"/>
          <w:bCs/>
        </w:rPr>
      </w:pPr>
      <w:r>
        <w:rPr/>
        <w:t>Activité 1 : EMPLOIS/RESSOURCES</w:t>
      </w:r>
    </w:p>
    <w:p>
      <w:pPr>
        <w:pStyle w:val="Normal"/>
        <w:spacing w:before="0" w:after="0"/>
        <w:jc w:val="both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Normal"/>
        <w:spacing w:before="0" w:after="0"/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L’entreprise Barbar vient de se créer. Il vous est demandé d’analyser les opérations suivantes et d’identifier dans le tableau quelles ressources et emplois pour chaque opérations. </w:t>
      </w:r>
    </w:p>
    <w:p>
      <w:pPr>
        <w:pStyle w:val="Normal"/>
        <w:tabs>
          <w:tab w:val="clear" w:pos="708"/>
          <w:tab w:val="left" w:pos="1497" w:leader="none"/>
        </w:tabs>
        <w:rPr/>
      </w:pPr>
      <w:r>
        <w:rPr/>
        <w:tab/>
      </w:r>
      <w:r>
        <w:rPr/>
        <w:drawing>
          <wp:inline distT="0" distB="0" distL="0" distR="0">
            <wp:extent cx="5760720" cy="3847465"/>
            <wp:effectExtent l="0" t="0" r="0" b="0"/>
            <wp:docPr id="1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Activité 2 : JOURNAL COMPTABLE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Les opérations suivantes ont été réalisées au cours du mois de janvier : 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05.01 : Retrait de 3 000 € de la banque pour alimenter la caisse. 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08.01 : Achat de marchandises pour 1 500 €. (Facture n°125). 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  <w:t>12.01 : Acquisition au comptant par chèque d’un matériel industriel pour 6 000 €. (Facture n°XX2).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18.01 : Réception d’un chèque bancaire de 2 000 € en règlement de la créance du client Beffa. 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22.01 : Vente de services, facturée 10 000 € au client Viénot, délai de paiement 1 mois. (Facture F35). 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25.01 : Achat de timbres en espèces pour 32 €. </w:t>
      </w:r>
    </w:p>
    <w:p>
      <w:pPr>
        <w:pStyle w:val="Normal"/>
        <w:tabs>
          <w:tab w:val="clear" w:pos="708"/>
          <w:tab w:val="left" w:pos="1257" w:leader="none"/>
        </w:tabs>
        <w:jc w:val="both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Normal"/>
        <w:tabs>
          <w:tab w:val="clear" w:pos="708"/>
          <w:tab w:val="left" w:pos="1257" w:leader="none"/>
        </w:tabs>
        <w:spacing w:before="0" w:after="160"/>
        <w:jc w:val="both"/>
        <w:rPr>
          <w:b w:val="false"/>
          <w:b w:val="false"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44500" cy="174625"/>
                <wp:effectExtent l="0" t="0" r="0" b="0"/>
                <wp:wrapNone/>
                <wp:docPr id="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80" cy="17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6336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fillcolor="white" stroked="f" style="position:absolute;margin-left:0pt;margin-top:0pt;width:34.9pt;height:13.65pt;mso-wrap-style:none;v-text-anchor:middle;mso-position-vertical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/>
        </w:rPr>
        <w:t>Enregistrez ces opérations au journal de l’entreprise.</w:t>
      </w:r>
    </w:p>
    <w:p>
      <w:pPr>
        <w:pStyle w:val="Normal"/>
        <w:tabs>
          <w:tab w:val="clear" w:pos="708"/>
          <w:tab w:val="left" w:pos="1257" w:leader="none"/>
        </w:tabs>
        <w:spacing w:before="0" w:after="160"/>
        <w:jc w:val="both"/>
        <w:rPr>
          <w:b w:val="false"/>
          <w:b w:val="false"/>
          <w:bCs/>
        </w:rPr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2"/>
        <w:gridCol w:w="1512"/>
        <w:gridCol w:w="1512"/>
        <w:gridCol w:w="1512"/>
        <w:gridCol w:w="1512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  <w:t>Date :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1257" w:leader="none"/>
        </w:tabs>
        <w:spacing w:before="0" w:after="160"/>
        <w:jc w:val="both"/>
        <w:rPr>
          <w:b w:val="false"/>
          <w:b w:val="false"/>
          <w:bCs/>
        </w:rPr>
      </w:pPr>
      <w:r>
        <w:rPr/>
      </w:r>
    </w:p>
    <w:sectPr>
      <w:headerReference w:type="defaul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 xml:space="preserve">ISMAIL Olfa                   2021/2022                                                            Première année 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sz w:val="24"/>
        <w:szCs w:val="27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24"/>
      <w:szCs w:val="27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5351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53516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535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535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LibreOffice/7.0.4.2$Linux_X86_64 LibreOffice_project/00$Build-2</Application>
  <AppVersion>15.0000</AppVersion>
  <Pages>2</Pages>
  <Words>159</Words>
  <Characters>784</Characters>
  <CharactersWithSpaces>1015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2021-10-03T12:42:00Z</dcterms:created>
  <dc:creator>AMOR Achraf</dc:creator>
  <dc:description/>
  <dc:language>fr-FR</dc:language>
  <cp:lastModifiedBy/>
  <dcterms:modified xsi:type="dcterms:W3CDTF">2021-10-13T11:53:14Z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#cf022b,8,Tahoma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Text">
    <vt:lpwstr>               C2 – Usage restreint</vt:lpwstr>
  </property>
  <property fmtid="{D5CDD505-2E9C-101B-9397-08002B2CF9AE}" pid="5" name="MSIP_Label_7bd1f144-26ac-4410-8fdb-05c7de218e82_ActionId">
    <vt:lpwstr>190c426e-f34b-4bd4-8cc4-85a5fe2a00a0</vt:lpwstr>
  </property>
  <property fmtid="{D5CDD505-2E9C-101B-9397-08002B2CF9AE}" pid="6" name="MSIP_Label_7bd1f144-26ac-4410-8fdb-05c7de218e82_ContentBits">
    <vt:lpwstr>3</vt:lpwstr>
  </property>
  <property fmtid="{D5CDD505-2E9C-101B-9397-08002B2CF9AE}" pid="7" name="MSIP_Label_7bd1f144-26ac-4410-8fdb-05c7de218e82_Enabled">
    <vt:lpwstr>true</vt:lpwstr>
  </property>
  <property fmtid="{D5CDD505-2E9C-101B-9397-08002B2CF9AE}" pid="8" name="MSIP_Label_7bd1f144-26ac-4410-8fdb-05c7de218e82_Method">
    <vt:lpwstr>Standard</vt:lpwstr>
  </property>
  <property fmtid="{D5CDD505-2E9C-101B-9397-08002B2CF9AE}" pid="9" name="MSIP_Label_7bd1f144-26ac-4410-8fdb-05c7de218e82_Name">
    <vt:lpwstr>FR Usage restreint</vt:lpwstr>
  </property>
  <property fmtid="{D5CDD505-2E9C-101B-9397-08002B2CF9AE}" pid="10" name="MSIP_Label_7bd1f144-26ac-4410-8fdb-05c7de218e82_SetDate">
    <vt:lpwstr>2021-10-03T12:42:31Z</vt:lpwstr>
  </property>
  <property fmtid="{D5CDD505-2E9C-101B-9397-08002B2CF9AE}" pid="11" name="MSIP_Label_7bd1f144-26ac-4410-8fdb-05c7de218e82_SiteId">
    <vt:lpwstr>8b87af7d-8647-4dc7-8df4-5f69a2011bb5</vt:lpwstr>
  </property>
</Properties>
</file>