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CE916" w14:textId="3663F9D4" w:rsidR="0074651D" w:rsidRDefault="00074527">
      <w:r w:rsidRPr="00201350">
        <w:rPr>
          <w:noProof/>
        </w:rPr>
        <mc:AlternateContent>
          <mc:Choice Requires="wpg">
            <w:drawing>
              <wp:anchor distT="0" distB="0" distL="114300" distR="114300" simplePos="0" relativeHeight="251659264" behindDoc="0" locked="0" layoutInCell="1" allowOverlap="1" wp14:anchorId="74D88AE0" wp14:editId="62C05A86">
                <wp:simplePos x="0" y="0"/>
                <wp:positionH relativeFrom="margin">
                  <wp:align>center</wp:align>
                </wp:positionH>
                <wp:positionV relativeFrom="page">
                  <wp:posOffset>10056</wp:posOffset>
                </wp:positionV>
                <wp:extent cx="8262605" cy="1467293"/>
                <wp:effectExtent l="0" t="0" r="5715" b="0"/>
                <wp:wrapNone/>
                <wp:docPr id="149" name="Groupe 149"/>
                <wp:cNvGraphicFramePr/>
                <a:graphic xmlns:a="http://schemas.openxmlformats.org/drawingml/2006/main">
                  <a:graphicData uri="http://schemas.microsoft.com/office/word/2010/wordprocessingGroup">
                    <wpg:wgp>
                      <wpg:cNvGrpSpPr/>
                      <wpg:grpSpPr>
                        <a:xfrm>
                          <a:off x="0" y="0"/>
                          <a:ext cx="8262605" cy="1467293"/>
                          <a:chOff x="-212437" y="-1"/>
                          <a:chExt cx="7527637"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12437" y="0"/>
                            <a:ext cx="7527637"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138C03E" id="Groupe_x0020_149" o:spid="_x0000_s1026" style="position:absolute;margin-left:0;margin-top:.8pt;width:650.6pt;height:115.55pt;z-index:251659264;mso-position-horizontal:center;mso-position-horizontal-relative:margin;mso-position-vertical-relative:page" coordorigin="-212437,-1" coordsize="7527637,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tangle_x0020_151" o:spid="_x0000_s1028" style="position:absolute;left:-212437;width:7527637;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margin" anchory="page"/>
              </v:group>
            </w:pict>
          </mc:Fallback>
        </mc:AlternateContent>
      </w:r>
      <w:r>
        <w:tab/>
      </w:r>
    </w:p>
    <w:p w14:paraId="1946DDA4" w14:textId="77777777" w:rsidR="00074527" w:rsidRDefault="00074527"/>
    <w:p w14:paraId="4EB19EBD" w14:textId="77777777" w:rsidR="00074527" w:rsidRDefault="00074527"/>
    <w:p w14:paraId="0F23A16A" w14:textId="2FB446EE" w:rsidR="00074527" w:rsidRDefault="0080608E">
      <w:r w:rsidRPr="00201350">
        <w:rPr>
          <w:rFonts w:ascii="Calibri" w:eastAsia="Times New Roman" w:hAnsi="Calibri"/>
          <w:noProof/>
          <w:color w:val="000000"/>
        </w:rPr>
        <w:drawing>
          <wp:anchor distT="0" distB="0" distL="114300" distR="114300" simplePos="0" relativeHeight="251661312" behindDoc="1" locked="0" layoutInCell="1" allowOverlap="1" wp14:anchorId="7943D511" wp14:editId="757AA0BD">
            <wp:simplePos x="0" y="0"/>
            <wp:positionH relativeFrom="column">
              <wp:posOffset>1208405</wp:posOffset>
            </wp:positionH>
            <wp:positionV relativeFrom="paragraph">
              <wp:posOffset>67094</wp:posOffset>
            </wp:positionV>
            <wp:extent cx="3467100" cy="914400"/>
            <wp:effectExtent l="0" t="0" r="12700" b="0"/>
            <wp:wrapNone/>
            <wp:docPr id="4" name="Image 4" descr="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4106F" w14:textId="05F8AA92" w:rsidR="00074527" w:rsidRDefault="00074527"/>
    <w:p w14:paraId="0227639F" w14:textId="7E039849" w:rsidR="00074527" w:rsidRDefault="00074527"/>
    <w:p w14:paraId="3C257074" w14:textId="77777777" w:rsidR="00074527" w:rsidRDefault="00074527"/>
    <w:p w14:paraId="0357D3A2" w14:textId="77777777" w:rsidR="00074527" w:rsidRDefault="00074527"/>
    <w:p w14:paraId="5B5EAEE3" w14:textId="77777777" w:rsidR="00074527" w:rsidRDefault="00074527"/>
    <w:p w14:paraId="5A682DC7" w14:textId="77777777" w:rsidR="00074527" w:rsidRDefault="00074527"/>
    <w:p w14:paraId="69B11A09" w14:textId="77777777" w:rsidR="00074527" w:rsidRPr="00F3144B" w:rsidRDefault="00074527" w:rsidP="0080608E">
      <w:pPr>
        <w:jc w:val="center"/>
        <w:rPr>
          <w:rFonts w:asciiTheme="majorHAnsi" w:hAnsiTheme="majorHAnsi"/>
          <w:b/>
          <w:color w:val="2E74B5" w:themeColor="accent1" w:themeShade="BF"/>
          <w:sz w:val="72"/>
          <w:szCs w:val="72"/>
        </w:rPr>
      </w:pPr>
      <w:r w:rsidRPr="00F3144B">
        <w:rPr>
          <w:rFonts w:asciiTheme="majorHAnsi" w:hAnsiTheme="majorHAnsi"/>
          <w:b/>
          <w:color w:val="2E74B5" w:themeColor="accent1" w:themeShade="BF"/>
          <w:sz w:val="72"/>
          <w:szCs w:val="72"/>
        </w:rPr>
        <w:t>Rapport MIF13 – MIF17</w:t>
      </w:r>
    </w:p>
    <w:p w14:paraId="4A40B6F1" w14:textId="77777777" w:rsidR="00074527" w:rsidRPr="0080608E" w:rsidRDefault="00074527" w:rsidP="0080608E">
      <w:pPr>
        <w:jc w:val="center"/>
        <w:rPr>
          <w:rFonts w:ascii="Calibri" w:hAnsi="Calibri"/>
          <w:color w:val="3B3838" w:themeColor="background2" w:themeShade="40"/>
          <w:sz w:val="44"/>
          <w:szCs w:val="48"/>
        </w:rPr>
      </w:pPr>
      <w:proofErr w:type="spellStart"/>
      <w:r w:rsidRPr="0080608E">
        <w:rPr>
          <w:rFonts w:ascii="Calibri" w:hAnsi="Calibri"/>
          <w:color w:val="3B3838" w:themeColor="background2" w:themeShade="40"/>
          <w:sz w:val="44"/>
          <w:szCs w:val="48"/>
        </w:rPr>
        <w:t>MultiMIF</w:t>
      </w:r>
      <w:proofErr w:type="spellEnd"/>
      <w:r w:rsidRPr="0080608E">
        <w:rPr>
          <w:rFonts w:ascii="Calibri" w:hAnsi="Calibri"/>
          <w:color w:val="3B3838" w:themeColor="background2" w:themeShade="40"/>
          <w:sz w:val="44"/>
          <w:szCs w:val="48"/>
        </w:rPr>
        <w:t xml:space="preserve"> 2015 – 2016</w:t>
      </w:r>
    </w:p>
    <w:p w14:paraId="2FB71611" w14:textId="77777777" w:rsidR="00074527" w:rsidRDefault="00074527" w:rsidP="00074527">
      <w:pPr>
        <w:jc w:val="right"/>
        <w:rPr>
          <w:rFonts w:asciiTheme="majorHAnsi" w:hAnsiTheme="majorHAnsi"/>
          <w:color w:val="3B3838" w:themeColor="background2" w:themeShade="40"/>
          <w:sz w:val="48"/>
          <w:szCs w:val="48"/>
        </w:rPr>
      </w:pPr>
    </w:p>
    <w:p w14:paraId="1DD64DD7" w14:textId="3D023589" w:rsidR="00074527" w:rsidRDefault="00074527" w:rsidP="00074527">
      <w:pPr>
        <w:jc w:val="right"/>
        <w:rPr>
          <w:rFonts w:asciiTheme="majorHAnsi" w:hAnsiTheme="majorHAnsi"/>
          <w:color w:val="3B3838" w:themeColor="background2" w:themeShade="40"/>
          <w:sz w:val="48"/>
          <w:szCs w:val="48"/>
        </w:rPr>
      </w:pPr>
    </w:p>
    <w:p w14:paraId="4174E568" w14:textId="1D68DBD0" w:rsidR="00074527" w:rsidRDefault="00074527" w:rsidP="00074527">
      <w:pPr>
        <w:jc w:val="right"/>
        <w:rPr>
          <w:rFonts w:asciiTheme="majorHAnsi" w:hAnsiTheme="majorHAnsi"/>
          <w:color w:val="3B3838" w:themeColor="background2" w:themeShade="40"/>
          <w:sz w:val="48"/>
          <w:szCs w:val="48"/>
        </w:rPr>
      </w:pPr>
    </w:p>
    <w:p w14:paraId="3C919861" w14:textId="3F287BE0" w:rsidR="00F3144B" w:rsidRDefault="0080608E" w:rsidP="00074527">
      <w:pPr>
        <w:pStyle w:val="Sansinterligne"/>
        <w:spacing w:line="360" w:lineRule="auto"/>
        <w:ind w:left="1416"/>
        <w:rPr>
          <w:rFonts w:eastAsia="Times New Roman" w:cs="Times New Roman"/>
          <w:color w:val="2E74B5" w:themeColor="accent1" w:themeShade="BF"/>
          <w:sz w:val="24"/>
          <w:szCs w:val="24"/>
          <w:lang w:eastAsia="fr-FR"/>
        </w:rPr>
      </w:pPr>
      <w:r>
        <w:rPr>
          <w:i/>
          <w:iCs/>
          <w:noProof/>
          <w:color w:val="434343"/>
          <w:sz w:val="72"/>
          <w:szCs w:val="72"/>
          <w:lang w:eastAsia="fr-FR"/>
        </w:rPr>
        <w:drawing>
          <wp:anchor distT="0" distB="0" distL="114300" distR="114300" simplePos="0" relativeHeight="251669504" behindDoc="0" locked="0" layoutInCell="1" allowOverlap="1" wp14:anchorId="25C23B86" wp14:editId="34F2D896">
            <wp:simplePos x="0" y="0"/>
            <wp:positionH relativeFrom="margin">
              <wp:posOffset>2308347</wp:posOffset>
            </wp:positionH>
            <wp:positionV relativeFrom="paragraph">
              <wp:posOffset>120650</wp:posOffset>
            </wp:positionV>
            <wp:extent cx="1297940" cy="580390"/>
            <wp:effectExtent l="0" t="0" r="0" b="3810"/>
            <wp:wrapNone/>
            <wp:docPr id="7" name="Imag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7940" cy="580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826C3D" w14:textId="24BE9A0C" w:rsidR="001C61CE" w:rsidRDefault="0080608E" w:rsidP="001C61CE">
      <w:pPr>
        <w:pStyle w:val="Sansinterligne"/>
        <w:spacing w:line="360" w:lineRule="auto"/>
        <w:ind w:left="1416"/>
        <w:rPr>
          <w:rFonts w:ascii="Arial" w:hAnsi="Arial" w:cs="Arial"/>
          <w:b/>
          <w:color w:val="000000"/>
          <w:sz w:val="24"/>
          <w:szCs w:val="24"/>
        </w:rPr>
      </w:pPr>
      <w:r>
        <w:rPr>
          <w:rFonts w:asciiTheme="majorHAnsi" w:hAnsiTheme="majorHAnsi"/>
          <w:noProof/>
          <w:color w:val="5B9BD5" w:themeColor="accent1"/>
          <w:sz w:val="24"/>
          <w:szCs w:val="24"/>
          <w:lang w:eastAsia="fr-FR"/>
        </w:rPr>
        <mc:AlternateContent>
          <mc:Choice Requires="wps">
            <w:drawing>
              <wp:anchor distT="0" distB="0" distL="114300" distR="114300" simplePos="0" relativeHeight="251670528" behindDoc="0" locked="0" layoutInCell="1" allowOverlap="1" wp14:anchorId="6758618F" wp14:editId="533D1309">
                <wp:simplePos x="0" y="0"/>
                <wp:positionH relativeFrom="column">
                  <wp:posOffset>-899795</wp:posOffset>
                </wp:positionH>
                <wp:positionV relativeFrom="paragraph">
                  <wp:posOffset>418668</wp:posOffset>
                </wp:positionV>
                <wp:extent cx="7620000" cy="9144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76200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7BE340" w14:textId="77777777" w:rsidR="0074651D" w:rsidRPr="00A1281F" w:rsidRDefault="0074651D" w:rsidP="00F3144B">
                            <w:pPr>
                              <w:jc w:val="center"/>
                              <w:rPr>
                                <w:b/>
                                <w:sz w:val="32"/>
                              </w:rPr>
                            </w:pPr>
                            <w:proofErr w:type="spellStart"/>
                            <w:r w:rsidRPr="00A1281F">
                              <w:rPr>
                                <w:rFonts w:ascii="Calibri" w:eastAsia="Times New Roman" w:hAnsi="Calibri"/>
                                <w:b/>
                                <w:iCs/>
                                <w:color w:val="434343"/>
                                <w:sz w:val="52"/>
                                <w:szCs w:val="40"/>
                              </w:rPr>
                              <w:t>Symp’le</w:t>
                            </w:r>
                            <w:proofErr w:type="spellEnd"/>
                            <w:r w:rsidRPr="00A1281F">
                              <w:rPr>
                                <w:rFonts w:ascii="Calibri" w:eastAsia="Times New Roman" w:hAnsi="Calibri"/>
                                <w:b/>
                                <w:iCs/>
                                <w:color w:val="434343"/>
                                <w:sz w:val="52"/>
                                <w:szCs w:val="40"/>
                              </w:rPr>
                              <w:t xml:space="preserve"> Event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type w14:anchorId="6758618F" id="_x0000_t202" coordsize="21600,21600" o:spt="202" path="m0,0l0,21600,21600,21600,21600,0xe">
                <v:stroke joinstyle="miter"/>
                <v:path gradientshapeok="t" o:connecttype="rect"/>
              </v:shapetype>
              <v:shape id="Zone_x0020_de_x0020_texte_x0020_1" o:spid="_x0000_s1026" type="#_x0000_t202" style="position:absolute;left:0;text-align:left;margin-left:-70.85pt;margin-top:32.95pt;width:600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" filled="f" stroked="f">
                <v:textbox>
                  <w:txbxContent>
                    <w:p w14:paraId="6F7BE340" w14:textId="77777777" w:rsidR="0074651D" w:rsidRPr="00A1281F" w:rsidRDefault="0074651D" w:rsidP="00F3144B">
                      <w:pPr>
                        <w:jc w:val="center"/>
                        <w:rPr>
                          <w:b/>
                          <w:sz w:val="32"/>
                        </w:rPr>
                      </w:pPr>
                      <w:proofErr w:type="spellStart"/>
                      <w:r w:rsidRPr="00A1281F">
                        <w:rPr>
                          <w:rFonts w:ascii="Calibri" w:eastAsia="Times New Roman" w:hAnsi="Calibri"/>
                          <w:b/>
                          <w:iCs/>
                          <w:color w:val="434343"/>
                          <w:sz w:val="52"/>
                          <w:szCs w:val="40"/>
                        </w:rPr>
                        <w:t>Symp’le</w:t>
                      </w:r>
                      <w:proofErr w:type="spellEnd"/>
                      <w:r w:rsidRPr="00A1281F">
                        <w:rPr>
                          <w:rFonts w:ascii="Calibri" w:eastAsia="Times New Roman" w:hAnsi="Calibri"/>
                          <w:b/>
                          <w:iCs/>
                          <w:color w:val="434343"/>
                          <w:sz w:val="52"/>
                          <w:szCs w:val="40"/>
                        </w:rPr>
                        <w:t xml:space="preserve"> Event Manager</w:t>
                      </w:r>
                    </w:p>
                  </w:txbxContent>
                </v:textbox>
                <w10:wrap type="square"/>
              </v:shape>
            </w:pict>
          </mc:Fallback>
        </mc:AlternateContent>
      </w:r>
      <w:r w:rsidR="00074527" w:rsidRPr="00201350">
        <w:rPr>
          <w:rFonts w:eastAsia="Times New Roman" w:cs="Times New Roman"/>
          <w:color w:val="2E74B5" w:themeColor="accent1" w:themeShade="BF"/>
          <w:sz w:val="24"/>
          <w:szCs w:val="24"/>
          <w:lang w:eastAsia="fr-FR"/>
        </w:rPr>
        <w:br/>
      </w:r>
    </w:p>
    <w:p w14:paraId="636BB52D" w14:textId="77777777" w:rsidR="0080608E" w:rsidRDefault="0080608E" w:rsidP="001C61CE">
      <w:pPr>
        <w:pStyle w:val="Sansinterligne"/>
        <w:spacing w:line="360" w:lineRule="auto"/>
        <w:ind w:left="1416"/>
        <w:rPr>
          <w:rFonts w:ascii="Arial" w:hAnsi="Arial" w:cs="Arial"/>
          <w:b/>
          <w:color w:val="000000"/>
          <w:sz w:val="24"/>
          <w:szCs w:val="24"/>
        </w:rPr>
      </w:pPr>
    </w:p>
    <w:p w14:paraId="36127283" w14:textId="77777777" w:rsidR="0080608E" w:rsidRDefault="0080608E" w:rsidP="001C61CE">
      <w:pPr>
        <w:pStyle w:val="Sansinterligne"/>
        <w:spacing w:line="360" w:lineRule="auto"/>
        <w:ind w:left="1416"/>
        <w:rPr>
          <w:rFonts w:ascii="Arial" w:hAnsi="Arial" w:cs="Arial"/>
          <w:b/>
          <w:color w:val="000000"/>
          <w:sz w:val="24"/>
          <w:szCs w:val="24"/>
        </w:rPr>
      </w:pPr>
    </w:p>
    <w:p w14:paraId="7CBFEC65" w14:textId="77777777" w:rsidR="0080608E" w:rsidRDefault="0080608E" w:rsidP="001C61CE">
      <w:pPr>
        <w:pStyle w:val="Sansinterligne"/>
        <w:spacing w:line="360" w:lineRule="auto"/>
        <w:ind w:left="1416"/>
        <w:rPr>
          <w:rFonts w:ascii="Arial" w:hAnsi="Arial" w:cs="Arial"/>
          <w:b/>
          <w:color w:val="000000"/>
          <w:sz w:val="24"/>
          <w:szCs w:val="24"/>
        </w:rPr>
      </w:pPr>
    </w:p>
    <w:p w14:paraId="0B5C36C8" w14:textId="727F265D" w:rsidR="001C61CE" w:rsidRPr="001C61CE" w:rsidRDefault="001C61CE" w:rsidP="001C61CE">
      <w:pPr>
        <w:pStyle w:val="Sansinterligne"/>
        <w:spacing w:line="360" w:lineRule="auto"/>
        <w:ind w:left="1416"/>
        <w:rPr>
          <w:rFonts w:ascii="Arial" w:hAnsi="Arial" w:cs="Arial"/>
          <w:b/>
          <w:color w:val="000000"/>
          <w:sz w:val="24"/>
          <w:szCs w:val="24"/>
        </w:rPr>
      </w:pPr>
      <w:r w:rsidRPr="001C61CE">
        <w:rPr>
          <w:rFonts w:ascii="Arial" w:hAnsi="Arial" w:cs="Arial"/>
          <w:b/>
          <w:color w:val="000000"/>
          <w:sz w:val="24"/>
          <w:szCs w:val="24"/>
        </w:rPr>
        <w:t>Groupe O</w:t>
      </w:r>
    </w:p>
    <w:p w14:paraId="388F93A9" w14:textId="6BAE5B37" w:rsidR="00074527" w:rsidRPr="00201350" w:rsidRDefault="00074527" w:rsidP="001C61CE">
      <w:pPr>
        <w:pStyle w:val="Sansinterligne"/>
        <w:spacing w:line="360" w:lineRule="auto"/>
        <w:ind w:left="708" w:firstLine="708"/>
        <w:rPr>
          <w:rFonts w:ascii="Arial" w:hAnsi="Arial" w:cs="Arial"/>
          <w:color w:val="000000"/>
          <w:sz w:val="24"/>
          <w:szCs w:val="24"/>
        </w:rPr>
      </w:pPr>
      <w:r w:rsidRPr="00201350">
        <w:rPr>
          <w:rFonts w:ascii="Arial" w:hAnsi="Arial" w:cs="Arial"/>
          <w:color w:val="000000"/>
          <w:sz w:val="24"/>
          <w:szCs w:val="24"/>
        </w:rPr>
        <w:t>Jorda</w:t>
      </w:r>
      <w:r>
        <w:rPr>
          <w:rFonts w:ascii="Arial" w:hAnsi="Arial" w:cs="Arial"/>
          <w:color w:val="000000"/>
          <w:sz w:val="24"/>
          <w:szCs w:val="24"/>
        </w:rPr>
        <w:t>n MARTIN</w:t>
      </w:r>
      <w:r>
        <w:rPr>
          <w:rFonts w:ascii="Arial" w:hAnsi="Arial" w:cs="Arial"/>
          <w:color w:val="000000"/>
          <w:sz w:val="24"/>
          <w:szCs w:val="24"/>
        </w:rPr>
        <w:tab/>
      </w:r>
      <w:r>
        <w:rPr>
          <w:rFonts w:ascii="Arial" w:hAnsi="Arial" w:cs="Arial"/>
          <w:color w:val="000000"/>
          <w:sz w:val="24"/>
          <w:szCs w:val="24"/>
        </w:rPr>
        <w:tab/>
        <w:t xml:space="preserve">     </w:t>
      </w:r>
      <w:r w:rsidRPr="00201350">
        <w:rPr>
          <w:rFonts w:ascii="Arial" w:hAnsi="Arial" w:cs="Arial"/>
          <w:color w:val="000000"/>
          <w:sz w:val="24"/>
          <w:szCs w:val="24"/>
        </w:rPr>
        <w:t xml:space="preserve">Jules SAUVINET      </w:t>
      </w:r>
      <w:r w:rsidRPr="00201350">
        <w:rPr>
          <w:rFonts w:ascii="Arial" w:hAnsi="Arial" w:cs="Arial"/>
          <w:color w:val="000000"/>
          <w:sz w:val="24"/>
          <w:szCs w:val="24"/>
        </w:rPr>
        <w:tab/>
        <w:t xml:space="preserve"> Alix GONNOT</w:t>
      </w:r>
    </w:p>
    <w:p w14:paraId="77208CBD" w14:textId="77777777" w:rsidR="00074527" w:rsidRPr="00201350" w:rsidRDefault="00074527" w:rsidP="00074527">
      <w:pPr>
        <w:pStyle w:val="Sansinterligne"/>
        <w:spacing w:line="360" w:lineRule="auto"/>
        <w:ind w:left="708" w:firstLine="708"/>
        <w:rPr>
          <w:rFonts w:ascii="Arial" w:hAnsi="Arial" w:cs="Arial"/>
          <w:color w:val="000000"/>
          <w:sz w:val="24"/>
          <w:szCs w:val="24"/>
        </w:rPr>
      </w:pPr>
      <w:r>
        <w:rPr>
          <w:rFonts w:ascii="Arial" w:hAnsi="Arial" w:cs="Arial"/>
          <w:color w:val="000000"/>
          <w:sz w:val="24"/>
          <w:szCs w:val="24"/>
        </w:rPr>
        <w:t>Landry Mélaine LEBATTO</w:t>
      </w:r>
      <w:r>
        <w:rPr>
          <w:rFonts w:ascii="Arial" w:hAnsi="Arial" w:cs="Arial"/>
          <w:color w:val="000000"/>
          <w:sz w:val="24"/>
          <w:szCs w:val="24"/>
        </w:rPr>
        <w:tab/>
        <w:t xml:space="preserve">     </w:t>
      </w:r>
      <w:r w:rsidRPr="00201350">
        <w:rPr>
          <w:rFonts w:ascii="Arial" w:hAnsi="Arial" w:cs="Arial"/>
          <w:color w:val="000000"/>
          <w:sz w:val="24"/>
          <w:szCs w:val="24"/>
        </w:rPr>
        <w:t>Tom DUSSEAUX</w:t>
      </w:r>
      <w:r w:rsidRPr="00201350">
        <w:rPr>
          <w:rFonts w:ascii="Arial" w:hAnsi="Arial" w:cs="Arial"/>
          <w:color w:val="000000"/>
          <w:sz w:val="24"/>
          <w:szCs w:val="24"/>
        </w:rPr>
        <w:tab/>
        <w:t>Clément BLAISE</w:t>
      </w:r>
    </w:p>
    <w:p w14:paraId="36C42067" w14:textId="77777777" w:rsidR="00074527" w:rsidRPr="00201350" w:rsidRDefault="00074527" w:rsidP="00074527">
      <w:pPr>
        <w:pStyle w:val="Sansinterligne"/>
        <w:spacing w:line="360" w:lineRule="auto"/>
        <w:ind w:left="708" w:firstLine="708"/>
        <w:rPr>
          <w:rFonts w:ascii="Arial" w:hAnsi="Arial" w:cs="Arial"/>
          <w:color w:val="000000"/>
          <w:sz w:val="24"/>
          <w:szCs w:val="24"/>
        </w:rPr>
      </w:pPr>
    </w:p>
    <w:p w14:paraId="1D1BDF12" w14:textId="500725C4" w:rsidR="00074527" w:rsidRPr="00201350" w:rsidRDefault="00074527" w:rsidP="001C61CE">
      <w:pPr>
        <w:pStyle w:val="Sansinterligne"/>
        <w:spacing w:line="360" w:lineRule="auto"/>
        <w:ind w:left="1416"/>
        <w:rPr>
          <w:color w:val="5B9BD5" w:themeColor="accent1"/>
          <w:sz w:val="24"/>
          <w:szCs w:val="24"/>
        </w:rPr>
      </w:pPr>
      <w:r>
        <w:rPr>
          <w:rFonts w:ascii="Arial" w:hAnsi="Arial" w:cs="Arial"/>
          <w:color w:val="000000"/>
          <w:sz w:val="24"/>
          <w:szCs w:val="24"/>
        </w:rPr>
        <w:t xml:space="preserve">Lien forge : </w:t>
      </w:r>
      <w:r w:rsidR="0074651D" w:rsidRPr="0074651D">
        <w:rPr>
          <w:rFonts w:ascii="Arial" w:hAnsi="Arial" w:cs="Arial"/>
          <w:color w:val="000000"/>
          <w:sz w:val="24"/>
          <w:szCs w:val="24"/>
        </w:rPr>
        <w:t>http://forge.univ-lyon1.fr/projects/p1201336-multimif/</w:t>
      </w:r>
    </w:p>
    <w:p w14:paraId="51496C3C" w14:textId="33676693" w:rsidR="00A61A3F" w:rsidRDefault="00074527" w:rsidP="00074527">
      <w:pPr>
        <w:spacing w:after="240"/>
        <w:rPr>
          <w:rFonts w:eastAsia="Times New Roman"/>
        </w:rPr>
      </w:pPr>
      <w:r w:rsidRPr="00201350">
        <w:rPr>
          <w:rFonts w:eastAsia="Times New Roman"/>
        </w:rPr>
        <w:br/>
      </w:r>
    </w:p>
    <w:p w14:paraId="20D6DA1D" w14:textId="77777777" w:rsidR="00A61A3F" w:rsidRDefault="00A61A3F">
      <w:pPr>
        <w:spacing w:after="160" w:line="259" w:lineRule="auto"/>
        <w:rPr>
          <w:rFonts w:eastAsia="Times New Roman"/>
        </w:rPr>
      </w:pPr>
      <w:r>
        <w:rPr>
          <w:rFonts w:eastAsia="Times New Roman"/>
        </w:rPr>
        <w:br w:type="page"/>
      </w:r>
    </w:p>
    <w:p w14:paraId="5C0B2A6C" w14:textId="77777777" w:rsidR="00074527" w:rsidRPr="00201350" w:rsidRDefault="00074527" w:rsidP="00074527">
      <w:pPr>
        <w:spacing w:after="240"/>
        <w:rPr>
          <w:rFonts w:eastAsia="Times New Roman"/>
        </w:rPr>
      </w:pPr>
    </w:p>
    <w:sdt>
      <w:sdtPr>
        <w:rPr>
          <w:rFonts w:ascii="Calibri" w:hAnsi="Calibri" w:cstheme="minorBidi"/>
          <w:sz w:val="40"/>
          <w:szCs w:val="22"/>
        </w:rPr>
        <w:id w:val="-725687353"/>
        <w:docPartObj>
          <w:docPartGallery w:val="Table of Contents"/>
          <w:docPartUnique/>
        </w:docPartObj>
      </w:sdtPr>
      <w:sdtEndPr>
        <w:rPr>
          <w:rFonts w:ascii="Times New Roman" w:hAnsi="Times New Roman" w:cs="Times New Roman"/>
          <w:bCs/>
          <w:sz w:val="32"/>
          <w:szCs w:val="32"/>
        </w:rPr>
      </w:sdtEndPr>
      <w:sdtContent>
        <w:p w14:paraId="08CA2A91" w14:textId="77777777" w:rsidR="00AC16E2" w:rsidRPr="005B3EDD" w:rsidRDefault="00AC16E2" w:rsidP="005B3EDD">
          <w:pPr>
            <w:jc w:val="center"/>
            <w:rPr>
              <w:rFonts w:ascii="Calibri" w:hAnsi="Calibri"/>
              <w:b/>
              <w:sz w:val="48"/>
            </w:rPr>
          </w:pPr>
          <w:r w:rsidRPr="005B3EDD">
            <w:rPr>
              <w:rFonts w:ascii="Calibri" w:hAnsi="Calibri"/>
              <w:b/>
              <w:sz w:val="48"/>
            </w:rPr>
            <w:t>Sommaire</w:t>
          </w:r>
        </w:p>
        <w:p w14:paraId="4ECFBE50" w14:textId="77777777" w:rsidR="00AC16E2" w:rsidRPr="00AC16E2" w:rsidRDefault="00AC16E2" w:rsidP="00AC16E2"/>
        <w:p w14:paraId="02B5A204" w14:textId="77777777" w:rsidR="008A59B0" w:rsidRPr="008A59B0" w:rsidRDefault="00AC16E2">
          <w:pPr>
            <w:pStyle w:val="TM1"/>
            <w:tabs>
              <w:tab w:val="left" w:pos="440"/>
              <w:tab w:val="right" w:leader="dot" w:pos="9062"/>
            </w:tabs>
            <w:rPr>
              <w:rFonts w:ascii="Calibri" w:eastAsiaTheme="minorEastAsia" w:hAnsi="Calibri" w:cstheme="minorBidi"/>
              <w:noProof/>
            </w:rPr>
          </w:pPr>
          <w:r w:rsidRPr="008A59B0">
            <w:rPr>
              <w:rFonts w:ascii="Calibri" w:hAnsi="Calibri"/>
            </w:rPr>
            <w:fldChar w:fldCharType="begin"/>
          </w:r>
          <w:r w:rsidRPr="008A59B0">
            <w:rPr>
              <w:rFonts w:ascii="Calibri" w:hAnsi="Calibri"/>
            </w:rPr>
            <w:instrText xml:space="preserve"> TOC \o "1-3" \h \z \u </w:instrText>
          </w:r>
          <w:r w:rsidRPr="008A59B0">
            <w:rPr>
              <w:rFonts w:ascii="Calibri" w:hAnsi="Calibri"/>
            </w:rPr>
            <w:fldChar w:fldCharType="separate"/>
          </w:r>
          <w:hyperlink w:anchor="_Toc437292830" w:history="1">
            <w:r w:rsidR="008A59B0" w:rsidRPr="008A59B0">
              <w:rPr>
                <w:rStyle w:val="Lienhypertexte"/>
                <w:rFonts w:ascii="Calibri" w:hAnsi="Calibri"/>
                <w:noProof/>
              </w:rPr>
              <w:t>1.</w:t>
            </w:r>
            <w:r w:rsidR="008A59B0" w:rsidRPr="008A59B0">
              <w:rPr>
                <w:rFonts w:ascii="Calibri" w:eastAsiaTheme="minorEastAsia" w:hAnsi="Calibri" w:cstheme="minorBidi"/>
                <w:noProof/>
              </w:rPr>
              <w:tab/>
            </w:r>
            <w:r w:rsidR="008A59B0" w:rsidRPr="008A59B0">
              <w:rPr>
                <w:rStyle w:val="Lienhypertexte"/>
                <w:rFonts w:ascii="Calibri" w:hAnsi="Calibri"/>
                <w:noProof/>
              </w:rPr>
              <w:t>L’Architecture de l’Application</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_Toc437292830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3</w:t>
            </w:r>
            <w:r w:rsidR="008A59B0" w:rsidRPr="008A59B0">
              <w:rPr>
                <w:rFonts w:ascii="Calibri" w:hAnsi="Calibri"/>
                <w:noProof/>
                <w:webHidden/>
              </w:rPr>
              <w:fldChar w:fldCharType="end"/>
            </w:r>
          </w:hyperlink>
        </w:p>
        <w:p w14:paraId="0D1525A9" w14:textId="77777777" w:rsidR="008A59B0" w:rsidRPr="008A59B0" w:rsidRDefault="00B91736">
          <w:pPr>
            <w:pStyle w:val="TM1"/>
            <w:tabs>
              <w:tab w:val="left" w:pos="440"/>
              <w:tab w:val="right" w:leader="dot" w:pos="9062"/>
            </w:tabs>
            <w:rPr>
              <w:rFonts w:ascii="Calibri" w:eastAsiaTheme="minorEastAsia" w:hAnsi="Calibri" w:cstheme="minorBidi"/>
              <w:noProof/>
            </w:rPr>
          </w:pPr>
          <w:hyperlink w:anchor="_Toc437292831" w:history="1">
            <w:r w:rsidR="008A59B0" w:rsidRPr="008A59B0">
              <w:rPr>
                <w:rStyle w:val="Lienhypertexte"/>
                <w:rFonts w:ascii="Calibri" w:hAnsi="Calibri"/>
                <w:noProof/>
              </w:rPr>
              <w:t>2.</w:t>
            </w:r>
            <w:r w:rsidR="008A59B0" w:rsidRPr="008A59B0">
              <w:rPr>
                <w:rFonts w:ascii="Calibri" w:eastAsiaTheme="minorEastAsia" w:hAnsi="Calibri" w:cstheme="minorBidi"/>
                <w:noProof/>
              </w:rPr>
              <w:tab/>
            </w:r>
            <w:r w:rsidR="008A59B0" w:rsidRPr="008A59B0">
              <w:rPr>
                <w:rStyle w:val="Lienhypertexte"/>
                <w:rFonts w:ascii="Calibri" w:hAnsi="Calibri"/>
                <w:noProof/>
              </w:rPr>
              <w:t>Réalisation technique</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_Toc437292831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5</w:t>
            </w:r>
            <w:r w:rsidR="008A59B0" w:rsidRPr="008A59B0">
              <w:rPr>
                <w:rFonts w:ascii="Calibri" w:hAnsi="Calibri"/>
                <w:noProof/>
                <w:webHidden/>
              </w:rPr>
              <w:fldChar w:fldCharType="end"/>
            </w:r>
          </w:hyperlink>
        </w:p>
        <w:p w14:paraId="7F526C55" w14:textId="77777777" w:rsidR="008A59B0" w:rsidRPr="008A59B0" w:rsidRDefault="00B91736">
          <w:pPr>
            <w:pStyle w:val="TM2"/>
            <w:tabs>
              <w:tab w:val="left" w:pos="960"/>
              <w:tab w:val="right" w:leader="dot" w:pos="9062"/>
            </w:tabs>
            <w:rPr>
              <w:rFonts w:ascii="Calibri" w:eastAsiaTheme="minorEastAsia" w:hAnsi="Calibri" w:cstheme="minorBidi"/>
              <w:noProof/>
            </w:rPr>
          </w:pPr>
          <w:hyperlink w:anchor="_Toc437292832" w:history="1">
            <w:r w:rsidR="008A59B0" w:rsidRPr="008A59B0">
              <w:rPr>
                <w:rStyle w:val="Lienhypertexte"/>
                <w:rFonts w:ascii="Calibri" w:hAnsi="Calibri"/>
                <w:noProof/>
              </w:rPr>
              <w:t>2.1.</w:t>
            </w:r>
            <w:r w:rsidR="008A59B0" w:rsidRPr="008A59B0">
              <w:rPr>
                <w:rFonts w:ascii="Calibri" w:eastAsiaTheme="minorEastAsia" w:hAnsi="Calibri" w:cstheme="minorBidi"/>
                <w:noProof/>
              </w:rPr>
              <w:tab/>
            </w:r>
            <w:r w:rsidR="008A59B0" w:rsidRPr="008A59B0">
              <w:rPr>
                <w:rStyle w:val="Lienhypertexte"/>
                <w:rFonts w:ascii="Calibri" w:hAnsi="Calibri"/>
                <w:noProof/>
              </w:rPr>
              <w:t>Les décisions prises</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_Toc437292832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5</w:t>
            </w:r>
            <w:r w:rsidR="008A59B0" w:rsidRPr="008A59B0">
              <w:rPr>
                <w:rFonts w:ascii="Calibri" w:hAnsi="Calibri"/>
                <w:noProof/>
                <w:webHidden/>
              </w:rPr>
              <w:fldChar w:fldCharType="end"/>
            </w:r>
          </w:hyperlink>
        </w:p>
        <w:p w14:paraId="1812E299" w14:textId="77777777" w:rsidR="008A59B0" w:rsidRPr="008A59B0" w:rsidRDefault="00B91736">
          <w:pPr>
            <w:pStyle w:val="TM3"/>
            <w:tabs>
              <w:tab w:val="left" w:pos="1440"/>
              <w:tab w:val="right" w:leader="dot" w:pos="9062"/>
            </w:tabs>
            <w:rPr>
              <w:rFonts w:ascii="Calibri" w:eastAsiaTheme="minorEastAsia" w:hAnsi="Calibri" w:cstheme="minorBidi"/>
              <w:noProof/>
            </w:rPr>
          </w:pPr>
          <w:hyperlink w:anchor="_Toc437292833" w:history="1">
            <w:r w:rsidR="008A59B0" w:rsidRPr="008A59B0">
              <w:rPr>
                <w:rStyle w:val="Lienhypertexte"/>
                <w:rFonts w:ascii="Calibri" w:hAnsi="Calibri"/>
                <w:noProof/>
              </w:rPr>
              <w:t>2.1.1.</w:t>
            </w:r>
            <w:r w:rsidR="008A59B0" w:rsidRPr="008A59B0">
              <w:rPr>
                <w:rFonts w:ascii="Calibri" w:eastAsiaTheme="minorEastAsia" w:hAnsi="Calibri" w:cstheme="minorBidi"/>
                <w:noProof/>
              </w:rPr>
              <w:tab/>
            </w:r>
            <w:r w:rsidR="008A59B0" w:rsidRPr="008A59B0">
              <w:rPr>
                <w:rStyle w:val="Lienhypertexte"/>
                <w:rFonts w:ascii="Calibri" w:hAnsi="Calibri"/>
                <w:noProof/>
              </w:rPr>
              <w:t>Représentation des éléments d’une conférence</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_Toc437292833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5</w:t>
            </w:r>
            <w:r w:rsidR="008A59B0" w:rsidRPr="008A59B0">
              <w:rPr>
                <w:rFonts w:ascii="Calibri" w:hAnsi="Calibri"/>
                <w:noProof/>
                <w:webHidden/>
              </w:rPr>
              <w:fldChar w:fldCharType="end"/>
            </w:r>
          </w:hyperlink>
        </w:p>
        <w:p w14:paraId="278BB72A" w14:textId="77777777" w:rsidR="008A59B0" w:rsidRPr="008A59B0" w:rsidRDefault="00B91736">
          <w:pPr>
            <w:pStyle w:val="TM3"/>
            <w:tabs>
              <w:tab w:val="left" w:pos="1440"/>
              <w:tab w:val="right" w:leader="dot" w:pos="9062"/>
            </w:tabs>
            <w:rPr>
              <w:rFonts w:ascii="Calibri" w:eastAsiaTheme="minorEastAsia" w:hAnsi="Calibri" w:cstheme="minorBidi"/>
              <w:noProof/>
            </w:rPr>
          </w:pPr>
          <w:hyperlink w:anchor="_Toc437292834" w:history="1">
            <w:r w:rsidR="008A59B0" w:rsidRPr="008A59B0">
              <w:rPr>
                <w:rStyle w:val="Lienhypertexte"/>
                <w:rFonts w:ascii="Calibri" w:hAnsi="Calibri"/>
                <w:noProof/>
              </w:rPr>
              <w:t>2.1.2.</w:t>
            </w:r>
            <w:r w:rsidR="008A59B0" w:rsidRPr="008A59B0">
              <w:rPr>
                <w:rFonts w:ascii="Calibri" w:eastAsiaTheme="minorEastAsia" w:hAnsi="Calibri" w:cstheme="minorBidi"/>
                <w:noProof/>
              </w:rPr>
              <w:tab/>
            </w:r>
            <w:r w:rsidR="008A59B0" w:rsidRPr="008A59B0">
              <w:rPr>
                <w:rStyle w:val="Lienhypertexte"/>
                <w:rFonts w:ascii="Calibri" w:hAnsi="Calibri"/>
                <w:noProof/>
              </w:rPr>
              <w:t>Import des fichiers</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_Toc437292834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6</w:t>
            </w:r>
            <w:r w:rsidR="008A59B0" w:rsidRPr="008A59B0">
              <w:rPr>
                <w:rFonts w:ascii="Calibri" w:hAnsi="Calibri"/>
                <w:noProof/>
                <w:webHidden/>
              </w:rPr>
              <w:fldChar w:fldCharType="end"/>
            </w:r>
          </w:hyperlink>
        </w:p>
        <w:p w14:paraId="35FE86D9" w14:textId="77777777" w:rsidR="008A59B0" w:rsidRPr="008A59B0" w:rsidRDefault="00B91736">
          <w:pPr>
            <w:pStyle w:val="TM3"/>
            <w:tabs>
              <w:tab w:val="left" w:pos="1440"/>
              <w:tab w:val="right" w:leader="dot" w:pos="9062"/>
            </w:tabs>
            <w:rPr>
              <w:rFonts w:ascii="Calibri" w:eastAsiaTheme="minorEastAsia" w:hAnsi="Calibri" w:cstheme="minorBidi"/>
              <w:noProof/>
            </w:rPr>
          </w:pPr>
          <w:hyperlink w:anchor="_Toc437292835" w:history="1">
            <w:r w:rsidR="008A59B0" w:rsidRPr="008A59B0">
              <w:rPr>
                <w:rStyle w:val="Lienhypertexte"/>
                <w:rFonts w:ascii="Calibri" w:hAnsi="Calibri"/>
                <w:noProof/>
              </w:rPr>
              <w:t>2.1.3.</w:t>
            </w:r>
            <w:r w:rsidR="008A59B0" w:rsidRPr="008A59B0">
              <w:rPr>
                <w:rFonts w:ascii="Calibri" w:eastAsiaTheme="minorEastAsia" w:hAnsi="Calibri" w:cstheme="minorBidi"/>
                <w:noProof/>
              </w:rPr>
              <w:tab/>
            </w:r>
            <w:r w:rsidR="008A59B0" w:rsidRPr="008A59B0">
              <w:rPr>
                <w:rStyle w:val="Lienhypertexte"/>
                <w:rFonts w:ascii="Calibri" w:hAnsi="Calibri"/>
                <w:noProof/>
              </w:rPr>
              <w:t>Compte et authentification</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_Toc437292835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7</w:t>
            </w:r>
            <w:r w:rsidR="008A59B0" w:rsidRPr="008A59B0">
              <w:rPr>
                <w:rFonts w:ascii="Calibri" w:hAnsi="Calibri"/>
                <w:noProof/>
                <w:webHidden/>
              </w:rPr>
              <w:fldChar w:fldCharType="end"/>
            </w:r>
          </w:hyperlink>
        </w:p>
        <w:p w14:paraId="0087FC57" w14:textId="77777777" w:rsidR="008A59B0" w:rsidRPr="008A59B0" w:rsidRDefault="00B91736">
          <w:pPr>
            <w:pStyle w:val="TM3"/>
            <w:tabs>
              <w:tab w:val="left" w:pos="1440"/>
              <w:tab w:val="right" w:leader="dot" w:pos="9062"/>
            </w:tabs>
            <w:rPr>
              <w:rFonts w:ascii="Calibri" w:eastAsiaTheme="minorEastAsia" w:hAnsi="Calibri" w:cstheme="minorBidi"/>
              <w:noProof/>
            </w:rPr>
          </w:pPr>
          <w:hyperlink w:anchor="_Toc437292836" w:history="1">
            <w:r w:rsidR="008A59B0" w:rsidRPr="008A59B0">
              <w:rPr>
                <w:rStyle w:val="Lienhypertexte"/>
                <w:rFonts w:ascii="Calibri" w:hAnsi="Calibri"/>
                <w:noProof/>
              </w:rPr>
              <w:t>2.1.4.</w:t>
            </w:r>
            <w:r w:rsidR="008A59B0" w:rsidRPr="008A59B0">
              <w:rPr>
                <w:rFonts w:ascii="Calibri" w:eastAsiaTheme="minorEastAsia" w:hAnsi="Calibri" w:cstheme="minorBidi"/>
                <w:noProof/>
              </w:rPr>
              <w:tab/>
            </w:r>
            <w:r w:rsidR="008A59B0" w:rsidRPr="008A59B0">
              <w:rPr>
                <w:rStyle w:val="Lienhypertexte"/>
                <w:rFonts w:ascii="Calibri" w:hAnsi="Calibri"/>
                <w:noProof/>
              </w:rPr>
              <w:t>Gestion des rôles</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_Toc437292836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8</w:t>
            </w:r>
            <w:r w:rsidR="008A59B0" w:rsidRPr="008A59B0">
              <w:rPr>
                <w:rFonts w:ascii="Calibri" w:hAnsi="Calibri"/>
                <w:noProof/>
                <w:webHidden/>
              </w:rPr>
              <w:fldChar w:fldCharType="end"/>
            </w:r>
          </w:hyperlink>
        </w:p>
        <w:p w14:paraId="7BE85059" w14:textId="77777777" w:rsidR="008A59B0" w:rsidRPr="008A59B0" w:rsidRDefault="00B91736">
          <w:pPr>
            <w:pStyle w:val="TM2"/>
            <w:tabs>
              <w:tab w:val="left" w:pos="960"/>
              <w:tab w:val="right" w:leader="dot" w:pos="9062"/>
            </w:tabs>
            <w:rPr>
              <w:rFonts w:ascii="Calibri" w:eastAsiaTheme="minorEastAsia" w:hAnsi="Calibri" w:cstheme="minorBidi"/>
              <w:noProof/>
            </w:rPr>
          </w:pPr>
          <w:hyperlink w:anchor="_Toc437292837" w:history="1">
            <w:r w:rsidR="008A59B0" w:rsidRPr="008A59B0">
              <w:rPr>
                <w:rStyle w:val="Lienhypertexte"/>
                <w:rFonts w:ascii="Calibri" w:hAnsi="Calibri"/>
                <w:noProof/>
              </w:rPr>
              <w:t>2.2.</w:t>
            </w:r>
            <w:r w:rsidR="008A59B0" w:rsidRPr="008A59B0">
              <w:rPr>
                <w:rFonts w:ascii="Calibri" w:eastAsiaTheme="minorEastAsia" w:hAnsi="Calibri" w:cstheme="minorBidi"/>
                <w:noProof/>
              </w:rPr>
              <w:tab/>
            </w:r>
            <w:r w:rsidR="008A59B0" w:rsidRPr="008A59B0">
              <w:rPr>
                <w:rStyle w:val="Lienhypertexte"/>
                <w:rFonts w:ascii="Calibri" w:hAnsi="Calibri"/>
                <w:noProof/>
              </w:rPr>
              <w:t>Création d’entités</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_Toc437292837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9</w:t>
            </w:r>
            <w:r w:rsidR="008A59B0" w:rsidRPr="008A59B0">
              <w:rPr>
                <w:rFonts w:ascii="Calibri" w:hAnsi="Calibri"/>
                <w:noProof/>
                <w:webHidden/>
              </w:rPr>
              <w:fldChar w:fldCharType="end"/>
            </w:r>
          </w:hyperlink>
        </w:p>
        <w:p w14:paraId="1A5F4FC3" w14:textId="77777777" w:rsidR="008A59B0" w:rsidRPr="008A59B0" w:rsidRDefault="00B91736">
          <w:pPr>
            <w:pStyle w:val="TM2"/>
            <w:tabs>
              <w:tab w:val="left" w:pos="960"/>
              <w:tab w:val="right" w:leader="dot" w:pos="9062"/>
            </w:tabs>
            <w:rPr>
              <w:rFonts w:ascii="Calibri" w:eastAsiaTheme="minorEastAsia" w:hAnsi="Calibri" w:cstheme="minorBidi"/>
              <w:noProof/>
            </w:rPr>
          </w:pPr>
          <w:hyperlink w:anchor="_Toc437292838" w:history="1">
            <w:r w:rsidR="008A59B0" w:rsidRPr="008A59B0">
              <w:rPr>
                <w:rStyle w:val="Lienhypertexte"/>
                <w:rFonts w:ascii="Calibri" w:hAnsi="Calibri"/>
                <w:noProof/>
              </w:rPr>
              <w:t>2.3.</w:t>
            </w:r>
            <w:r w:rsidR="008A59B0" w:rsidRPr="008A59B0">
              <w:rPr>
                <w:rFonts w:ascii="Calibri" w:eastAsiaTheme="minorEastAsia" w:hAnsi="Calibri" w:cstheme="minorBidi"/>
                <w:noProof/>
              </w:rPr>
              <w:tab/>
            </w:r>
            <w:r w:rsidR="008A59B0" w:rsidRPr="008A59B0">
              <w:rPr>
                <w:rStyle w:val="Lienhypertexte"/>
                <w:rFonts w:ascii="Calibri" w:hAnsi="Calibri"/>
                <w:noProof/>
              </w:rPr>
              <w:t>Schéma de navigation</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_Toc437292838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10</w:t>
            </w:r>
            <w:r w:rsidR="008A59B0" w:rsidRPr="008A59B0">
              <w:rPr>
                <w:rFonts w:ascii="Calibri" w:hAnsi="Calibri"/>
                <w:noProof/>
                <w:webHidden/>
              </w:rPr>
              <w:fldChar w:fldCharType="end"/>
            </w:r>
          </w:hyperlink>
        </w:p>
        <w:p w14:paraId="55839A5F" w14:textId="77777777" w:rsidR="008A59B0" w:rsidRPr="008A59B0" w:rsidRDefault="00B91736">
          <w:pPr>
            <w:pStyle w:val="TM2"/>
            <w:tabs>
              <w:tab w:val="left" w:pos="960"/>
              <w:tab w:val="right" w:leader="dot" w:pos="9062"/>
            </w:tabs>
            <w:rPr>
              <w:rFonts w:ascii="Calibri" w:eastAsiaTheme="minorEastAsia" w:hAnsi="Calibri" w:cstheme="minorBidi"/>
              <w:noProof/>
            </w:rPr>
          </w:pPr>
          <w:hyperlink w:anchor="_Toc437292839" w:history="1">
            <w:r w:rsidR="008A59B0" w:rsidRPr="008A59B0">
              <w:rPr>
                <w:rStyle w:val="Lienhypertexte"/>
                <w:rFonts w:ascii="Calibri" w:hAnsi="Calibri"/>
                <w:noProof/>
              </w:rPr>
              <w:t>2.4.</w:t>
            </w:r>
            <w:r w:rsidR="008A59B0" w:rsidRPr="008A59B0">
              <w:rPr>
                <w:rFonts w:ascii="Calibri" w:eastAsiaTheme="minorEastAsia" w:hAnsi="Calibri" w:cstheme="minorBidi"/>
                <w:noProof/>
              </w:rPr>
              <w:tab/>
            </w:r>
            <w:r w:rsidR="008A59B0" w:rsidRPr="008A59B0">
              <w:rPr>
                <w:rStyle w:val="Lienhypertexte"/>
                <w:rFonts w:ascii="Calibri" w:hAnsi="Calibri"/>
                <w:noProof/>
              </w:rPr>
              <w:t>Design patterns utilisés</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_Toc437292839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11</w:t>
            </w:r>
            <w:r w:rsidR="008A59B0" w:rsidRPr="008A59B0">
              <w:rPr>
                <w:rFonts w:ascii="Calibri" w:hAnsi="Calibri"/>
                <w:noProof/>
                <w:webHidden/>
              </w:rPr>
              <w:fldChar w:fldCharType="end"/>
            </w:r>
          </w:hyperlink>
        </w:p>
        <w:p w14:paraId="34C600A2" w14:textId="77777777" w:rsidR="008A59B0" w:rsidRPr="008A59B0" w:rsidRDefault="00B91736">
          <w:pPr>
            <w:pStyle w:val="TM2"/>
            <w:tabs>
              <w:tab w:val="left" w:pos="960"/>
              <w:tab w:val="right" w:leader="dot" w:pos="9062"/>
            </w:tabs>
            <w:rPr>
              <w:rFonts w:ascii="Calibri" w:eastAsiaTheme="minorEastAsia" w:hAnsi="Calibri" w:cstheme="minorBidi"/>
              <w:noProof/>
            </w:rPr>
          </w:pPr>
          <w:hyperlink w:anchor="_Toc437292840" w:history="1">
            <w:r w:rsidR="008A59B0" w:rsidRPr="008A59B0">
              <w:rPr>
                <w:rStyle w:val="Lienhypertexte"/>
                <w:rFonts w:ascii="Calibri" w:hAnsi="Calibri"/>
                <w:noProof/>
              </w:rPr>
              <w:t>2.5.</w:t>
            </w:r>
            <w:r w:rsidR="008A59B0" w:rsidRPr="008A59B0">
              <w:rPr>
                <w:rFonts w:ascii="Calibri" w:eastAsiaTheme="minorEastAsia" w:hAnsi="Calibri" w:cstheme="minorBidi"/>
                <w:noProof/>
              </w:rPr>
              <w:tab/>
            </w:r>
            <w:r w:rsidR="008A59B0" w:rsidRPr="008A59B0">
              <w:rPr>
                <w:rStyle w:val="Lienhypertexte"/>
                <w:rFonts w:ascii="Calibri" w:hAnsi="Calibri"/>
                <w:noProof/>
              </w:rPr>
              <w:t>Ressources exposées en REST</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_Toc437292840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12</w:t>
            </w:r>
            <w:r w:rsidR="008A59B0" w:rsidRPr="008A59B0">
              <w:rPr>
                <w:rFonts w:ascii="Calibri" w:hAnsi="Calibri"/>
                <w:noProof/>
                <w:webHidden/>
              </w:rPr>
              <w:fldChar w:fldCharType="end"/>
            </w:r>
          </w:hyperlink>
        </w:p>
        <w:p w14:paraId="2B1323B0" w14:textId="77777777" w:rsidR="008A59B0" w:rsidRPr="008A59B0" w:rsidRDefault="00B91736">
          <w:pPr>
            <w:pStyle w:val="TM2"/>
            <w:tabs>
              <w:tab w:val="left" w:pos="960"/>
              <w:tab w:val="right" w:leader="dot" w:pos="9062"/>
            </w:tabs>
            <w:rPr>
              <w:rFonts w:ascii="Calibri" w:eastAsiaTheme="minorEastAsia" w:hAnsi="Calibri" w:cstheme="minorBidi"/>
              <w:noProof/>
            </w:rPr>
          </w:pPr>
          <w:hyperlink w:anchor="_Toc437292841" w:history="1">
            <w:r w:rsidR="008A59B0" w:rsidRPr="008A59B0">
              <w:rPr>
                <w:rStyle w:val="Lienhypertexte"/>
                <w:rFonts w:ascii="Calibri" w:hAnsi="Calibri"/>
                <w:noProof/>
              </w:rPr>
              <w:t>2.6.</w:t>
            </w:r>
            <w:r w:rsidR="008A59B0" w:rsidRPr="008A59B0">
              <w:rPr>
                <w:rFonts w:ascii="Calibri" w:eastAsiaTheme="minorEastAsia" w:hAnsi="Calibri" w:cstheme="minorBidi"/>
                <w:noProof/>
              </w:rPr>
              <w:tab/>
            </w:r>
            <w:r w:rsidR="008A59B0" w:rsidRPr="008A59B0">
              <w:rPr>
                <w:rStyle w:val="Lienhypertexte"/>
                <w:rFonts w:ascii="Calibri" w:hAnsi="Calibri"/>
                <w:noProof/>
              </w:rPr>
              <w:t>Configuration de Spring</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_Toc437292841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12</w:t>
            </w:r>
            <w:r w:rsidR="008A59B0" w:rsidRPr="008A59B0">
              <w:rPr>
                <w:rFonts w:ascii="Calibri" w:hAnsi="Calibri"/>
                <w:noProof/>
                <w:webHidden/>
              </w:rPr>
              <w:fldChar w:fldCharType="end"/>
            </w:r>
          </w:hyperlink>
        </w:p>
        <w:p w14:paraId="184CF2CD" w14:textId="77777777" w:rsidR="008A59B0" w:rsidRPr="008A59B0" w:rsidRDefault="00B91736">
          <w:pPr>
            <w:pStyle w:val="TM1"/>
            <w:tabs>
              <w:tab w:val="left" w:pos="440"/>
              <w:tab w:val="right" w:leader="dot" w:pos="9062"/>
            </w:tabs>
            <w:rPr>
              <w:rFonts w:ascii="Calibri" w:eastAsiaTheme="minorEastAsia" w:hAnsi="Calibri" w:cstheme="minorBidi"/>
              <w:noProof/>
            </w:rPr>
          </w:pPr>
          <w:hyperlink w:anchor="_Toc437292842" w:history="1">
            <w:r w:rsidR="008A59B0" w:rsidRPr="008A59B0">
              <w:rPr>
                <w:rStyle w:val="Lienhypertexte"/>
                <w:rFonts w:ascii="Calibri" w:hAnsi="Calibri"/>
                <w:noProof/>
              </w:rPr>
              <w:t>3.</w:t>
            </w:r>
            <w:r w:rsidR="008A59B0" w:rsidRPr="008A59B0">
              <w:rPr>
                <w:rFonts w:ascii="Calibri" w:eastAsiaTheme="minorEastAsia" w:hAnsi="Calibri" w:cstheme="minorBidi"/>
                <w:noProof/>
              </w:rPr>
              <w:tab/>
            </w:r>
            <w:r w:rsidR="008A59B0" w:rsidRPr="008A59B0">
              <w:rPr>
                <w:rStyle w:val="Lienhypertexte"/>
                <w:rFonts w:ascii="Calibri" w:hAnsi="Calibri"/>
                <w:noProof/>
              </w:rPr>
              <w:t>Bilan</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_Toc437292842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13</w:t>
            </w:r>
            <w:r w:rsidR="008A59B0" w:rsidRPr="008A59B0">
              <w:rPr>
                <w:rFonts w:ascii="Calibri" w:hAnsi="Calibri"/>
                <w:noProof/>
                <w:webHidden/>
              </w:rPr>
              <w:fldChar w:fldCharType="end"/>
            </w:r>
          </w:hyperlink>
        </w:p>
        <w:p w14:paraId="5B0B7079" w14:textId="77777777" w:rsidR="008A59B0" w:rsidRPr="008A59B0" w:rsidRDefault="00B91736">
          <w:pPr>
            <w:pStyle w:val="TM2"/>
            <w:tabs>
              <w:tab w:val="left" w:pos="960"/>
              <w:tab w:val="right" w:leader="dot" w:pos="9062"/>
            </w:tabs>
            <w:rPr>
              <w:rFonts w:ascii="Calibri" w:eastAsiaTheme="minorEastAsia" w:hAnsi="Calibri" w:cstheme="minorBidi"/>
              <w:noProof/>
            </w:rPr>
          </w:pPr>
          <w:hyperlink w:anchor="_Toc437292843" w:history="1">
            <w:r w:rsidR="008A59B0" w:rsidRPr="008A59B0">
              <w:rPr>
                <w:rStyle w:val="Lienhypertexte"/>
                <w:rFonts w:ascii="Calibri" w:hAnsi="Calibri"/>
                <w:noProof/>
              </w:rPr>
              <w:t>3.1.</w:t>
            </w:r>
            <w:r w:rsidR="008A59B0" w:rsidRPr="008A59B0">
              <w:rPr>
                <w:rFonts w:ascii="Calibri" w:eastAsiaTheme="minorEastAsia" w:hAnsi="Calibri" w:cstheme="minorBidi"/>
                <w:noProof/>
              </w:rPr>
              <w:tab/>
            </w:r>
            <w:r w:rsidR="008A59B0" w:rsidRPr="008A59B0">
              <w:rPr>
                <w:rStyle w:val="Lienhypertexte"/>
                <w:rFonts w:ascii="Calibri" w:hAnsi="Calibri"/>
                <w:noProof/>
              </w:rPr>
              <w:t>Fonctionnalités implémentées</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_Toc437292843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13</w:t>
            </w:r>
            <w:r w:rsidR="008A59B0" w:rsidRPr="008A59B0">
              <w:rPr>
                <w:rFonts w:ascii="Calibri" w:hAnsi="Calibri"/>
                <w:noProof/>
                <w:webHidden/>
              </w:rPr>
              <w:fldChar w:fldCharType="end"/>
            </w:r>
          </w:hyperlink>
        </w:p>
        <w:p w14:paraId="60E6AF2B" w14:textId="77777777" w:rsidR="008A59B0" w:rsidRPr="008A59B0" w:rsidRDefault="00B91736">
          <w:pPr>
            <w:pStyle w:val="TM2"/>
            <w:tabs>
              <w:tab w:val="left" w:pos="960"/>
              <w:tab w:val="right" w:leader="dot" w:pos="9062"/>
            </w:tabs>
            <w:rPr>
              <w:rFonts w:ascii="Calibri" w:eastAsiaTheme="minorEastAsia" w:hAnsi="Calibri" w:cstheme="minorBidi"/>
              <w:noProof/>
            </w:rPr>
          </w:pPr>
          <w:hyperlink w:anchor="_Toc437292844" w:history="1">
            <w:r w:rsidR="008A59B0" w:rsidRPr="008A59B0">
              <w:rPr>
                <w:rStyle w:val="Lienhypertexte"/>
                <w:rFonts w:ascii="Calibri" w:hAnsi="Calibri"/>
                <w:noProof/>
              </w:rPr>
              <w:t>3.2.</w:t>
            </w:r>
            <w:r w:rsidR="008A59B0" w:rsidRPr="008A59B0">
              <w:rPr>
                <w:rFonts w:ascii="Calibri" w:eastAsiaTheme="minorEastAsia" w:hAnsi="Calibri" w:cstheme="minorBidi"/>
                <w:noProof/>
              </w:rPr>
              <w:tab/>
            </w:r>
            <w:r w:rsidR="008A59B0" w:rsidRPr="008A59B0">
              <w:rPr>
                <w:rStyle w:val="Lienhypertexte"/>
                <w:rFonts w:ascii="Calibri" w:hAnsi="Calibri"/>
                <w:noProof/>
              </w:rPr>
              <w:t>Retour sur l’évaluation des risques</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_Toc437292844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14</w:t>
            </w:r>
            <w:r w:rsidR="008A59B0" w:rsidRPr="008A59B0">
              <w:rPr>
                <w:rFonts w:ascii="Calibri" w:hAnsi="Calibri"/>
                <w:noProof/>
                <w:webHidden/>
              </w:rPr>
              <w:fldChar w:fldCharType="end"/>
            </w:r>
          </w:hyperlink>
        </w:p>
        <w:p w14:paraId="0CDADCF7" w14:textId="77777777" w:rsidR="008A59B0" w:rsidRPr="008A59B0" w:rsidRDefault="00B91736">
          <w:pPr>
            <w:pStyle w:val="TM2"/>
            <w:tabs>
              <w:tab w:val="left" w:pos="960"/>
              <w:tab w:val="right" w:leader="dot" w:pos="9062"/>
            </w:tabs>
            <w:rPr>
              <w:rFonts w:ascii="Calibri" w:eastAsiaTheme="minorEastAsia" w:hAnsi="Calibri" w:cstheme="minorBidi"/>
              <w:noProof/>
            </w:rPr>
          </w:pPr>
          <w:hyperlink w:anchor="_Toc437292845" w:history="1">
            <w:r w:rsidR="008A59B0" w:rsidRPr="008A59B0">
              <w:rPr>
                <w:rStyle w:val="Lienhypertexte"/>
                <w:rFonts w:ascii="Calibri" w:hAnsi="Calibri"/>
                <w:noProof/>
              </w:rPr>
              <w:t>3.3.</w:t>
            </w:r>
            <w:r w:rsidR="008A59B0" w:rsidRPr="008A59B0">
              <w:rPr>
                <w:rFonts w:ascii="Calibri" w:eastAsiaTheme="minorEastAsia" w:hAnsi="Calibri" w:cstheme="minorBidi"/>
                <w:noProof/>
              </w:rPr>
              <w:tab/>
            </w:r>
            <w:r w:rsidR="008A59B0" w:rsidRPr="008A59B0">
              <w:rPr>
                <w:rStyle w:val="Lienhypertexte"/>
                <w:rFonts w:ascii="Calibri" w:hAnsi="Calibri"/>
                <w:noProof/>
              </w:rPr>
              <w:t>Évolution de l’Architecture</w:t>
            </w:r>
            <w:r w:rsidR="008A59B0" w:rsidRPr="008A59B0">
              <w:rPr>
                <w:rFonts w:ascii="Calibri" w:hAnsi="Calibri"/>
                <w:noProof/>
                <w:webHidden/>
              </w:rPr>
              <w:tab/>
            </w:r>
            <w:r w:rsidR="008A59B0" w:rsidRPr="008A59B0">
              <w:rPr>
                <w:rFonts w:ascii="Calibri" w:hAnsi="Calibri"/>
                <w:noProof/>
                <w:webHidden/>
              </w:rPr>
              <w:fldChar w:fldCharType="begin"/>
            </w:r>
            <w:r w:rsidR="008A59B0" w:rsidRPr="008A59B0">
              <w:rPr>
                <w:rFonts w:ascii="Calibri" w:hAnsi="Calibri"/>
                <w:noProof/>
                <w:webHidden/>
              </w:rPr>
              <w:instrText xml:space="preserve"> PAGEREF _Toc437292845 \h </w:instrText>
            </w:r>
            <w:r w:rsidR="008A59B0" w:rsidRPr="008A59B0">
              <w:rPr>
                <w:rFonts w:ascii="Calibri" w:hAnsi="Calibri"/>
                <w:noProof/>
                <w:webHidden/>
              </w:rPr>
            </w:r>
            <w:r w:rsidR="008A59B0" w:rsidRPr="008A59B0">
              <w:rPr>
                <w:rFonts w:ascii="Calibri" w:hAnsi="Calibri"/>
                <w:noProof/>
                <w:webHidden/>
              </w:rPr>
              <w:fldChar w:fldCharType="separate"/>
            </w:r>
            <w:r w:rsidR="008A59B0" w:rsidRPr="008A59B0">
              <w:rPr>
                <w:rFonts w:ascii="Calibri" w:hAnsi="Calibri"/>
                <w:noProof/>
                <w:webHidden/>
              </w:rPr>
              <w:t>14</w:t>
            </w:r>
            <w:r w:rsidR="008A59B0" w:rsidRPr="008A59B0">
              <w:rPr>
                <w:rFonts w:ascii="Calibri" w:hAnsi="Calibri"/>
                <w:noProof/>
                <w:webHidden/>
              </w:rPr>
              <w:fldChar w:fldCharType="end"/>
            </w:r>
          </w:hyperlink>
        </w:p>
        <w:p w14:paraId="1048FAD5" w14:textId="73BC742F" w:rsidR="00AC16E2" w:rsidRPr="00296910" w:rsidRDefault="00AC16E2">
          <w:pPr>
            <w:rPr>
              <w:sz w:val="32"/>
              <w:szCs w:val="32"/>
            </w:rPr>
          </w:pPr>
          <w:r w:rsidRPr="008A59B0">
            <w:rPr>
              <w:rFonts w:ascii="Calibri" w:hAnsi="Calibri"/>
              <w:bCs/>
            </w:rPr>
            <w:fldChar w:fldCharType="end"/>
          </w:r>
        </w:p>
      </w:sdtContent>
    </w:sdt>
    <w:p w14:paraId="5ACB64DD" w14:textId="77777777" w:rsidR="00074527" w:rsidRDefault="00074527" w:rsidP="00074527">
      <w:pPr>
        <w:rPr>
          <w:rFonts w:asciiTheme="majorHAnsi" w:hAnsiTheme="majorHAnsi"/>
          <w:color w:val="3B3838" w:themeColor="background2" w:themeShade="40"/>
          <w:sz w:val="48"/>
          <w:szCs w:val="48"/>
        </w:rPr>
      </w:pPr>
    </w:p>
    <w:p w14:paraId="47E967EC" w14:textId="77777777" w:rsidR="00074527" w:rsidRDefault="00074527" w:rsidP="00074527">
      <w:pPr>
        <w:rPr>
          <w:rFonts w:asciiTheme="majorHAnsi" w:hAnsiTheme="majorHAnsi"/>
          <w:color w:val="3B3838" w:themeColor="background2" w:themeShade="40"/>
          <w:sz w:val="48"/>
          <w:szCs w:val="48"/>
        </w:rPr>
      </w:pPr>
    </w:p>
    <w:p w14:paraId="6044A951" w14:textId="77777777" w:rsidR="00074527" w:rsidRDefault="00074527" w:rsidP="00074527">
      <w:pPr>
        <w:rPr>
          <w:rFonts w:asciiTheme="majorHAnsi" w:hAnsiTheme="majorHAnsi"/>
          <w:color w:val="3B3838" w:themeColor="background2" w:themeShade="40"/>
          <w:sz w:val="48"/>
          <w:szCs w:val="48"/>
        </w:rPr>
      </w:pPr>
    </w:p>
    <w:p w14:paraId="4520676F" w14:textId="77777777" w:rsidR="00074527" w:rsidRDefault="00074527" w:rsidP="00074527">
      <w:pPr>
        <w:rPr>
          <w:rFonts w:asciiTheme="majorHAnsi" w:hAnsiTheme="majorHAnsi"/>
          <w:color w:val="3B3838" w:themeColor="background2" w:themeShade="40"/>
          <w:sz w:val="48"/>
          <w:szCs w:val="48"/>
        </w:rPr>
      </w:pPr>
    </w:p>
    <w:p w14:paraId="072CF375" w14:textId="77777777" w:rsidR="00074527" w:rsidRDefault="00074527" w:rsidP="00074527">
      <w:pPr>
        <w:rPr>
          <w:rFonts w:asciiTheme="majorHAnsi" w:hAnsiTheme="majorHAnsi"/>
          <w:color w:val="3B3838" w:themeColor="background2" w:themeShade="40"/>
          <w:sz w:val="48"/>
          <w:szCs w:val="48"/>
        </w:rPr>
      </w:pPr>
    </w:p>
    <w:p w14:paraId="0E31E4EC" w14:textId="4F0792C0" w:rsidR="00074527" w:rsidRDefault="00074527" w:rsidP="00074527">
      <w:pPr>
        <w:rPr>
          <w:rFonts w:asciiTheme="majorHAnsi" w:hAnsiTheme="majorHAnsi"/>
          <w:color w:val="3B3838" w:themeColor="background2" w:themeShade="40"/>
          <w:sz w:val="48"/>
          <w:szCs w:val="48"/>
        </w:rPr>
      </w:pPr>
    </w:p>
    <w:p w14:paraId="01FF6CC9" w14:textId="77777777" w:rsidR="00500F35" w:rsidRDefault="00500F35">
      <w:pPr>
        <w:rPr>
          <w:rFonts w:asciiTheme="majorHAnsi" w:eastAsiaTheme="majorEastAsia" w:hAnsiTheme="majorHAnsi" w:cstheme="majorBidi"/>
          <w:color w:val="2E74B5" w:themeColor="accent1" w:themeShade="BF"/>
          <w:sz w:val="32"/>
          <w:szCs w:val="32"/>
        </w:rPr>
      </w:pPr>
      <w:r>
        <w:br w:type="page"/>
      </w:r>
    </w:p>
    <w:p w14:paraId="2B27F0AD" w14:textId="11F1BD7F" w:rsidR="001936B7" w:rsidRDefault="00074527" w:rsidP="008865E7">
      <w:pPr>
        <w:pStyle w:val="Titre1"/>
      </w:pPr>
      <w:bookmarkStart w:id="0" w:name="_Toc437292830"/>
      <w:r w:rsidRPr="00BF13FF">
        <w:lastRenderedPageBreak/>
        <w:t>L’</w:t>
      </w:r>
      <w:r w:rsidR="00FD204F" w:rsidRPr="00BF13FF">
        <w:t>A</w:t>
      </w:r>
      <w:r w:rsidR="001936B7" w:rsidRPr="00BF13FF">
        <w:t>rchitecture de l</w:t>
      </w:r>
      <w:r w:rsidRPr="00BF13FF">
        <w:t>’</w:t>
      </w:r>
      <w:r w:rsidR="001936B7" w:rsidRPr="00BF13FF">
        <w:t>A</w:t>
      </w:r>
      <w:r w:rsidRPr="00BF13FF">
        <w:t>pplication</w:t>
      </w:r>
      <w:bookmarkEnd w:id="0"/>
    </w:p>
    <w:p w14:paraId="62943FE2" w14:textId="77777777" w:rsidR="00A61A3F" w:rsidRPr="00A61A3F" w:rsidRDefault="00A61A3F" w:rsidP="00A61A3F"/>
    <w:p w14:paraId="3648E681" w14:textId="77777777" w:rsidR="00867F40" w:rsidRDefault="00C17D03" w:rsidP="00A61A3F">
      <w:pPr>
        <w:ind w:hanging="993"/>
      </w:pPr>
      <w:r>
        <w:rPr>
          <w:noProof/>
        </w:rPr>
        <w:drawing>
          <wp:inline distT="0" distB="0" distL="0" distR="0" wp14:anchorId="73A53420" wp14:editId="652BF649">
            <wp:extent cx="7029085" cy="3561806"/>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Package.png"/>
                    <pic:cNvPicPr/>
                  </pic:nvPicPr>
                  <pic:blipFill>
                    <a:blip r:embed="rId12">
                      <a:extLst>
                        <a:ext uri="{28A0092B-C50C-407E-A947-70E740481C1C}">
                          <a14:useLocalDpi xmlns:a14="http://schemas.microsoft.com/office/drawing/2010/main" val="0"/>
                        </a:ext>
                      </a:extLst>
                    </a:blip>
                    <a:stretch>
                      <a:fillRect/>
                    </a:stretch>
                  </pic:blipFill>
                  <pic:spPr>
                    <a:xfrm>
                      <a:off x="0" y="0"/>
                      <a:ext cx="7029085" cy="3561806"/>
                    </a:xfrm>
                    <a:prstGeom prst="rect">
                      <a:avLst/>
                    </a:prstGeom>
                  </pic:spPr>
                </pic:pic>
              </a:graphicData>
            </a:graphic>
          </wp:inline>
        </w:drawing>
      </w:r>
    </w:p>
    <w:p w14:paraId="25BFAB8C" w14:textId="380B8CF3" w:rsidR="00867F40" w:rsidRDefault="00563B11" w:rsidP="00563B11">
      <w:pPr>
        <w:jc w:val="center"/>
        <w:rPr>
          <w:rFonts w:ascii="Calibri" w:hAnsi="Calibri"/>
          <w:i/>
        </w:rPr>
      </w:pPr>
      <w:r w:rsidRPr="00563B11">
        <w:rPr>
          <w:rFonts w:ascii="Calibri" w:hAnsi="Calibri"/>
          <w:i/>
        </w:rPr>
        <w:t>Diagramme de package</w:t>
      </w:r>
    </w:p>
    <w:p w14:paraId="61A6574A" w14:textId="77777777" w:rsidR="00563B11" w:rsidRPr="00563B11" w:rsidRDefault="00563B11" w:rsidP="00563B11">
      <w:pPr>
        <w:jc w:val="center"/>
        <w:rPr>
          <w:rFonts w:ascii="Calibri" w:hAnsi="Calibri"/>
          <w:i/>
        </w:rPr>
      </w:pPr>
    </w:p>
    <w:p w14:paraId="56C83A5C" w14:textId="77777777" w:rsidR="0084137E" w:rsidRDefault="00C17D03" w:rsidP="00A61A3F">
      <w:pPr>
        <w:jc w:val="both"/>
        <w:rPr>
          <w:rFonts w:ascii="Calibri" w:hAnsi="Calibri"/>
        </w:rPr>
      </w:pPr>
      <w:r w:rsidRPr="00A61A3F">
        <w:rPr>
          <w:rFonts w:ascii="Calibri" w:hAnsi="Calibri"/>
        </w:rPr>
        <w:t>Les différents classes Java composant notre application ont été réparties dans différents package selon leur rôle.</w:t>
      </w:r>
    </w:p>
    <w:p w14:paraId="32514F8B" w14:textId="77777777" w:rsidR="00A61A3F" w:rsidRPr="00A61A3F" w:rsidRDefault="00A61A3F" w:rsidP="00A61A3F">
      <w:pPr>
        <w:jc w:val="both"/>
        <w:rPr>
          <w:rFonts w:ascii="Calibri" w:hAnsi="Calibri"/>
        </w:rPr>
      </w:pPr>
    </w:p>
    <w:p w14:paraId="5A73B7CF" w14:textId="6D6EEDC4" w:rsidR="00C17D03" w:rsidRDefault="00C17D03" w:rsidP="00A61A3F">
      <w:pPr>
        <w:jc w:val="both"/>
        <w:rPr>
          <w:rFonts w:ascii="Calibri" w:hAnsi="Calibri"/>
        </w:rPr>
      </w:pPr>
      <w:r w:rsidRPr="00A61A3F">
        <w:rPr>
          <w:rFonts w:ascii="Calibri" w:hAnsi="Calibri"/>
        </w:rPr>
        <w:t xml:space="preserve">Le </w:t>
      </w:r>
      <w:r w:rsidR="007E2C02" w:rsidRPr="00A61A3F">
        <w:rPr>
          <w:rFonts w:ascii="Calibri" w:hAnsi="Calibri"/>
        </w:rPr>
        <w:t xml:space="preserve">package </w:t>
      </w:r>
      <w:r w:rsidR="00D7437A">
        <w:rPr>
          <w:rFonts w:ascii="Calibri" w:hAnsi="Calibri"/>
          <w:i/>
        </w:rPr>
        <w:t>m</w:t>
      </w:r>
      <w:r w:rsidR="007E2C02" w:rsidRPr="00D7437A">
        <w:rPr>
          <w:rFonts w:ascii="Calibri" w:hAnsi="Calibri"/>
          <w:i/>
        </w:rPr>
        <w:t>odel</w:t>
      </w:r>
      <w:r w:rsidR="007E2C02" w:rsidRPr="00A61A3F">
        <w:rPr>
          <w:rFonts w:ascii="Calibri" w:hAnsi="Calibri"/>
        </w:rPr>
        <w:t xml:space="preserve"> contient toutes les classes dont les données sont sauvegardées en base de données. Par exemple les utilisateurs</w:t>
      </w:r>
      <w:r w:rsidR="00993BFB">
        <w:rPr>
          <w:rFonts w:ascii="Calibri" w:hAnsi="Calibri"/>
        </w:rPr>
        <w:t xml:space="preserve"> </w:t>
      </w:r>
      <w:r w:rsidR="007E2C02" w:rsidRPr="00A61A3F">
        <w:rPr>
          <w:rFonts w:ascii="Calibri" w:hAnsi="Calibri"/>
        </w:rPr>
        <w:t>(</w:t>
      </w:r>
      <w:r w:rsidR="007E2C02" w:rsidRPr="00A61A3F">
        <w:rPr>
          <w:rFonts w:ascii="Calibri" w:hAnsi="Calibri"/>
          <w:i/>
        </w:rPr>
        <w:t>User</w:t>
      </w:r>
      <w:r w:rsidR="007E2C02" w:rsidRPr="00A61A3F">
        <w:rPr>
          <w:rFonts w:ascii="Calibri" w:hAnsi="Calibri"/>
        </w:rPr>
        <w:t>) ou les éléments d’une conférence</w:t>
      </w:r>
      <w:r w:rsidR="0047530D" w:rsidRPr="00A61A3F">
        <w:rPr>
          <w:rFonts w:ascii="Calibri" w:hAnsi="Calibri"/>
        </w:rPr>
        <w:t xml:space="preserve"> </w:t>
      </w:r>
      <w:r w:rsidR="007E2C02" w:rsidRPr="00A61A3F">
        <w:rPr>
          <w:rFonts w:ascii="Calibri" w:hAnsi="Calibri"/>
        </w:rPr>
        <w:t>(</w:t>
      </w:r>
      <w:proofErr w:type="spellStart"/>
      <w:r w:rsidR="007E2C02" w:rsidRPr="00A61A3F">
        <w:rPr>
          <w:rFonts w:ascii="Calibri" w:hAnsi="Calibri"/>
          <w:i/>
        </w:rPr>
        <w:t>Entity</w:t>
      </w:r>
      <w:proofErr w:type="spellEnd"/>
      <w:r w:rsidR="007E2C02" w:rsidRPr="00A61A3F">
        <w:rPr>
          <w:rFonts w:ascii="Calibri" w:hAnsi="Calibri"/>
        </w:rPr>
        <w:t>). Les classes sont elles-mêmes réparties dans deux sous-package, l’un contenant les classes dont les données sont stockées dans la base de données relationnelle et l’autre les classes dont les données sont stockées dans la base de données RDF.</w:t>
      </w:r>
    </w:p>
    <w:p w14:paraId="74655CB0" w14:textId="77777777" w:rsidR="00A61A3F" w:rsidRPr="00A61A3F" w:rsidRDefault="00A61A3F" w:rsidP="00A61A3F">
      <w:pPr>
        <w:jc w:val="both"/>
        <w:rPr>
          <w:rFonts w:ascii="Calibri" w:hAnsi="Calibri"/>
        </w:rPr>
      </w:pPr>
    </w:p>
    <w:p w14:paraId="245F589E" w14:textId="53A46932" w:rsidR="007E2C02" w:rsidRPr="00A61A3F" w:rsidRDefault="0084137E" w:rsidP="00A61A3F">
      <w:pPr>
        <w:jc w:val="both"/>
        <w:rPr>
          <w:rFonts w:ascii="Calibri" w:hAnsi="Calibri"/>
        </w:rPr>
      </w:pPr>
      <w:r w:rsidRPr="00A61A3F">
        <w:rPr>
          <w:rFonts w:ascii="Calibri" w:hAnsi="Calibri"/>
        </w:rPr>
        <w:t xml:space="preserve">Le package </w:t>
      </w:r>
      <w:r w:rsidR="00D7437A">
        <w:rPr>
          <w:rFonts w:ascii="Calibri" w:hAnsi="Calibri"/>
          <w:i/>
        </w:rPr>
        <w:t>dao</w:t>
      </w:r>
      <w:r w:rsidRPr="00A61A3F">
        <w:rPr>
          <w:rFonts w:ascii="Calibri" w:hAnsi="Calibri"/>
        </w:rPr>
        <w:t xml:space="preserve"> contient les classes responsables des transactions avec les différentes bases de données, qui sont elles-mêmes réparties en deux catégorie</w:t>
      </w:r>
      <w:r w:rsidR="00993BFB">
        <w:rPr>
          <w:rFonts w:ascii="Calibri" w:hAnsi="Calibri"/>
        </w:rPr>
        <w:t>s</w:t>
      </w:r>
      <w:r w:rsidRPr="00A61A3F">
        <w:rPr>
          <w:rFonts w:ascii="Calibri" w:hAnsi="Calibri"/>
        </w:rPr>
        <w:t>, les DAO dialoguant avec la base de données relationnelle et les DAO dialoguant avec la base de données RDF.</w:t>
      </w:r>
    </w:p>
    <w:p w14:paraId="6C63BA7C" w14:textId="4D4AEB0C" w:rsidR="00A61A3F" w:rsidRDefault="0084137E" w:rsidP="00A61A3F">
      <w:pPr>
        <w:jc w:val="both"/>
        <w:rPr>
          <w:rFonts w:ascii="Calibri" w:hAnsi="Calibri"/>
        </w:rPr>
      </w:pPr>
      <w:r w:rsidRPr="00A61A3F">
        <w:rPr>
          <w:rFonts w:ascii="Calibri" w:hAnsi="Calibri"/>
        </w:rPr>
        <w:t>Le package Controller contient les différents contrôleurs</w:t>
      </w:r>
      <w:r w:rsidR="00993BFB">
        <w:rPr>
          <w:rFonts w:ascii="Calibri" w:hAnsi="Calibri"/>
        </w:rPr>
        <w:t xml:space="preserve"> Spring dont le rôle est de </w:t>
      </w:r>
      <w:proofErr w:type="spellStart"/>
      <w:r w:rsidR="00993BFB">
        <w:rPr>
          <w:rFonts w:ascii="Calibri" w:hAnsi="Calibri"/>
        </w:rPr>
        <w:t>traî</w:t>
      </w:r>
      <w:r w:rsidRPr="00A61A3F">
        <w:rPr>
          <w:rFonts w:ascii="Calibri" w:hAnsi="Calibri"/>
        </w:rPr>
        <w:t>ter</w:t>
      </w:r>
      <w:proofErr w:type="spellEnd"/>
      <w:r w:rsidRPr="00A61A3F">
        <w:rPr>
          <w:rFonts w:ascii="Calibri" w:hAnsi="Calibri"/>
        </w:rPr>
        <w:t xml:space="preserve"> les données en</w:t>
      </w:r>
      <w:r w:rsidR="00993BFB">
        <w:rPr>
          <w:rFonts w:ascii="Calibri" w:hAnsi="Calibri"/>
        </w:rPr>
        <w:t>voyées via les requêtes du serveur</w:t>
      </w:r>
      <w:r w:rsidRPr="00A61A3F">
        <w:rPr>
          <w:rFonts w:ascii="Calibri" w:hAnsi="Calibri"/>
        </w:rPr>
        <w:t>.</w:t>
      </w:r>
    </w:p>
    <w:p w14:paraId="6FA1B9EE" w14:textId="77777777" w:rsidR="00A61A3F" w:rsidRDefault="00A61A3F" w:rsidP="00A61A3F">
      <w:pPr>
        <w:jc w:val="both"/>
        <w:rPr>
          <w:rFonts w:ascii="Calibri" w:hAnsi="Calibri"/>
        </w:rPr>
      </w:pPr>
    </w:p>
    <w:p w14:paraId="78D765C2" w14:textId="709004DE" w:rsidR="0084137E" w:rsidRDefault="00D7437A" w:rsidP="00A61A3F">
      <w:pPr>
        <w:jc w:val="both"/>
        <w:rPr>
          <w:rFonts w:ascii="Calibri" w:hAnsi="Calibri"/>
          <w:color w:val="000000" w:themeColor="text1"/>
        </w:rPr>
      </w:pPr>
      <w:r>
        <w:rPr>
          <w:rFonts w:ascii="Calibri" w:hAnsi="Calibri"/>
          <w:color w:val="000000" w:themeColor="text1"/>
        </w:rPr>
        <w:t xml:space="preserve">Le package </w:t>
      </w:r>
      <w:proofErr w:type="spellStart"/>
      <w:r>
        <w:rPr>
          <w:rFonts w:ascii="Calibri" w:hAnsi="Calibri"/>
          <w:i/>
          <w:color w:val="000000" w:themeColor="text1"/>
        </w:rPr>
        <w:t>controller</w:t>
      </w:r>
      <w:proofErr w:type="spellEnd"/>
      <w:r>
        <w:rPr>
          <w:rFonts w:ascii="Calibri" w:hAnsi="Calibri"/>
          <w:color w:val="000000" w:themeColor="text1"/>
        </w:rPr>
        <w:t xml:space="preserve"> contient les différents contrôleurs. Les contrôleurs</w:t>
      </w:r>
      <w:r w:rsidR="00993BFB">
        <w:rPr>
          <w:rFonts w:ascii="Calibri" w:hAnsi="Calibri"/>
          <w:color w:val="000000" w:themeColor="text1"/>
        </w:rPr>
        <w:t xml:space="preserve"> sont divisés en classe et sous-</w:t>
      </w:r>
      <w:r>
        <w:rPr>
          <w:rFonts w:ascii="Calibri" w:hAnsi="Calibri"/>
          <w:color w:val="000000" w:themeColor="text1"/>
        </w:rPr>
        <w:t>packages pour une meilleure organisation.</w:t>
      </w:r>
    </w:p>
    <w:p w14:paraId="468B0511" w14:textId="77777777" w:rsidR="00D7437A" w:rsidRPr="00D7437A" w:rsidRDefault="00D7437A" w:rsidP="00A61A3F">
      <w:pPr>
        <w:jc w:val="both"/>
        <w:rPr>
          <w:rFonts w:ascii="Calibri" w:hAnsi="Calibri"/>
          <w:color w:val="000000" w:themeColor="text1"/>
        </w:rPr>
      </w:pPr>
    </w:p>
    <w:p w14:paraId="7A67C4CD" w14:textId="2B3A9482" w:rsidR="0084137E" w:rsidRPr="00A61A3F" w:rsidRDefault="0084137E" w:rsidP="00A61A3F">
      <w:pPr>
        <w:jc w:val="both"/>
        <w:rPr>
          <w:rFonts w:ascii="Calibri" w:hAnsi="Calibri"/>
        </w:rPr>
      </w:pPr>
      <w:r w:rsidRPr="00A61A3F">
        <w:rPr>
          <w:rFonts w:ascii="Calibri" w:hAnsi="Calibri"/>
        </w:rPr>
        <w:t xml:space="preserve">Le package </w:t>
      </w:r>
      <w:r w:rsidR="00D7437A">
        <w:rPr>
          <w:rFonts w:ascii="Calibri" w:hAnsi="Calibri"/>
          <w:i/>
        </w:rPr>
        <w:t>p</w:t>
      </w:r>
      <w:r w:rsidRPr="00D7437A">
        <w:rPr>
          <w:rFonts w:ascii="Calibri" w:hAnsi="Calibri"/>
          <w:i/>
        </w:rPr>
        <w:t>arser</w:t>
      </w:r>
      <w:r w:rsidRPr="00A61A3F">
        <w:rPr>
          <w:rFonts w:ascii="Calibri" w:hAnsi="Calibri"/>
        </w:rPr>
        <w:t xml:space="preserve"> con</w:t>
      </w:r>
      <w:r w:rsidR="0047530D" w:rsidRPr="00A61A3F">
        <w:rPr>
          <w:rFonts w:ascii="Calibri" w:hAnsi="Calibri"/>
        </w:rPr>
        <w:t xml:space="preserve">tient les différents modules de parsing, un pour chaque format de fichier qui peut être importé via notre application. Chaque module de parsing hérite de la classe </w:t>
      </w:r>
      <w:proofErr w:type="spellStart"/>
      <w:r w:rsidR="0047530D" w:rsidRPr="00A61A3F">
        <w:rPr>
          <w:rFonts w:ascii="Calibri" w:hAnsi="Calibri"/>
          <w:i/>
        </w:rPr>
        <w:t>Abst</w:t>
      </w:r>
      <w:r w:rsidR="000F29D2" w:rsidRPr="00A61A3F">
        <w:rPr>
          <w:rFonts w:ascii="Calibri" w:hAnsi="Calibri"/>
          <w:i/>
        </w:rPr>
        <w:t>ract</w:t>
      </w:r>
      <w:r w:rsidR="0047530D" w:rsidRPr="00A61A3F">
        <w:rPr>
          <w:rFonts w:ascii="Calibri" w:hAnsi="Calibri"/>
          <w:i/>
        </w:rPr>
        <w:t>Parser</w:t>
      </w:r>
      <w:proofErr w:type="spellEnd"/>
      <w:r w:rsidR="0047530D" w:rsidRPr="00A61A3F">
        <w:rPr>
          <w:rFonts w:ascii="Calibri" w:hAnsi="Calibri"/>
        </w:rPr>
        <w:t xml:space="preserve"> car ils ont tous besoin d’avoir accès </w:t>
      </w:r>
      <w:r w:rsidR="007F5680" w:rsidRPr="00A61A3F">
        <w:rPr>
          <w:rFonts w:ascii="Calibri" w:hAnsi="Calibri"/>
        </w:rPr>
        <w:t xml:space="preserve">aux mêmes objets pour fonctionner, comme les DAO ou la session en cours. En revanche, ils sont parfaitement indépendants car les traitements à effectuer sont très différents en fonction du </w:t>
      </w:r>
      <w:r w:rsidR="00850232" w:rsidRPr="00A61A3F">
        <w:rPr>
          <w:rFonts w:ascii="Calibri" w:hAnsi="Calibri"/>
        </w:rPr>
        <w:t xml:space="preserve">type de </w:t>
      </w:r>
      <w:r w:rsidR="007F5680" w:rsidRPr="00A61A3F">
        <w:rPr>
          <w:rFonts w:ascii="Calibri" w:hAnsi="Calibri"/>
        </w:rPr>
        <w:t>fichier importé.</w:t>
      </w:r>
    </w:p>
    <w:p w14:paraId="54A717F1" w14:textId="7A6696D8" w:rsidR="00D7437A" w:rsidRDefault="007F5680" w:rsidP="00A61A3F">
      <w:pPr>
        <w:jc w:val="both"/>
        <w:rPr>
          <w:rFonts w:ascii="Calibri" w:hAnsi="Calibri"/>
        </w:rPr>
      </w:pPr>
      <w:r w:rsidRPr="00A61A3F">
        <w:rPr>
          <w:rFonts w:ascii="Calibri" w:hAnsi="Calibri"/>
        </w:rPr>
        <w:lastRenderedPageBreak/>
        <w:t xml:space="preserve">Le package </w:t>
      </w:r>
      <w:proofErr w:type="spellStart"/>
      <w:r w:rsidR="00D7437A">
        <w:rPr>
          <w:rFonts w:ascii="Calibri" w:hAnsi="Calibri"/>
          <w:i/>
        </w:rPr>
        <w:t>b</w:t>
      </w:r>
      <w:r w:rsidRPr="00D7437A">
        <w:rPr>
          <w:rFonts w:ascii="Calibri" w:hAnsi="Calibri"/>
          <w:i/>
        </w:rPr>
        <w:t>ean</w:t>
      </w:r>
      <w:proofErr w:type="spellEnd"/>
      <w:r w:rsidRPr="00A61A3F">
        <w:rPr>
          <w:rFonts w:ascii="Calibri" w:hAnsi="Calibri"/>
        </w:rPr>
        <w:t xml:space="preserve"> contient toutes les classes dont les instances sont destinées à être des « </w:t>
      </w:r>
      <w:proofErr w:type="spellStart"/>
      <w:r w:rsidRPr="00A61A3F">
        <w:rPr>
          <w:rFonts w:ascii="Calibri" w:hAnsi="Calibri"/>
        </w:rPr>
        <w:t>beans</w:t>
      </w:r>
      <w:proofErr w:type="spellEnd"/>
      <w:r w:rsidRPr="00A61A3F">
        <w:rPr>
          <w:rFonts w:ascii="Calibri" w:hAnsi="Calibri"/>
        </w:rPr>
        <w:t> ».</w:t>
      </w:r>
    </w:p>
    <w:p w14:paraId="3C45BD4E" w14:textId="77777777" w:rsidR="00D7437A" w:rsidRDefault="00D7437A" w:rsidP="00A61A3F">
      <w:pPr>
        <w:jc w:val="both"/>
        <w:rPr>
          <w:rFonts w:ascii="Calibri" w:hAnsi="Calibri"/>
        </w:rPr>
      </w:pPr>
    </w:p>
    <w:p w14:paraId="36DBFC55" w14:textId="1D5B576E" w:rsidR="00D7437A" w:rsidRDefault="00D7437A" w:rsidP="00A61A3F">
      <w:pPr>
        <w:jc w:val="both"/>
        <w:rPr>
          <w:rFonts w:ascii="Calibri" w:hAnsi="Calibri"/>
        </w:rPr>
      </w:pPr>
      <w:r>
        <w:rPr>
          <w:rFonts w:ascii="Calibri" w:hAnsi="Calibri"/>
        </w:rPr>
        <w:t xml:space="preserve">Le package </w:t>
      </w:r>
      <w:proofErr w:type="spellStart"/>
      <w:r w:rsidRPr="00D7437A">
        <w:rPr>
          <w:rFonts w:ascii="Calibri" w:hAnsi="Calibri"/>
          <w:i/>
        </w:rPr>
        <w:t>filter</w:t>
      </w:r>
      <w:proofErr w:type="spellEnd"/>
      <w:r w:rsidR="00993BFB">
        <w:rPr>
          <w:rFonts w:ascii="Calibri" w:hAnsi="Calibri"/>
        </w:rPr>
        <w:t xml:space="preserve"> contient</w:t>
      </w:r>
      <w:r>
        <w:rPr>
          <w:rFonts w:ascii="Calibri" w:hAnsi="Calibri"/>
        </w:rPr>
        <w:t xml:space="preserve"> les filtres permettant d’effectuer des tra</w:t>
      </w:r>
      <w:r w:rsidR="00993BFB">
        <w:rPr>
          <w:rFonts w:ascii="Calibri" w:hAnsi="Calibri"/>
        </w:rPr>
        <w:t>itements après et avant requête</w:t>
      </w:r>
      <w:r>
        <w:rPr>
          <w:rFonts w:ascii="Calibri" w:hAnsi="Calibri"/>
        </w:rPr>
        <w:t>.</w:t>
      </w:r>
    </w:p>
    <w:p w14:paraId="6E931834" w14:textId="77777777" w:rsidR="00D7437A" w:rsidRDefault="00D7437A" w:rsidP="00A61A3F">
      <w:pPr>
        <w:jc w:val="both"/>
        <w:rPr>
          <w:rFonts w:ascii="Calibri" w:hAnsi="Calibri"/>
        </w:rPr>
      </w:pPr>
    </w:p>
    <w:p w14:paraId="1C1462BA" w14:textId="0F371A86" w:rsidR="00D7437A" w:rsidRDefault="00D7437A" w:rsidP="00A61A3F">
      <w:pPr>
        <w:jc w:val="both"/>
        <w:rPr>
          <w:rFonts w:ascii="Calibri" w:hAnsi="Calibri"/>
        </w:rPr>
      </w:pPr>
      <w:r>
        <w:rPr>
          <w:rFonts w:ascii="Calibri" w:hAnsi="Calibri"/>
        </w:rPr>
        <w:t xml:space="preserve">Le package </w:t>
      </w:r>
      <w:proofErr w:type="spellStart"/>
      <w:r>
        <w:rPr>
          <w:rFonts w:ascii="Calibri" w:hAnsi="Calibri"/>
        </w:rPr>
        <w:t>validator</w:t>
      </w:r>
      <w:proofErr w:type="spellEnd"/>
      <w:r>
        <w:rPr>
          <w:rFonts w:ascii="Calibri" w:hAnsi="Calibri"/>
        </w:rPr>
        <w:t xml:space="preserve"> contient les validateurs permettant de valider les formulaires soumis par l’utilisateur.</w:t>
      </w:r>
    </w:p>
    <w:p w14:paraId="4003D870" w14:textId="77777777" w:rsidR="00D7437A" w:rsidRDefault="00D7437A" w:rsidP="00A61A3F">
      <w:pPr>
        <w:jc w:val="both"/>
        <w:rPr>
          <w:rFonts w:ascii="Calibri" w:hAnsi="Calibri"/>
        </w:rPr>
      </w:pPr>
    </w:p>
    <w:p w14:paraId="43D49A74" w14:textId="013ADC82" w:rsidR="002F4BAB" w:rsidRDefault="00D7437A" w:rsidP="00A61A3F">
      <w:pPr>
        <w:jc w:val="both"/>
        <w:rPr>
          <w:rFonts w:ascii="Calibri" w:hAnsi="Calibri"/>
        </w:rPr>
      </w:pPr>
      <w:r>
        <w:rPr>
          <w:rFonts w:ascii="Calibri" w:hAnsi="Calibri"/>
        </w:rPr>
        <w:t xml:space="preserve"> </w:t>
      </w:r>
      <w:r w:rsidR="002F4BAB" w:rsidRPr="00A61A3F">
        <w:rPr>
          <w:rFonts w:ascii="Calibri" w:hAnsi="Calibri"/>
        </w:rPr>
        <w:t xml:space="preserve">Le package </w:t>
      </w:r>
      <w:proofErr w:type="spellStart"/>
      <w:r>
        <w:rPr>
          <w:rFonts w:ascii="Calibri" w:hAnsi="Calibri"/>
        </w:rPr>
        <w:t>e</w:t>
      </w:r>
      <w:r w:rsidR="002F4BAB" w:rsidRPr="00D7437A">
        <w:rPr>
          <w:rFonts w:ascii="Calibri" w:hAnsi="Calibri"/>
          <w:i/>
        </w:rPr>
        <w:t>numeration</w:t>
      </w:r>
      <w:proofErr w:type="spellEnd"/>
      <w:r w:rsidR="002F4BAB" w:rsidRPr="00A61A3F">
        <w:rPr>
          <w:rFonts w:ascii="Calibri" w:hAnsi="Calibri"/>
        </w:rPr>
        <w:t xml:space="preserve"> contient les différents </w:t>
      </w:r>
      <w:proofErr w:type="spellStart"/>
      <w:r w:rsidR="00A145C8" w:rsidRPr="00A61A3F">
        <w:rPr>
          <w:rFonts w:ascii="Calibri" w:hAnsi="Calibri"/>
        </w:rPr>
        <w:t>Enum</w:t>
      </w:r>
      <w:proofErr w:type="spellEnd"/>
      <w:r w:rsidR="00A145C8" w:rsidRPr="00A61A3F">
        <w:rPr>
          <w:rFonts w:ascii="Calibri" w:hAnsi="Calibri"/>
        </w:rPr>
        <w:t xml:space="preserve"> dont nous avons eu besoin au cours du développement de l’application.</w:t>
      </w:r>
    </w:p>
    <w:p w14:paraId="2A66D22E" w14:textId="77777777" w:rsidR="00A61A3F" w:rsidRPr="00A61A3F" w:rsidRDefault="00A61A3F" w:rsidP="00A61A3F">
      <w:pPr>
        <w:jc w:val="both"/>
        <w:rPr>
          <w:rFonts w:ascii="Calibri" w:hAnsi="Calibri"/>
        </w:rPr>
      </w:pPr>
    </w:p>
    <w:p w14:paraId="4E363985" w14:textId="2F0E5793" w:rsidR="00A145C8" w:rsidRDefault="00A145C8" w:rsidP="00A61A3F">
      <w:pPr>
        <w:jc w:val="both"/>
        <w:rPr>
          <w:rFonts w:ascii="Calibri" w:hAnsi="Calibri"/>
        </w:rPr>
      </w:pPr>
      <w:r w:rsidRPr="00A61A3F">
        <w:rPr>
          <w:rFonts w:ascii="Calibri" w:hAnsi="Calibri"/>
        </w:rPr>
        <w:t xml:space="preserve">Le package </w:t>
      </w:r>
      <w:r w:rsidR="00D7437A">
        <w:rPr>
          <w:rFonts w:ascii="Calibri" w:hAnsi="Calibri"/>
          <w:i/>
        </w:rPr>
        <w:t>e</w:t>
      </w:r>
      <w:r w:rsidRPr="00D7437A">
        <w:rPr>
          <w:rFonts w:ascii="Calibri" w:hAnsi="Calibri"/>
          <w:i/>
        </w:rPr>
        <w:t>xception</w:t>
      </w:r>
      <w:r w:rsidRPr="00A61A3F">
        <w:rPr>
          <w:rFonts w:ascii="Calibri" w:hAnsi="Calibri"/>
        </w:rPr>
        <w:t xml:space="preserve"> contient les exceptions personnalisées que nous avons dû mettre en place pour améliorer la </w:t>
      </w:r>
      <w:r w:rsidR="00993BFB">
        <w:rPr>
          <w:rFonts w:ascii="Calibri" w:hAnsi="Calibri"/>
        </w:rPr>
        <w:t>sécurité et la gestion d’erreur</w:t>
      </w:r>
      <w:r w:rsidRPr="00A61A3F">
        <w:rPr>
          <w:rFonts w:ascii="Calibri" w:hAnsi="Calibri"/>
        </w:rPr>
        <w:t xml:space="preserve"> de l’application. </w:t>
      </w:r>
    </w:p>
    <w:p w14:paraId="50014399" w14:textId="77777777" w:rsidR="00D7437A" w:rsidRPr="00A61A3F" w:rsidRDefault="00D7437A" w:rsidP="00A61A3F">
      <w:pPr>
        <w:jc w:val="both"/>
        <w:rPr>
          <w:rFonts w:ascii="Calibri" w:hAnsi="Calibri"/>
        </w:rPr>
      </w:pPr>
    </w:p>
    <w:p w14:paraId="114973F1" w14:textId="4BE4E1D9" w:rsidR="00A145C8" w:rsidRDefault="00850232" w:rsidP="00A61A3F">
      <w:pPr>
        <w:jc w:val="both"/>
        <w:rPr>
          <w:rFonts w:ascii="Calibri" w:hAnsi="Calibri"/>
        </w:rPr>
      </w:pPr>
      <w:r w:rsidRPr="00A61A3F">
        <w:rPr>
          <w:rFonts w:ascii="Calibri" w:hAnsi="Calibri"/>
        </w:rPr>
        <w:t xml:space="preserve">Le package </w:t>
      </w:r>
      <w:proofErr w:type="spellStart"/>
      <w:r w:rsidR="00D7437A">
        <w:rPr>
          <w:rFonts w:ascii="Calibri" w:hAnsi="Calibri"/>
        </w:rPr>
        <w:t>u</w:t>
      </w:r>
      <w:r w:rsidRPr="00D7437A">
        <w:rPr>
          <w:rFonts w:ascii="Calibri" w:hAnsi="Calibri"/>
          <w:i/>
        </w:rPr>
        <w:t>tils</w:t>
      </w:r>
      <w:proofErr w:type="spellEnd"/>
      <w:r w:rsidRPr="00A61A3F">
        <w:rPr>
          <w:rFonts w:ascii="Calibri" w:hAnsi="Calibri"/>
        </w:rPr>
        <w:t xml:space="preserve"> contient nos classes utilitaires. Ces classes sont généralement composées de méthodes statiques et permettent de rendre des services précis à d’autres composant de l’application, évitant de dupliquer inutilement certaines portions de code.</w:t>
      </w:r>
    </w:p>
    <w:p w14:paraId="4599E5C9" w14:textId="77777777" w:rsidR="00A61A3F" w:rsidRDefault="00A61A3F" w:rsidP="00A61A3F">
      <w:pPr>
        <w:jc w:val="both"/>
        <w:rPr>
          <w:rFonts w:ascii="Calibri" w:hAnsi="Calibri"/>
        </w:rPr>
      </w:pPr>
    </w:p>
    <w:p w14:paraId="45C0A033" w14:textId="09CEA710" w:rsidR="0054151C" w:rsidRPr="0054151C" w:rsidRDefault="0054151C" w:rsidP="0054151C">
      <w:pPr>
        <w:jc w:val="both"/>
        <w:rPr>
          <w:rFonts w:ascii="Calibri" w:hAnsi="Calibri"/>
          <w:color w:val="000000" w:themeColor="text1"/>
        </w:rPr>
      </w:pPr>
      <w:r w:rsidRPr="0054151C">
        <w:rPr>
          <w:rFonts w:ascii="Calibri" w:hAnsi="Calibri"/>
          <w:color w:val="000000" w:themeColor="text1"/>
        </w:rPr>
        <w:t>Etant donné le nombre de packages présents dans notre application, nous avons choisi de ne pas représenter les relations entre packages dans le diagramme pour ne pas le rendre illisible mais plutôt de montrer les relations entre les différents composants de notre application dans le schéma ci-dess</w:t>
      </w:r>
      <w:r>
        <w:rPr>
          <w:rFonts w:ascii="Calibri" w:hAnsi="Calibri"/>
          <w:color w:val="000000" w:themeColor="text1"/>
        </w:rPr>
        <w:t>o</w:t>
      </w:r>
      <w:r w:rsidRPr="0054151C">
        <w:rPr>
          <w:rFonts w:ascii="Calibri" w:hAnsi="Calibri"/>
          <w:color w:val="000000" w:themeColor="text1"/>
        </w:rPr>
        <w:t>us.</w:t>
      </w:r>
    </w:p>
    <w:p w14:paraId="7FD91326" w14:textId="77777777" w:rsidR="0054151C" w:rsidRPr="00A61A3F" w:rsidRDefault="0054151C" w:rsidP="00A61A3F">
      <w:pPr>
        <w:jc w:val="both"/>
        <w:rPr>
          <w:rFonts w:ascii="Calibri" w:hAnsi="Calibri"/>
        </w:rPr>
      </w:pPr>
    </w:p>
    <w:p w14:paraId="49F1A91C" w14:textId="24E5214B" w:rsidR="00C17D03" w:rsidRDefault="00307F7E" w:rsidP="00074527">
      <w:pPr>
        <w:rPr>
          <w:sz w:val="32"/>
          <w:szCs w:val="32"/>
        </w:rPr>
      </w:pPr>
      <w:r w:rsidRPr="00307F7E">
        <w:rPr>
          <w:noProof/>
          <w:sz w:val="32"/>
          <w:szCs w:val="32"/>
        </w:rPr>
        <w:drawing>
          <wp:inline distT="0" distB="0" distL="0" distR="0" wp14:anchorId="053B06C0" wp14:editId="12F83CED">
            <wp:extent cx="5760720" cy="4102100"/>
            <wp:effectExtent l="0" t="0" r="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44" b="3635"/>
                    <a:stretch/>
                  </pic:blipFill>
                  <pic:spPr bwMode="auto">
                    <a:xfrm>
                      <a:off x="0" y="0"/>
                      <a:ext cx="5760720" cy="41021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661741F" w14:textId="77777777" w:rsidR="003E7773" w:rsidRDefault="003E7773" w:rsidP="00563B11">
      <w:pPr>
        <w:jc w:val="both"/>
        <w:rPr>
          <w:rFonts w:ascii="Calibri" w:hAnsi="Calibri"/>
          <w:color w:val="000000" w:themeColor="text1"/>
        </w:rPr>
      </w:pPr>
    </w:p>
    <w:p w14:paraId="3EDEC9C2" w14:textId="18F5A934" w:rsidR="003E7773" w:rsidRDefault="003E7773" w:rsidP="003E7773">
      <w:pPr>
        <w:rPr>
          <w:rFonts w:ascii="Calibri" w:hAnsi="Calibri"/>
          <w:color w:val="000000"/>
        </w:rPr>
      </w:pPr>
      <w:r w:rsidRPr="003E7773">
        <w:rPr>
          <w:rFonts w:ascii="Calibri" w:hAnsi="Calibri"/>
          <w:color w:val="000000"/>
        </w:rPr>
        <w:lastRenderedPageBreak/>
        <w:t xml:space="preserve">Un de nos objectifs </w:t>
      </w:r>
      <w:r>
        <w:rPr>
          <w:rFonts w:ascii="Calibri" w:hAnsi="Calibri"/>
          <w:color w:val="000000"/>
        </w:rPr>
        <w:t>a</w:t>
      </w:r>
      <w:r w:rsidRPr="003E7773">
        <w:rPr>
          <w:rFonts w:ascii="Calibri" w:hAnsi="Calibri"/>
          <w:color w:val="000000"/>
        </w:rPr>
        <w:t xml:space="preserve"> été de fa</w:t>
      </w:r>
      <w:r w:rsidR="00993BFB">
        <w:rPr>
          <w:rFonts w:ascii="Calibri" w:hAnsi="Calibri"/>
          <w:color w:val="000000"/>
        </w:rPr>
        <w:t>ire une application modulaire, et ce, pour p</w:t>
      </w:r>
      <w:r w:rsidRPr="003E7773">
        <w:rPr>
          <w:rFonts w:ascii="Calibri" w:hAnsi="Calibri"/>
          <w:color w:val="000000"/>
        </w:rPr>
        <w:t>lusieurs raisons</w:t>
      </w:r>
      <w:r w:rsidR="00993BFB">
        <w:rPr>
          <w:rFonts w:ascii="Calibri" w:hAnsi="Calibri"/>
          <w:color w:val="000000"/>
        </w:rPr>
        <w:t xml:space="preserve"> </w:t>
      </w:r>
      <w:r>
        <w:rPr>
          <w:rFonts w:ascii="Calibri" w:hAnsi="Calibri"/>
          <w:color w:val="000000"/>
        </w:rPr>
        <w:t>:</w:t>
      </w:r>
      <w:r w:rsidRPr="003E7773">
        <w:rPr>
          <w:rFonts w:ascii="Calibri" w:hAnsi="Calibri"/>
          <w:color w:val="000000"/>
        </w:rPr>
        <w:t xml:space="preserve"> </w:t>
      </w:r>
    </w:p>
    <w:p w14:paraId="06E2BED7" w14:textId="77777777" w:rsidR="003F1A3F" w:rsidRPr="003E7773" w:rsidRDefault="003F1A3F" w:rsidP="003E7773"/>
    <w:p w14:paraId="03EEDC1D" w14:textId="21C3EEE3" w:rsidR="003E7773" w:rsidRPr="003E7773" w:rsidRDefault="003E7773" w:rsidP="003E7773">
      <w:pPr>
        <w:numPr>
          <w:ilvl w:val="0"/>
          <w:numId w:val="24"/>
        </w:numPr>
        <w:textAlignment w:val="baseline"/>
        <w:rPr>
          <w:rFonts w:ascii="Calibri" w:hAnsi="Calibri"/>
          <w:color w:val="000000"/>
        </w:rPr>
      </w:pPr>
      <w:r w:rsidRPr="003E7773">
        <w:rPr>
          <w:rFonts w:ascii="Calibri" w:hAnsi="Calibri"/>
          <w:color w:val="000000"/>
        </w:rPr>
        <w:t>Pendant le développement cela facilite la répartition des tâches et le travail en parallèle</w:t>
      </w:r>
      <w:r>
        <w:rPr>
          <w:rFonts w:ascii="Calibri" w:hAnsi="Calibri"/>
          <w:color w:val="000000"/>
        </w:rPr>
        <w:t>.</w:t>
      </w:r>
    </w:p>
    <w:p w14:paraId="7D7F06B2" w14:textId="2368DF2C" w:rsidR="003E7773" w:rsidRPr="003E7773" w:rsidRDefault="00993BFB" w:rsidP="003E7773">
      <w:pPr>
        <w:numPr>
          <w:ilvl w:val="0"/>
          <w:numId w:val="24"/>
        </w:numPr>
        <w:textAlignment w:val="baseline"/>
        <w:rPr>
          <w:rFonts w:ascii="Calibri" w:hAnsi="Calibri"/>
          <w:color w:val="000000"/>
        </w:rPr>
      </w:pPr>
      <w:r>
        <w:rPr>
          <w:rFonts w:ascii="Calibri" w:hAnsi="Calibri"/>
          <w:color w:val="000000"/>
        </w:rPr>
        <w:t>Cela f</w:t>
      </w:r>
      <w:r w:rsidR="003E7773" w:rsidRPr="003E7773">
        <w:rPr>
          <w:rFonts w:ascii="Calibri" w:hAnsi="Calibri"/>
          <w:color w:val="000000"/>
        </w:rPr>
        <w:t>acilite l’utilisation de module déjà existant et le remplacement ou l’évolution de ceux que l’on développe</w:t>
      </w:r>
      <w:r w:rsidR="003F1A3F">
        <w:rPr>
          <w:rFonts w:ascii="Calibri" w:hAnsi="Calibri"/>
          <w:color w:val="000000"/>
        </w:rPr>
        <w:t>.</w:t>
      </w:r>
    </w:p>
    <w:p w14:paraId="63B0843A" w14:textId="77777777" w:rsidR="003E7773" w:rsidRDefault="003E7773" w:rsidP="00563B11">
      <w:pPr>
        <w:jc w:val="both"/>
        <w:rPr>
          <w:rFonts w:ascii="Calibri" w:hAnsi="Calibri"/>
          <w:color w:val="000000" w:themeColor="text1"/>
        </w:rPr>
      </w:pPr>
    </w:p>
    <w:p w14:paraId="33907084" w14:textId="58F06678" w:rsidR="00F90E83" w:rsidRPr="00857A33" w:rsidRDefault="00550542" w:rsidP="00563B11">
      <w:pPr>
        <w:jc w:val="both"/>
        <w:rPr>
          <w:rFonts w:ascii="Calibri" w:hAnsi="Calibri"/>
          <w:color w:val="000000" w:themeColor="text1"/>
        </w:rPr>
      </w:pPr>
      <w:r w:rsidRPr="00857A33">
        <w:rPr>
          <w:rFonts w:ascii="Calibri" w:hAnsi="Calibri"/>
          <w:color w:val="000000" w:themeColor="text1"/>
        </w:rPr>
        <w:t>Etant donné que l’application se base sur le Framework Spring, elle comporte un élément dispatcher qui intercepte toutes les requêtes et dont le rôle est de redistribuer les requêtes aux contrôleurs appropriés.</w:t>
      </w:r>
    </w:p>
    <w:p w14:paraId="799CA490" w14:textId="0EA39116" w:rsidR="00550542" w:rsidRDefault="00F90E83" w:rsidP="00563B11">
      <w:pPr>
        <w:jc w:val="both"/>
        <w:rPr>
          <w:rFonts w:ascii="Calibri" w:hAnsi="Calibri"/>
          <w:color w:val="000000" w:themeColor="text1"/>
        </w:rPr>
      </w:pPr>
      <w:r w:rsidRPr="00857A33">
        <w:rPr>
          <w:rFonts w:ascii="Calibri" w:hAnsi="Calibri"/>
          <w:color w:val="000000" w:themeColor="text1"/>
        </w:rPr>
        <w:t xml:space="preserve">Le module </w:t>
      </w:r>
      <w:proofErr w:type="spellStart"/>
      <w:r w:rsidRPr="00857A33">
        <w:rPr>
          <w:rFonts w:ascii="Calibri" w:hAnsi="Calibri"/>
          <w:color w:val="000000" w:themeColor="text1"/>
        </w:rPr>
        <w:t>WebApp</w:t>
      </w:r>
      <w:proofErr w:type="spellEnd"/>
      <w:r w:rsidRPr="00857A33">
        <w:rPr>
          <w:rFonts w:ascii="Calibri" w:hAnsi="Calibri"/>
          <w:color w:val="000000" w:themeColor="text1"/>
        </w:rPr>
        <w:t xml:space="preserve"> représente les vues </w:t>
      </w:r>
      <w:r w:rsidR="0054151C" w:rsidRPr="00857A33">
        <w:rPr>
          <w:rFonts w:ascii="Calibri" w:hAnsi="Calibri"/>
          <w:color w:val="000000" w:themeColor="text1"/>
        </w:rPr>
        <w:t xml:space="preserve">et ressource statiques </w:t>
      </w:r>
      <w:r w:rsidRPr="00857A33">
        <w:rPr>
          <w:rFonts w:ascii="Calibri" w:hAnsi="Calibri"/>
          <w:color w:val="000000" w:themeColor="text1"/>
        </w:rPr>
        <w:t>de notre application, on peut voir sur le schéma que ces pages web sont uniquement reliées au</w:t>
      </w:r>
      <w:r w:rsidR="00993BFB">
        <w:rPr>
          <w:rFonts w:ascii="Calibri" w:hAnsi="Calibri"/>
          <w:color w:val="000000" w:themeColor="text1"/>
        </w:rPr>
        <w:t>x</w:t>
      </w:r>
      <w:r w:rsidRPr="00857A33">
        <w:rPr>
          <w:rFonts w:ascii="Calibri" w:hAnsi="Calibri"/>
          <w:color w:val="000000" w:themeColor="text1"/>
        </w:rPr>
        <w:t xml:space="preserve"> co</w:t>
      </w:r>
      <w:r w:rsidR="00993BFB">
        <w:rPr>
          <w:rFonts w:ascii="Calibri" w:hAnsi="Calibri"/>
          <w:color w:val="000000" w:themeColor="text1"/>
        </w:rPr>
        <w:t>ntrôleurs et n’interagissent par</w:t>
      </w:r>
      <w:r w:rsidRPr="00857A33">
        <w:rPr>
          <w:rFonts w:ascii="Calibri" w:hAnsi="Calibri"/>
          <w:color w:val="000000" w:themeColor="text1"/>
        </w:rPr>
        <w:t xml:space="preserve"> exemple pas directement avec les DAO</w:t>
      </w:r>
      <w:r w:rsidR="003E7773">
        <w:rPr>
          <w:rFonts w:ascii="Calibri" w:hAnsi="Calibri"/>
          <w:color w:val="000000" w:themeColor="text1"/>
        </w:rPr>
        <w:t xml:space="preserve"> pour respecter</w:t>
      </w:r>
      <w:r w:rsidR="00501D33" w:rsidRPr="00857A33">
        <w:rPr>
          <w:rFonts w:ascii="Calibri" w:hAnsi="Calibri"/>
          <w:color w:val="000000" w:themeColor="text1"/>
        </w:rPr>
        <w:t xml:space="preserve"> la séparation des princip</w:t>
      </w:r>
      <w:r w:rsidR="003E7773">
        <w:rPr>
          <w:rFonts w:ascii="Calibri" w:hAnsi="Calibri"/>
          <w:color w:val="000000" w:themeColor="text1"/>
        </w:rPr>
        <w:t>es</w:t>
      </w:r>
      <w:r w:rsidR="00326FEC" w:rsidRPr="00857A33">
        <w:rPr>
          <w:rFonts w:ascii="Calibri" w:hAnsi="Calibri"/>
          <w:color w:val="000000" w:themeColor="text1"/>
        </w:rPr>
        <w:t xml:space="preserve">. </w:t>
      </w:r>
    </w:p>
    <w:p w14:paraId="3BECA8DF" w14:textId="77777777" w:rsidR="005F7358" w:rsidRPr="00857A33" w:rsidRDefault="005F7358" w:rsidP="00563B11">
      <w:pPr>
        <w:jc w:val="both"/>
        <w:rPr>
          <w:rFonts w:ascii="Calibri" w:hAnsi="Calibri"/>
          <w:color w:val="000000" w:themeColor="text1"/>
        </w:rPr>
      </w:pPr>
    </w:p>
    <w:p w14:paraId="2A2591BA" w14:textId="77777777" w:rsidR="00745057" w:rsidRPr="008865E7" w:rsidRDefault="00296910" w:rsidP="008865E7">
      <w:pPr>
        <w:pStyle w:val="Titre1"/>
      </w:pPr>
      <w:bookmarkStart w:id="1" w:name="_Toc437292831"/>
      <w:r w:rsidRPr="008865E7">
        <w:t>Réalisation technique</w:t>
      </w:r>
      <w:bookmarkEnd w:id="1"/>
    </w:p>
    <w:p w14:paraId="4BF85300" w14:textId="77777777" w:rsidR="00745057" w:rsidRPr="008865E7" w:rsidRDefault="00AC16E2" w:rsidP="005B3EDD">
      <w:pPr>
        <w:pStyle w:val="Titre2"/>
        <w:numPr>
          <w:ilvl w:val="1"/>
          <w:numId w:val="19"/>
        </w:numPr>
      </w:pPr>
      <w:bookmarkStart w:id="2" w:name="_Toc437292832"/>
      <w:r w:rsidRPr="008865E7">
        <w:t>Les décisions p</w:t>
      </w:r>
      <w:r w:rsidR="001936B7" w:rsidRPr="008865E7">
        <w:t>rises</w:t>
      </w:r>
      <w:bookmarkEnd w:id="2"/>
    </w:p>
    <w:p w14:paraId="6A18BEAB" w14:textId="506D79F7" w:rsidR="0013525B" w:rsidRPr="008865E7" w:rsidRDefault="0013525B" w:rsidP="008865E7">
      <w:pPr>
        <w:pStyle w:val="Titre3"/>
      </w:pPr>
      <w:bookmarkStart w:id="3" w:name="_Toc437292833"/>
      <w:r w:rsidRPr="008865E7">
        <w:t>Représentation des éléments d’une conférence</w:t>
      </w:r>
      <w:bookmarkEnd w:id="3"/>
    </w:p>
    <w:p w14:paraId="52579277" w14:textId="77777777" w:rsidR="008C65F0" w:rsidRDefault="008C65F0" w:rsidP="008C65F0"/>
    <w:p w14:paraId="049AD219" w14:textId="77777777" w:rsidR="008C65F0" w:rsidRDefault="008C65F0" w:rsidP="008C65F0"/>
    <w:p w14:paraId="427ACE04" w14:textId="77777777" w:rsidR="008C65F0" w:rsidRDefault="002F4BAB" w:rsidP="00F55A79">
      <w:pPr>
        <w:jc w:val="center"/>
      </w:pPr>
      <w:r>
        <w:rPr>
          <w:noProof/>
        </w:rPr>
        <w:drawing>
          <wp:inline distT="0" distB="0" distL="0" distR="0" wp14:anchorId="56919A22" wp14:editId="2D3ADB9A">
            <wp:extent cx="4167257" cy="2456121"/>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es.png"/>
                    <pic:cNvPicPr/>
                  </pic:nvPicPr>
                  <pic:blipFill>
                    <a:blip r:embed="rId14">
                      <a:extLst>
                        <a:ext uri="{28A0092B-C50C-407E-A947-70E740481C1C}">
                          <a14:useLocalDpi xmlns:a14="http://schemas.microsoft.com/office/drawing/2010/main" val="0"/>
                        </a:ext>
                      </a:extLst>
                    </a:blip>
                    <a:stretch>
                      <a:fillRect/>
                    </a:stretch>
                  </pic:blipFill>
                  <pic:spPr>
                    <a:xfrm>
                      <a:off x="0" y="0"/>
                      <a:ext cx="4167257" cy="2456121"/>
                    </a:xfrm>
                    <a:prstGeom prst="rect">
                      <a:avLst/>
                    </a:prstGeom>
                  </pic:spPr>
                </pic:pic>
              </a:graphicData>
            </a:graphic>
          </wp:inline>
        </w:drawing>
      </w:r>
    </w:p>
    <w:p w14:paraId="7C3E4D7C" w14:textId="77777777" w:rsidR="008C65F0" w:rsidRDefault="008C65F0" w:rsidP="008C65F0"/>
    <w:p w14:paraId="6F05866E" w14:textId="77777777" w:rsidR="008C65F0" w:rsidRDefault="008C65F0" w:rsidP="008C65F0"/>
    <w:p w14:paraId="42032C7C" w14:textId="3DF4D845" w:rsidR="005A4990" w:rsidRPr="00F55A79" w:rsidRDefault="0013525B" w:rsidP="00F55A79">
      <w:pPr>
        <w:ind w:firstLine="708"/>
        <w:jc w:val="both"/>
        <w:rPr>
          <w:rFonts w:ascii="Calibri" w:hAnsi="Calibri"/>
        </w:rPr>
      </w:pPr>
      <w:r w:rsidRPr="00F55A79">
        <w:rPr>
          <w:rFonts w:ascii="Calibri" w:hAnsi="Calibri"/>
        </w:rPr>
        <w:t>Pour représenter les différents éléments pouvant composer une confére</w:t>
      </w:r>
      <w:r w:rsidR="00993BFB">
        <w:rPr>
          <w:rFonts w:ascii="Calibri" w:hAnsi="Calibri"/>
        </w:rPr>
        <w:t>nce (Personne, Evènement, Publication</w:t>
      </w:r>
      <w:r w:rsidRPr="00F55A79">
        <w:rPr>
          <w:rFonts w:ascii="Calibri" w:hAnsi="Calibri"/>
        </w:rPr>
        <w:t xml:space="preserve">), nous avons choisi de réaliser une implémentation très générique. Cette généricité nous permet d’alléger considérablement l’architecture de notre modèle car si nous avions </w:t>
      </w:r>
      <w:r w:rsidR="00A23083" w:rsidRPr="00F55A79">
        <w:rPr>
          <w:rFonts w:ascii="Calibri" w:hAnsi="Calibri"/>
        </w:rPr>
        <w:t>voulu concevoir une implémentation plus proche de la réalité, nous aurions dû créer beaucoup de classes très similaires.</w:t>
      </w:r>
      <w:r w:rsidR="00A32775" w:rsidRPr="00F55A79">
        <w:rPr>
          <w:rFonts w:ascii="Calibri" w:hAnsi="Calibri"/>
        </w:rPr>
        <w:t xml:space="preserve"> </w:t>
      </w:r>
      <w:r w:rsidR="00737587" w:rsidRPr="00F55A79">
        <w:rPr>
          <w:rFonts w:ascii="Calibri" w:hAnsi="Calibri"/>
        </w:rPr>
        <w:t>Elle rend également l’application beaucoup plus flexible car il n’est par exemple pas nécessaire de créer une nouvelle classe pour gérer un type d’élément qui nous est inconnu, il suffira simplement de rajouter de nouvelles informations dans la base de données.</w:t>
      </w:r>
    </w:p>
    <w:p w14:paraId="0ECE7B13" w14:textId="77777777" w:rsidR="00A23083" w:rsidRPr="00F55A79" w:rsidRDefault="00A23083" w:rsidP="00F55A79">
      <w:pPr>
        <w:jc w:val="both"/>
        <w:rPr>
          <w:rFonts w:ascii="Calibri" w:eastAsia="Times New Roman" w:hAnsi="Calibri"/>
          <w:color w:val="000000"/>
        </w:rPr>
      </w:pPr>
      <w:r w:rsidRPr="00F55A79">
        <w:rPr>
          <w:rFonts w:ascii="Calibri" w:eastAsia="Times New Roman" w:hAnsi="Calibri"/>
          <w:color w:val="000000"/>
        </w:rPr>
        <w:lastRenderedPageBreak/>
        <w:t>Chaque entité est identifiée par une IRI unique, un type dont le nom apparaît dans l’IRI et un label.</w:t>
      </w:r>
      <w:r w:rsidRPr="00F55A79">
        <w:rPr>
          <w:rFonts w:ascii="Calibri" w:eastAsia="Times New Roman" w:hAnsi="Calibri"/>
          <w:b/>
          <w:bCs/>
          <w:color w:val="000080"/>
          <w:shd w:val="clear" w:color="auto" w:fill="FFFFFF"/>
        </w:rPr>
        <w:t xml:space="preserve"> </w:t>
      </w:r>
      <w:r w:rsidRPr="00F55A79">
        <w:rPr>
          <w:rFonts w:ascii="Calibri" w:eastAsia="Times New Roman" w:hAnsi="Calibri"/>
          <w:color w:val="000000"/>
        </w:rPr>
        <w:t xml:space="preserve">Le nom est décrit par le prédicat </w:t>
      </w:r>
      <w:proofErr w:type="spellStart"/>
      <w:r w:rsidRPr="00F55A79">
        <w:rPr>
          <w:rFonts w:ascii="Calibri" w:eastAsia="Times New Roman" w:hAnsi="Calibri"/>
          <w:i/>
          <w:color w:val="000000"/>
        </w:rPr>
        <w:t>RDFS:label</w:t>
      </w:r>
      <w:proofErr w:type="spellEnd"/>
      <w:r w:rsidRPr="00F55A79">
        <w:rPr>
          <w:rFonts w:ascii="Calibri" w:eastAsia="Times New Roman" w:hAnsi="Calibri"/>
          <w:color w:val="000000"/>
        </w:rPr>
        <w:t xml:space="preserve"> et le type par le prédicat </w:t>
      </w:r>
      <w:proofErr w:type="spellStart"/>
      <w:r w:rsidRPr="00F55A79">
        <w:rPr>
          <w:rFonts w:ascii="Calibri" w:eastAsia="Times New Roman" w:hAnsi="Calibri"/>
          <w:i/>
          <w:color w:val="000000"/>
        </w:rPr>
        <w:t>RDF:type</w:t>
      </w:r>
      <w:proofErr w:type="spellEnd"/>
      <w:r w:rsidRPr="00F55A79">
        <w:rPr>
          <w:rFonts w:ascii="Calibri" w:eastAsia="Times New Roman" w:hAnsi="Calibri"/>
          <w:color w:val="000000"/>
        </w:rPr>
        <w:t xml:space="preserve"> dont nous avons imposé la non nullité. Dans notre modèle Java, ces trois attributs sont fixés. En revanche, les autres relations et propriétés de nos ressources pouvant être très différentes en fonction du type, elles sont stockées, pour chaque entité, dans deux collections contenant des paires de chaînes de caractères symbolisant le prédicat et la ressource/valeur.</w:t>
      </w:r>
    </w:p>
    <w:p w14:paraId="22543C34" w14:textId="77777777" w:rsidR="00A23083" w:rsidRDefault="00A23083" w:rsidP="00A23083"/>
    <w:p w14:paraId="1A4509EE" w14:textId="46075B24" w:rsidR="00A23083" w:rsidRPr="0013525B" w:rsidRDefault="00500F35" w:rsidP="008865E7">
      <w:pPr>
        <w:pStyle w:val="Titre3"/>
      </w:pPr>
      <w:bookmarkStart w:id="4" w:name="_Toc437292834"/>
      <w:r>
        <w:t>I</w:t>
      </w:r>
      <w:r w:rsidR="00A23083">
        <w:t>mport des fichiers</w:t>
      </w:r>
      <w:bookmarkEnd w:id="4"/>
    </w:p>
    <w:p w14:paraId="4B5E72B9" w14:textId="77777777" w:rsidR="00296910" w:rsidRDefault="00296910" w:rsidP="008C65F0"/>
    <w:p w14:paraId="26EF9A23" w14:textId="133EA343" w:rsidR="00DB644B" w:rsidRDefault="002F4BAB" w:rsidP="00846B54">
      <w:pPr>
        <w:jc w:val="center"/>
      </w:pPr>
      <w:r>
        <w:rPr>
          <w:noProof/>
        </w:rPr>
        <w:drawing>
          <wp:inline distT="0" distB="0" distL="0" distR="0" wp14:anchorId="502D5BC8" wp14:editId="2D3FC248">
            <wp:extent cx="5215890" cy="3900472"/>
            <wp:effectExtent l="0" t="0" r="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Fichier.png"/>
                    <pic:cNvPicPr/>
                  </pic:nvPicPr>
                  <pic:blipFill rotWithShape="1">
                    <a:blip r:embed="rId15">
                      <a:extLst>
                        <a:ext uri="{28A0092B-C50C-407E-A947-70E740481C1C}">
                          <a14:useLocalDpi xmlns:a14="http://schemas.microsoft.com/office/drawing/2010/main" val="0"/>
                        </a:ext>
                      </a:extLst>
                    </a:blip>
                    <a:srcRect t="3363" r="9436" b="12943"/>
                    <a:stretch/>
                  </pic:blipFill>
                  <pic:spPr bwMode="auto">
                    <a:xfrm>
                      <a:off x="0" y="0"/>
                      <a:ext cx="5215890" cy="3900472"/>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400E76B" w14:textId="1A573CB9" w:rsidR="00106004" w:rsidRPr="00846B54" w:rsidRDefault="00106004" w:rsidP="00563B11">
      <w:pPr>
        <w:jc w:val="center"/>
        <w:rPr>
          <w:rFonts w:ascii="Calibri" w:eastAsia="Times New Roman" w:hAnsi="Calibri"/>
          <w:i/>
        </w:rPr>
      </w:pPr>
      <w:r w:rsidRPr="00846B54">
        <w:rPr>
          <w:rFonts w:ascii="Calibri" w:eastAsia="Times New Roman" w:hAnsi="Calibri"/>
          <w:i/>
          <w:color w:val="000000"/>
        </w:rPr>
        <w:t xml:space="preserve">Diagramme de séquence </w:t>
      </w:r>
      <w:r w:rsidRPr="00563B11">
        <w:rPr>
          <w:rFonts w:ascii="Calibri" w:eastAsia="Times New Roman" w:hAnsi="Calibri"/>
          <w:i/>
          <w:color w:val="000000"/>
        </w:rPr>
        <w:t>d’import de fichier</w:t>
      </w:r>
    </w:p>
    <w:p w14:paraId="7156A4E5" w14:textId="77777777" w:rsidR="00106004" w:rsidRPr="00563B11" w:rsidRDefault="00106004" w:rsidP="00563B11">
      <w:pPr>
        <w:jc w:val="both"/>
        <w:rPr>
          <w:rFonts w:ascii="Calibri" w:hAnsi="Calibri"/>
        </w:rPr>
      </w:pPr>
    </w:p>
    <w:p w14:paraId="4C78B37F" w14:textId="77777777" w:rsidR="00397A68" w:rsidRPr="00563B11" w:rsidRDefault="00A32775" w:rsidP="00E249B2">
      <w:pPr>
        <w:ind w:firstLine="708"/>
        <w:jc w:val="both"/>
        <w:rPr>
          <w:rFonts w:ascii="Calibri" w:hAnsi="Calibri" w:cs="Arial"/>
          <w:color w:val="000000"/>
        </w:rPr>
      </w:pPr>
      <w:r w:rsidRPr="00563B11">
        <w:rPr>
          <w:rFonts w:ascii="Calibri" w:hAnsi="Calibri" w:cs="Arial"/>
          <w:color w:val="000000"/>
        </w:rPr>
        <w:t>Ce diagramme décrit le processus d’import de fichier, les interactions entre les différentes classes et les actions de l’utilisateur au cours de ce processus.</w:t>
      </w:r>
    </w:p>
    <w:p w14:paraId="40C44362" w14:textId="7147026C" w:rsidR="00326FEC" w:rsidRPr="00563B11" w:rsidRDefault="00460573" w:rsidP="00563B11">
      <w:pPr>
        <w:jc w:val="both"/>
        <w:rPr>
          <w:rFonts w:ascii="Calibri" w:hAnsi="Calibri" w:cs="Arial"/>
          <w:color w:val="000000"/>
        </w:rPr>
      </w:pPr>
      <w:r w:rsidRPr="00563B11">
        <w:rPr>
          <w:rFonts w:ascii="Calibri" w:hAnsi="Calibri" w:cs="Arial"/>
          <w:color w:val="000000"/>
        </w:rPr>
        <w:t>On voit sur ce schéma que chaque type de fichier fait l’objet d’un processus d’import différent, cela est dû au fait que les fichiers ne contiennent pas du tout le même type d’</w:t>
      </w:r>
      <w:r w:rsidR="00993BFB">
        <w:rPr>
          <w:rFonts w:ascii="Calibri" w:hAnsi="Calibri" w:cs="Arial"/>
          <w:color w:val="000000"/>
        </w:rPr>
        <w:t>information</w:t>
      </w:r>
      <w:r w:rsidR="00D971BD" w:rsidRPr="00563B11">
        <w:rPr>
          <w:rFonts w:ascii="Calibri" w:hAnsi="Calibri" w:cs="Arial"/>
          <w:color w:val="000000"/>
        </w:rPr>
        <w:t xml:space="preserve"> selon </w:t>
      </w:r>
      <w:r w:rsidR="0027645D" w:rsidRPr="00563B11">
        <w:rPr>
          <w:rFonts w:ascii="Calibri" w:hAnsi="Calibri" w:cs="Arial"/>
          <w:color w:val="000000"/>
        </w:rPr>
        <w:t>leur format.</w:t>
      </w:r>
      <w:r w:rsidRPr="00563B11">
        <w:rPr>
          <w:rFonts w:ascii="Calibri" w:hAnsi="Calibri" w:cs="Arial"/>
          <w:color w:val="000000"/>
        </w:rPr>
        <w:t xml:space="preserve"> </w:t>
      </w:r>
      <w:r w:rsidR="00326FEC" w:rsidRPr="00563B11">
        <w:rPr>
          <w:rFonts w:ascii="Calibri" w:hAnsi="Calibri" w:cs="Arial"/>
          <w:color w:val="000000"/>
        </w:rPr>
        <w:t xml:space="preserve"> </w:t>
      </w:r>
    </w:p>
    <w:p w14:paraId="50F8E889" w14:textId="15FA5CBC" w:rsidR="00DB644B" w:rsidRPr="00563B11" w:rsidRDefault="00460573" w:rsidP="00563B11">
      <w:pPr>
        <w:jc w:val="both"/>
        <w:rPr>
          <w:rFonts w:ascii="Calibri" w:hAnsi="Calibri" w:cs="Arial"/>
          <w:color w:val="000000"/>
        </w:rPr>
      </w:pPr>
      <w:r w:rsidRPr="00563B11">
        <w:rPr>
          <w:rFonts w:ascii="Calibri" w:hAnsi="Calibri" w:cs="Arial"/>
          <w:color w:val="000000"/>
        </w:rPr>
        <w:t>En effet, l</w:t>
      </w:r>
      <w:r w:rsidR="008A6D98" w:rsidRPr="00563B11">
        <w:rPr>
          <w:rFonts w:ascii="Calibri" w:hAnsi="Calibri" w:cs="Arial"/>
          <w:color w:val="000000"/>
        </w:rPr>
        <w:t>es fichiers</w:t>
      </w:r>
      <w:r w:rsidRPr="00563B11">
        <w:rPr>
          <w:rFonts w:ascii="Calibri" w:hAnsi="Calibri" w:cs="Arial"/>
          <w:color w:val="000000"/>
        </w:rPr>
        <w:t xml:space="preserve"> ICS ne décrivent</w:t>
      </w:r>
      <w:r w:rsidR="000A2517" w:rsidRPr="00563B11">
        <w:rPr>
          <w:rFonts w:ascii="Calibri" w:hAnsi="Calibri" w:cs="Arial"/>
          <w:color w:val="000000"/>
        </w:rPr>
        <w:t xml:space="preserve"> que des éléments de type évènement</w:t>
      </w:r>
      <w:r w:rsidR="008A6D98" w:rsidRPr="00563B11">
        <w:rPr>
          <w:rFonts w:ascii="Calibri" w:hAnsi="Calibri" w:cs="Arial"/>
          <w:color w:val="000000"/>
        </w:rPr>
        <w:t xml:space="preserve"> tandis que les fichiers</w:t>
      </w:r>
      <w:r w:rsidR="000A2517" w:rsidRPr="00563B11">
        <w:rPr>
          <w:rFonts w:ascii="Calibri" w:hAnsi="Calibri" w:cs="Arial"/>
          <w:color w:val="000000"/>
        </w:rPr>
        <w:t xml:space="preserve"> CSV peuvent </w:t>
      </w:r>
      <w:r w:rsidRPr="00563B11">
        <w:rPr>
          <w:rFonts w:ascii="Calibri" w:hAnsi="Calibri" w:cs="Arial"/>
          <w:color w:val="000000"/>
        </w:rPr>
        <w:t>décrire</w:t>
      </w:r>
      <w:r w:rsidR="000A2517" w:rsidRPr="00563B11">
        <w:rPr>
          <w:rFonts w:ascii="Calibri" w:hAnsi="Calibri" w:cs="Arial"/>
          <w:color w:val="000000"/>
        </w:rPr>
        <w:t xml:space="preserve"> d’autres types d’éléments</w:t>
      </w:r>
      <w:r w:rsidRPr="00563B11">
        <w:rPr>
          <w:rFonts w:ascii="Calibri" w:hAnsi="Calibri" w:cs="Arial"/>
          <w:color w:val="000000"/>
        </w:rPr>
        <w:t xml:space="preserve">, mais un seul type d’élément par fichier. </w:t>
      </w:r>
      <w:r w:rsidR="000A2517" w:rsidRPr="00563B11">
        <w:rPr>
          <w:rFonts w:ascii="Calibri" w:hAnsi="Calibri" w:cs="Arial"/>
          <w:color w:val="000000"/>
        </w:rPr>
        <w:t xml:space="preserve">Les </w:t>
      </w:r>
      <w:r w:rsidR="008A6D98" w:rsidRPr="00563B11">
        <w:rPr>
          <w:rFonts w:ascii="Calibri" w:hAnsi="Calibri" w:cs="Arial"/>
          <w:color w:val="000000"/>
        </w:rPr>
        <w:t xml:space="preserve">fichiers de type </w:t>
      </w:r>
      <w:r w:rsidR="000A2517" w:rsidRPr="00563B11">
        <w:rPr>
          <w:rFonts w:ascii="Calibri" w:hAnsi="Calibri" w:cs="Arial"/>
          <w:color w:val="000000"/>
        </w:rPr>
        <w:t xml:space="preserve">XML/RDF ou JSON/LD contiennent </w:t>
      </w:r>
      <w:r w:rsidRPr="00563B11">
        <w:rPr>
          <w:rFonts w:ascii="Calibri" w:hAnsi="Calibri" w:cs="Arial"/>
          <w:color w:val="000000"/>
        </w:rPr>
        <w:t>quant</w:t>
      </w:r>
      <w:r w:rsidR="000A2517" w:rsidRPr="00563B11">
        <w:rPr>
          <w:rFonts w:ascii="Calibri" w:hAnsi="Calibri" w:cs="Arial"/>
          <w:color w:val="000000"/>
        </w:rPr>
        <w:t xml:space="preserve"> à eux des infor</w:t>
      </w:r>
      <w:r w:rsidR="008A6D98" w:rsidRPr="00563B11">
        <w:rPr>
          <w:rFonts w:ascii="Calibri" w:hAnsi="Calibri" w:cs="Arial"/>
          <w:color w:val="000000"/>
        </w:rPr>
        <w:t>mations beaucoup plus complètes, décrivant des éléments de types variés et les relations entre ces éléments.</w:t>
      </w:r>
      <w:r w:rsidR="00D971BD" w:rsidRPr="00563B11">
        <w:rPr>
          <w:rFonts w:ascii="Calibri" w:hAnsi="Calibri" w:cs="Arial"/>
          <w:color w:val="000000"/>
        </w:rPr>
        <w:t xml:space="preserve"> </w:t>
      </w:r>
      <w:r w:rsidRPr="00563B11">
        <w:rPr>
          <w:rFonts w:ascii="Calibri" w:hAnsi="Calibri" w:cs="Arial"/>
          <w:color w:val="000000"/>
        </w:rPr>
        <w:t>Chaque fichier a donc besoin d’un traitement spécifique</w:t>
      </w:r>
      <w:r w:rsidR="00F46FB1" w:rsidRPr="00563B11">
        <w:rPr>
          <w:rFonts w:ascii="Calibri" w:hAnsi="Calibri" w:cs="Arial"/>
          <w:color w:val="000000"/>
        </w:rPr>
        <w:t xml:space="preserve"> en fonction des données qu’il contient car ces informations ne sont pas toutes insérées de la même façon dans la base de données. </w:t>
      </w:r>
    </w:p>
    <w:p w14:paraId="1FF6F5E5" w14:textId="20CA6F07" w:rsidR="00326FEC" w:rsidRPr="00563B11" w:rsidRDefault="00A32775" w:rsidP="00563B11">
      <w:pPr>
        <w:jc w:val="both"/>
        <w:rPr>
          <w:rFonts w:ascii="Calibri" w:hAnsi="Calibri" w:cs="Arial"/>
          <w:color w:val="000000"/>
        </w:rPr>
      </w:pPr>
      <w:r w:rsidRPr="00563B11">
        <w:rPr>
          <w:rFonts w:ascii="Calibri" w:hAnsi="Calibri" w:cs="Arial"/>
          <w:color w:val="000000"/>
        </w:rPr>
        <w:lastRenderedPageBreak/>
        <w:t>C’</w:t>
      </w:r>
      <w:r w:rsidR="000A2517" w:rsidRPr="00563B11">
        <w:rPr>
          <w:rFonts w:ascii="Calibri" w:hAnsi="Calibri" w:cs="Arial"/>
          <w:color w:val="000000"/>
        </w:rPr>
        <w:t>est pourquoi il nous a</w:t>
      </w:r>
      <w:r w:rsidRPr="00563B11">
        <w:rPr>
          <w:rFonts w:ascii="Calibri" w:hAnsi="Calibri" w:cs="Arial"/>
          <w:color w:val="000000"/>
        </w:rPr>
        <w:t xml:space="preserve"> semblé important de mettre en place un module de parsing </w:t>
      </w:r>
      <w:r w:rsidR="00460573" w:rsidRPr="00563B11">
        <w:rPr>
          <w:rFonts w:ascii="Calibri" w:hAnsi="Calibri" w:cs="Arial"/>
          <w:color w:val="000000"/>
        </w:rPr>
        <w:t>différent par format d</w:t>
      </w:r>
      <w:r w:rsidR="00993BFB">
        <w:rPr>
          <w:rFonts w:ascii="Calibri" w:hAnsi="Calibri" w:cs="Arial"/>
          <w:color w:val="000000"/>
        </w:rPr>
        <w:t>e fichier plutôt qu’un seul</w:t>
      </w:r>
      <w:r w:rsidR="00460573" w:rsidRPr="00563B11">
        <w:rPr>
          <w:rFonts w:ascii="Calibri" w:hAnsi="Calibri" w:cs="Arial"/>
          <w:color w:val="000000"/>
        </w:rPr>
        <w:t xml:space="preserve"> module de parsing effectuant un traitement très compliqué avec de nombreux branchements conditionnels.</w:t>
      </w:r>
    </w:p>
    <w:p w14:paraId="5B3AE201" w14:textId="2E956012" w:rsidR="008A6D98" w:rsidRPr="00563B11" w:rsidRDefault="00A32775" w:rsidP="00563B11">
      <w:pPr>
        <w:jc w:val="both"/>
        <w:rPr>
          <w:rFonts w:ascii="Calibri" w:hAnsi="Calibri" w:cs="Arial"/>
          <w:color w:val="000000"/>
        </w:rPr>
      </w:pPr>
      <w:r w:rsidRPr="00563B11">
        <w:rPr>
          <w:rFonts w:ascii="Calibri" w:hAnsi="Calibri" w:cs="Arial"/>
          <w:color w:val="000000"/>
        </w:rPr>
        <w:t xml:space="preserve">De plus, cela nous permet facilement de </w:t>
      </w:r>
      <w:r w:rsidR="000A2517" w:rsidRPr="00563B11">
        <w:rPr>
          <w:rFonts w:ascii="Calibri" w:hAnsi="Calibri" w:cs="Arial"/>
          <w:color w:val="000000"/>
        </w:rPr>
        <w:t>gérer</w:t>
      </w:r>
      <w:r w:rsidR="00993BFB">
        <w:rPr>
          <w:rFonts w:ascii="Calibri" w:hAnsi="Calibri" w:cs="Arial"/>
          <w:color w:val="000000"/>
        </w:rPr>
        <w:t xml:space="preserve"> de nouveaux types de fichier. E</w:t>
      </w:r>
      <w:r w:rsidRPr="00563B11">
        <w:rPr>
          <w:rFonts w:ascii="Calibri" w:hAnsi="Calibri" w:cs="Arial"/>
          <w:color w:val="000000"/>
        </w:rPr>
        <w:t>n effet, il suffira simplement de greffer un nouveau module sur ceux déjà existants</w:t>
      </w:r>
      <w:r w:rsidR="00993BFB">
        <w:rPr>
          <w:rFonts w:ascii="Calibri" w:hAnsi="Calibri" w:cs="Arial"/>
          <w:color w:val="000000"/>
        </w:rPr>
        <w:t>.</w:t>
      </w:r>
    </w:p>
    <w:p w14:paraId="0E74F1C9" w14:textId="56EBE4AF" w:rsidR="00900AC7" w:rsidRDefault="00900AC7">
      <w:pPr>
        <w:spacing w:after="160" w:line="259" w:lineRule="auto"/>
        <w:rPr>
          <w:rFonts w:asciiTheme="majorHAnsi" w:eastAsiaTheme="majorEastAsia" w:hAnsiTheme="majorHAnsi" w:cstheme="majorBidi"/>
          <w:color w:val="2E74B5" w:themeColor="accent1" w:themeShade="BF"/>
          <w:szCs w:val="32"/>
          <w:lang w:eastAsia="en-US"/>
        </w:rPr>
      </w:pPr>
    </w:p>
    <w:p w14:paraId="2DD1E55F" w14:textId="71CC9D4E" w:rsidR="00113AC8" w:rsidRDefault="007E536A" w:rsidP="00113AC8">
      <w:pPr>
        <w:pStyle w:val="Titre3"/>
      </w:pPr>
      <w:bookmarkStart w:id="5" w:name="_Toc437292835"/>
      <w:r>
        <w:t>Compte et a</w:t>
      </w:r>
      <w:r w:rsidR="00113AC8">
        <w:t>uthentification</w:t>
      </w:r>
      <w:bookmarkEnd w:id="5"/>
    </w:p>
    <w:p w14:paraId="7FECA830" w14:textId="77777777" w:rsidR="005F1296" w:rsidRDefault="005F1296" w:rsidP="005F1296">
      <w:pPr>
        <w:rPr>
          <w:rFonts w:ascii="Calibri" w:hAnsi="Calibri"/>
        </w:rPr>
      </w:pPr>
    </w:p>
    <w:p w14:paraId="2791ADDB" w14:textId="197B418B" w:rsidR="005F1296" w:rsidRDefault="005F1296" w:rsidP="005F1296">
      <w:pPr>
        <w:jc w:val="both"/>
        <w:rPr>
          <w:rFonts w:ascii="Calibri" w:hAnsi="Calibri"/>
        </w:rPr>
      </w:pPr>
      <w:r>
        <w:rPr>
          <w:rFonts w:ascii="Calibri" w:hAnsi="Calibri"/>
        </w:rPr>
        <w:t>La création d’un compte utilisateur se passe en deux étapes. La première est le remplissage du formulaire d’inscription avec les informations usuelles sur l’utilisateur. La validation de ce compte déclenche la génération d’un compte « inactif » et l’envoi d’un mail à l’utilisateur avec un lien lui permettant de valider son adresse mail et donc d’activer son compte. Pour sécuriser cette validation, le lien envoyé à l’utilisateur contient une clé unique qui est générée à chaque nouvelle inscription.</w:t>
      </w:r>
      <w:r w:rsidR="00FB146C">
        <w:rPr>
          <w:rFonts w:ascii="Calibri" w:hAnsi="Calibri"/>
        </w:rPr>
        <w:t xml:space="preserve"> </w:t>
      </w:r>
    </w:p>
    <w:p w14:paraId="288E4378" w14:textId="37A94E52" w:rsidR="00FB146C" w:rsidRPr="005F1296" w:rsidRDefault="00FB146C" w:rsidP="005F1296">
      <w:pPr>
        <w:jc w:val="both"/>
        <w:rPr>
          <w:rFonts w:ascii="Calibri" w:hAnsi="Calibri"/>
        </w:rPr>
      </w:pPr>
      <w:r>
        <w:rPr>
          <w:rFonts w:ascii="Calibri" w:hAnsi="Calibri"/>
        </w:rPr>
        <w:t>Il était essentiel pour nous de procéder à cette validation d’adresse mail. En effet, n</w:t>
      </w:r>
      <w:r w:rsidR="00993BFB">
        <w:rPr>
          <w:rFonts w:ascii="Calibri" w:hAnsi="Calibri"/>
        </w:rPr>
        <w:t>o</w:t>
      </w:r>
      <w:r>
        <w:rPr>
          <w:rFonts w:ascii="Calibri" w:hAnsi="Calibri"/>
        </w:rPr>
        <w:t>tre système de rôles et d’association des utilisateurs aux personnes des conférences sont basés sur l’unicité des adresses mail.</w:t>
      </w:r>
    </w:p>
    <w:p w14:paraId="3271B58E" w14:textId="77777777" w:rsidR="0002364F" w:rsidRDefault="00954A7D" w:rsidP="00106004">
      <w:pPr>
        <w:rPr>
          <w:rFonts w:ascii="Calibri" w:eastAsia="Times New Roman" w:hAnsi="Calibri"/>
        </w:rPr>
      </w:pPr>
      <w:r>
        <w:rPr>
          <w:rFonts w:ascii="Calibri" w:eastAsia="Times New Roman" w:hAnsi="Calibri"/>
          <w:noProof/>
        </w:rPr>
        <mc:AlternateContent>
          <mc:Choice Requires="wps">
            <w:drawing>
              <wp:anchor distT="0" distB="0" distL="114300" distR="114300" simplePos="0" relativeHeight="251671552" behindDoc="0" locked="0" layoutInCell="1" allowOverlap="1" wp14:anchorId="173C5F27" wp14:editId="34DFB87E">
                <wp:simplePos x="0" y="0"/>
                <wp:positionH relativeFrom="column">
                  <wp:posOffset>2470129</wp:posOffset>
                </wp:positionH>
                <wp:positionV relativeFrom="paragraph">
                  <wp:posOffset>1415444</wp:posOffset>
                </wp:positionV>
                <wp:extent cx="1253511" cy="459740"/>
                <wp:effectExtent l="50800" t="50800" r="92710" b="99060"/>
                <wp:wrapNone/>
                <wp:docPr id="12" name="Rectangle avec coin rogné  12"/>
                <wp:cNvGraphicFramePr/>
                <a:graphic xmlns:a="http://schemas.openxmlformats.org/drawingml/2006/main">
                  <a:graphicData uri="http://schemas.microsoft.com/office/word/2010/wordprocessingShape">
                    <wps:wsp>
                      <wps:cNvSpPr/>
                      <wps:spPr>
                        <a:xfrm>
                          <a:off x="0" y="0"/>
                          <a:ext cx="1253511" cy="459740"/>
                        </a:xfrm>
                        <a:prstGeom prst="snip1Rect">
                          <a:avLst/>
                        </a:prstGeom>
                        <a:noFill/>
                        <a:ln w="9525">
                          <a:solidFill>
                            <a:schemeClr val="tx1"/>
                          </a:solidFill>
                        </a:ln>
                        <a:effectLst>
                          <a:outerShdw blurRad="38100" dist="12700" dir="2700000" sx="102000" sy="102000" algn="tl"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76C33E1" w14:textId="1C911FBF" w:rsidR="0074651D" w:rsidRPr="00C43A12" w:rsidRDefault="0074651D" w:rsidP="00C43A12">
                            <w:pPr>
                              <w:rPr>
                                <w:rFonts w:ascii="Calibri" w:hAnsi="Calibri"/>
                                <w:color w:val="000000" w:themeColor="text1"/>
                                <w:sz w:val="21"/>
                                <w14:textOutline w14:w="9525" w14:cap="rnd" w14:cmpd="sng" w14:algn="ctr">
                                  <w14:noFill/>
                                  <w14:prstDash w14:val="solid"/>
                                  <w14:bevel/>
                                </w14:textOutline>
                              </w:rPr>
                            </w:pPr>
                            <w:r w:rsidRPr="00C43A12">
                              <w:rPr>
                                <w:rFonts w:ascii="Calibri" w:hAnsi="Calibri"/>
                                <w:color w:val="000000" w:themeColor="text1"/>
                                <w:sz w:val="21"/>
                                <w14:textOutline w14:w="9525" w14:cap="rnd" w14:cmpd="sng" w14:algn="ctr">
                                  <w14:noFill/>
                                  <w14:prstDash w14:val="solid"/>
                                  <w14:bevel/>
                                </w14:textOutline>
                              </w:rPr>
                              <w:t>Génération d’une clé unique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73C5F27" id="Rectangle_x0020_avec_x0020_coin_x0020_rogn_x00e9__x0020__x0020_12" o:spid="_x0000_s1027" style="position:absolute;margin-left:194.5pt;margin-top:111.45pt;width:98.7pt;height:3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3511,45974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" adj="-11796480,,5400" path="m0,0l1176886,,1253511,76625,1253511,459740,,459740,,0xe" filled="f" strokecolor="black [3213]">
                <v:stroke joinstyle="miter"/>
                <v:shadow on="t" type="perspective" opacity="1" mv:blur="38100f" origin="-.5,-.5" offset="8980emu,8980emu" matrix="66847f,,,66847f"/>
                <v:formulas/>
                <v:path arrowok="t" o:connecttype="custom" o:connectlocs="0,0;1176886,0;1253511,76625;1253511,459740;0,459740;0,0" o:connectangles="0,0,0,0,0,0" textboxrect="0,0,1253511,459740"/>
                <v:textbox>
                  <w:txbxContent>
                    <w:p w14:paraId="076C33E1" w14:textId="1C911FBF" w:rsidR="0074651D" w:rsidRPr="00C43A12" w:rsidRDefault="0074651D" w:rsidP="00C43A12">
                      <w:pPr>
                        <w:rPr>
                          <w:rFonts w:ascii="Calibri" w:hAnsi="Calibri"/>
                          <w:color w:val="000000" w:themeColor="text1"/>
                          <w:sz w:val="21"/>
                          <w14:textOutline w14:w="9525" w14:cap="rnd" w14:cmpd="sng" w14:algn="ctr">
                            <w14:noFill/>
                            <w14:prstDash w14:val="solid"/>
                            <w14:bevel/>
                          </w14:textOutline>
                        </w:rPr>
                      </w:pPr>
                      <w:r w:rsidRPr="00C43A12">
                        <w:rPr>
                          <w:rFonts w:ascii="Calibri" w:hAnsi="Calibri"/>
                          <w:color w:val="000000" w:themeColor="text1"/>
                          <w:sz w:val="21"/>
                          <w14:textOutline w14:w="9525" w14:cap="rnd" w14:cmpd="sng" w14:algn="ctr">
                            <w14:noFill/>
                            <w14:prstDash w14:val="solid"/>
                            <w14:bevel/>
                          </w14:textOutline>
                        </w:rPr>
                        <w:t>Génération d’une clé unique</w:t>
                      </w:r>
                    </w:p>
                  </w:txbxContent>
                </v:textbox>
              </v:shape>
            </w:pict>
          </mc:Fallback>
        </mc:AlternateContent>
      </w:r>
      <w:r w:rsidR="002121E8">
        <w:rPr>
          <w:rFonts w:ascii="Calibri" w:eastAsia="Times New Roman" w:hAnsi="Calibri"/>
        </w:rPr>
        <w:t>Le processus de création du compte est représenté dans le digramme ci-dessous.</w:t>
      </w:r>
    </w:p>
    <w:p w14:paraId="7BF6104B" w14:textId="4F4ED310" w:rsidR="00846B54" w:rsidRPr="00846B54" w:rsidRDefault="00846B54" w:rsidP="00106004">
      <w:pPr>
        <w:rPr>
          <w:rFonts w:eastAsia="Times New Roman"/>
        </w:rPr>
      </w:pPr>
      <w:r w:rsidRPr="00846B54">
        <w:rPr>
          <w:rFonts w:eastAsia="Times New Roman"/>
        </w:rPr>
        <w:br/>
      </w:r>
      <w:r w:rsidRPr="00846B54">
        <w:rPr>
          <w:rFonts w:ascii="Arial" w:eastAsia="Times New Roman" w:hAnsi="Arial" w:cs="Arial"/>
          <w:noProof/>
          <w:color w:val="000000"/>
        </w:rPr>
        <w:drawing>
          <wp:inline distT="0" distB="0" distL="0" distR="0" wp14:anchorId="5AB20EFE" wp14:editId="05E55425">
            <wp:extent cx="6167120" cy="2918460"/>
            <wp:effectExtent l="0" t="0" r="5080" b="2540"/>
            <wp:docPr id="3" name="Image 3" descr="réation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ationComp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120" cy="2918460"/>
                    </a:xfrm>
                    <a:prstGeom prst="rect">
                      <a:avLst/>
                    </a:prstGeom>
                    <a:noFill/>
                    <a:ln>
                      <a:noFill/>
                    </a:ln>
                  </pic:spPr>
                </pic:pic>
              </a:graphicData>
            </a:graphic>
          </wp:inline>
        </w:drawing>
      </w:r>
    </w:p>
    <w:p w14:paraId="316CFC9E" w14:textId="2AF1C91F" w:rsidR="00846B54" w:rsidRDefault="00846B54" w:rsidP="00846B54">
      <w:pPr>
        <w:jc w:val="center"/>
        <w:rPr>
          <w:rFonts w:ascii="Calibri" w:eastAsia="Times New Roman" w:hAnsi="Calibri"/>
          <w:i/>
          <w:color w:val="000000"/>
        </w:rPr>
      </w:pPr>
      <w:r w:rsidRPr="00846B54">
        <w:rPr>
          <w:rFonts w:ascii="Calibri" w:eastAsia="Times New Roman" w:hAnsi="Calibri"/>
          <w:i/>
          <w:color w:val="000000"/>
        </w:rPr>
        <w:t>Diagramme de séquence de la création de compte</w:t>
      </w:r>
    </w:p>
    <w:p w14:paraId="399DA471" w14:textId="77777777" w:rsidR="00F02F45" w:rsidRPr="00846B54" w:rsidRDefault="00F02F45" w:rsidP="00846B54">
      <w:pPr>
        <w:jc w:val="center"/>
        <w:rPr>
          <w:rFonts w:ascii="Calibri" w:eastAsia="Times New Roman" w:hAnsi="Calibri"/>
          <w:i/>
        </w:rPr>
      </w:pPr>
    </w:p>
    <w:p w14:paraId="08576128" w14:textId="35E6B9D6" w:rsidR="001F1391" w:rsidRDefault="001F1391" w:rsidP="001F1391">
      <w:pPr>
        <w:rPr>
          <w:rFonts w:eastAsia="Times New Roman"/>
        </w:rPr>
      </w:pPr>
    </w:p>
    <w:p w14:paraId="1E03FBC9" w14:textId="314638FC" w:rsidR="0002364F" w:rsidRDefault="00993BFB" w:rsidP="002F214B">
      <w:pPr>
        <w:jc w:val="both"/>
        <w:rPr>
          <w:rFonts w:ascii="Calibri" w:eastAsia="Times New Roman" w:hAnsi="Calibri"/>
        </w:rPr>
      </w:pPr>
      <w:r>
        <w:rPr>
          <w:rFonts w:ascii="Calibri" w:eastAsia="Times New Roman" w:hAnsi="Calibri"/>
        </w:rPr>
        <w:t>Avec s</w:t>
      </w:r>
      <w:r w:rsidR="0002364F">
        <w:rPr>
          <w:rFonts w:ascii="Calibri" w:eastAsia="Times New Roman" w:hAnsi="Calibri"/>
        </w:rPr>
        <w:t xml:space="preserve">on compte activé, l’utilisateur peut </w:t>
      </w:r>
      <w:r w:rsidR="00056265">
        <w:rPr>
          <w:rFonts w:ascii="Calibri" w:eastAsia="Times New Roman" w:hAnsi="Calibri"/>
        </w:rPr>
        <w:t>désormais</w:t>
      </w:r>
      <w:r w:rsidR="0002364F">
        <w:rPr>
          <w:rFonts w:ascii="Calibri" w:eastAsia="Times New Roman" w:hAnsi="Calibri"/>
        </w:rPr>
        <w:t xml:space="preserve"> se connecter et bénéficier de toutes les fonctionnalités</w:t>
      </w:r>
      <w:r w:rsidR="0059654E">
        <w:rPr>
          <w:rFonts w:ascii="Calibri" w:eastAsia="Times New Roman" w:hAnsi="Calibri"/>
        </w:rPr>
        <w:t xml:space="preserve"> de</w:t>
      </w:r>
      <w:r w:rsidR="0002364F">
        <w:rPr>
          <w:rFonts w:ascii="Calibri" w:eastAsia="Times New Roman" w:hAnsi="Calibri"/>
        </w:rPr>
        <w:t xml:space="preserve"> l’application.</w:t>
      </w:r>
    </w:p>
    <w:p w14:paraId="352DEDEE" w14:textId="1FD4078F" w:rsidR="00056265" w:rsidRPr="006F1B7A" w:rsidRDefault="00056265" w:rsidP="002F214B">
      <w:pPr>
        <w:jc w:val="both"/>
        <w:rPr>
          <w:rFonts w:ascii="Calibri" w:eastAsia="Times New Roman" w:hAnsi="Calibri"/>
        </w:rPr>
      </w:pPr>
      <w:r>
        <w:rPr>
          <w:rFonts w:ascii="Calibri" w:eastAsia="Times New Roman" w:hAnsi="Calibri"/>
        </w:rPr>
        <w:t>La gestion de l’authentification est très simple.</w:t>
      </w:r>
      <w:r w:rsidR="006F1B7A">
        <w:rPr>
          <w:rFonts w:ascii="Calibri" w:eastAsia="Times New Roman" w:hAnsi="Calibri"/>
        </w:rPr>
        <w:t xml:space="preserve"> Nous avons créé un </w:t>
      </w:r>
      <w:proofErr w:type="spellStart"/>
      <w:r w:rsidR="006F1B7A">
        <w:rPr>
          <w:rFonts w:ascii="Calibri" w:eastAsia="Times New Roman" w:hAnsi="Calibri"/>
        </w:rPr>
        <w:t>bean</w:t>
      </w:r>
      <w:proofErr w:type="spellEnd"/>
      <w:r w:rsidR="006F1B7A">
        <w:rPr>
          <w:rFonts w:ascii="Calibri" w:eastAsia="Times New Roman" w:hAnsi="Calibri"/>
        </w:rPr>
        <w:t xml:space="preserve"> </w:t>
      </w:r>
      <w:proofErr w:type="spellStart"/>
      <w:r w:rsidR="006F1B7A" w:rsidRPr="006F1B7A">
        <w:rPr>
          <w:rFonts w:ascii="Calibri" w:eastAsia="Times New Roman" w:hAnsi="Calibri"/>
          <w:i/>
        </w:rPr>
        <w:t>SessionBean</w:t>
      </w:r>
      <w:proofErr w:type="spellEnd"/>
      <w:r w:rsidR="006F1B7A">
        <w:rPr>
          <w:rFonts w:ascii="Calibri" w:eastAsia="Times New Roman" w:hAnsi="Calibri"/>
        </w:rPr>
        <w:t xml:space="preserve"> qui est propre à chaque utilisateur tant qu’il est actif sur l’applica</w:t>
      </w:r>
      <w:r w:rsidR="00FF74AF">
        <w:rPr>
          <w:rFonts w:ascii="Calibri" w:eastAsia="Times New Roman" w:hAnsi="Calibri"/>
        </w:rPr>
        <w:t>tion (connecté ou non). Lors</w:t>
      </w:r>
      <w:r w:rsidR="006F1B7A">
        <w:rPr>
          <w:rFonts w:ascii="Calibri" w:eastAsia="Times New Roman" w:hAnsi="Calibri"/>
        </w:rPr>
        <w:t xml:space="preserve">qu’il se connecte, nous rajoutons cette information dans le </w:t>
      </w:r>
      <w:proofErr w:type="spellStart"/>
      <w:r w:rsidR="006F1B7A" w:rsidRPr="006F1B7A">
        <w:rPr>
          <w:rFonts w:ascii="Calibri" w:eastAsia="Times New Roman" w:hAnsi="Calibri"/>
          <w:i/>
        </w:rPr>
        <w:t>SessionBean</w:t>
      </w:r>
      <w:proofErr w:type="spellEnd"/>
      <w:r w:rsidR="006F1B7A">
        <w:rPr>
          <w:rFonts w:ascii="Calibri" w:eastAsia="Times New Roman" w:hAnsi="Calibri"/>
        </w:rPr>
        <w:t xml:space="preserve">. Dès lors notre application peut, pour chaque requête, déterminer quel utilisateur </w:t>
      </w:r>
      <w:r w:rsidR="00FF74AF">
        <w:rPr>
          <w:rFonts w:ascii="Calibri" w:eastAsia="Times New Roman" w:hAnsi="Calibri"/>
        </w:rPr>
        <w:t>a</w:t>
      </w:r>
      <w:r w:rsidR="002F214B">
        <w:rPr>
          <w:rFonts w:ascii="Calibri" w:eastAsia="Times New Roman" w:hAnsi="Calibri"/>
        </w:rPr>
        <w:t xml:space="preserve"> effectué</w:t>
      </w:r>
      <w:r w:rsidR="006F1B7A">
        <w:rPr>
          <w:rFonts w:ascii="Calibri" w:eastAsia="Times New Roman" w:hAnsi="Calibri"/>
        </w:rPr>
        <w:t xml:space="preserve"> la requête et s’il est connecté.</w:t>
      </w:r>
    </w:p>
    <w:p w14:paraId="3ECD0DC4" w14:textId="540A2625" w:rsidR="005F1296" w:rsidRDefault="005F1296" w:rsidP="005F1296">
      <w:pPr>
        <w:pStyle w:val="Titre3"/>
      </w:pPr>
      <w:bookmarkStart w:id="6" w:name="_Toc437292836"/>
      <w:r>
        <w:lastRenderedPageBreak/>
        <w:t>Gestion des rôles</w:t>
      </w:r>
      <w:bookmarkEnd w:id="6"/>
    </w:p>
    <w:p w14:paraId="035679F7" w14:textId="77777777" w:rsidR="005F1296" w:rsidRDefault="005F1296" w:rsidP="005F1296"/>
    <w:p w14:paraId="712DCDD9" w14:textId="77777777" w:rsidR="003648F9" w:rsidRPr="005F1296" w:rsidRDefault="003648F9" w:rsidP="005F1296"/>
    <w:p w14:paraId="792472BF" w14:textId="0674B0BF" w:rsidR="002F214B" w:rsidRDefault="002F214B" w:rsidP="005F1296">
      <w:pPr>
        <w:jc w:val="both"/>
        <w:rPr>
          <w:rFonts w:ascii="Calibri" w:eastAsia="Times New Roman" w:hAnsi="Calibri" w:cs="Arial"/>
          <w:color w:val="000000" w:themeColor="text1"/>
          <w:szCs w:val="22"/>
          <w:shd w:val="clear" w:color="auto" w:fill="FFFFFF"/>
        </w:rPr>
      </w:pPr>
      <w:r>
        <w:rPr>
          <w:rFonts w:ascii="Calibri" w:eastAsia="Times New Roman" w:hAnsi="Calibri" w:cs="Arial"/>
          <w:color w:val="000000" w:themeColor="text1"/>
          <w:szCs w:val="22"/>
          <w:shd w:val="clear" w:color="auto" w:fill="FFFFFF"/>
        </w:rPr>
        <w:t>Les autorisations que possèdent les utilisateurs au sein de l’application ne peuvent pas être déterminé</w:t>
      </w:r>
      <w:r w:rsidR="003648F9">
        <w:rPr>
          <w:rFonts w:ascii="Calibri" w:eastAsia="Times New Roman" w:hAnsi="Calibri" w:cs="Arial"/>
          <w:color w:val="000000" w:themeColor="text1"/>
          <w:szCs w:val="22"/>
          <w:shd w:val="clear" w:color="auto" w:fill="FFFFFF"/>
        </w:rPr>
        <w:t>e</w:t>
      </w:r>
      <w:r>
        <w:rPr>
          <w:rFonts w:ascii="Calibri" w:eastAsia="Times New Roman" w:hAnsi="Calibri" w:cs="Arial"/>
          <w:color w:val="000000" w:themeColor="text1"/>
          <w:szCs w:val="22"/>
          <w:shd w:val="clear" w:color="auto" w:fill="FFFFFF"/>
        </w:rPr>
        <w:t xml:space="preserve">s simplement en regardant s’il est connecté ou non. En effet, dans une conférence, il plusieurs catégories de personne ayant chacun des autorisations </w:t>
      </w:r>
      <w:r w:rsidR="003648F9">
        <w:rPr>
          <w:rFonts w:ascii="Calibri" w:eastAsia="Times New Roman" w:hAnsi="Calibri" w:cs="Arial"/>
          <w:color w:val="000000" w:themeColor="text1"/>
          <w:szCs w:val="22"/>
          <w:shd w:val="clear" w:color="auto" w:fill="FFFFFF"/>
        </w:rPr>
        <w:t>particulières</w:t>
      </w:r>
      <w:r>
        <w:rPr>
          <w:rFonts w:ascii="Calibri" w:eastAsia="Times New Roman" w:hAnsi="Calibri" w:cs="Arial"/>
          <w:color w:val="000000" w:themeColor="text1"/>
          <w:szCs w:val="22"/>
          <w:shd w:val="clear" w:color="auto" w:fill="FFFFFF"/>
        </w:rPr>
        <w:t xml:space="preserve"> sur des objets spécifiques. </w:t>
      </w:r>
    </w:p>
    <w:p w14:paraId="41D05A87" w14:textId="77777777" w:rsidR="003648F9" w:rsidRDefault="003648F9" w:rsidP="005F1296">
      <w:pPr>
        <w:jc w:val="both"/>
        <w:rPr>
          <w:rFonts w:ascii="Calibri" w:eastAsia="Times New Roman" w:hAnsi="Calibri" w:cs="Arial"/>
          <w:color w:val="000000" w:themeColor="text1"/>
          <w:szCs w:val="22"/>
          <w:shd w:val="clear" w:color="auto" w:fill="FFFFFF"/>
        </w:rPr>
      </w:pPr>
    </w:p>
    <w:p w14:paraId="44BC0E7A" w14:textId="732950B2" w:rsidR="00724C5F" w:rsidRDefault="002F214B" w:rsidP="005F1296">
      <w:pPr>
        <w:jc w:val="both"/>
        <w:rPr>
          <w:rFonts w:ascii="Calibri" w:eastAsia="Times New Roman" w:hAnsi="Calibri" w:cs="Arial"/>
          <w:color w:val="000000" w:themeColor="text1"/>
          <w:szCs w:val="22"/>
          <w:shd w:val="clear" w:color="auto" w:fill="FFFFFF"/>
        </w:rPr>
      </w:pPr>
      <w:r>
        <w:rPr>
          <w:rFonts w:ascii="Calibri" w:eastAsia="Times New Roman" w:hAnsi="Calibri" w:cs="Arial"/>
          <w:color w:val="000000" w:themeColor="text1"/>
          <w:szCs w:val="22"/>
          <w:shd w:val="clear" w:color="auto" w:fill="FFFFFF"/>
        </w:rPr>
        <w:t xml:space="preserve">Pour répondre à cette problématique, nous avons mis en place un système de rôle. Un utilisateur peut posséder plusieurs rôles et </w:t>
      </w:r>
      <w:r w:rsidR="00724C5F">
        <w:rPr>
          <w:rFonts w:ascii="Calibri" w:eastAsia="Times New Roman" w:hAnsi="Calibri" w:cs="Arial"/>
          <w:color w:val="000000" w:themeColor="text1"/>
          <w:szCs w:val="22"/>
          <w:shd w:val="clear" w:color="auto" w:fill="FFFFFF"/>
        </w:rPr>
        <w:t>chaque rôle porte sur un objet en particulier. Nous avons par exemple le rô</w:t>
      </w:r>
      <w:r w:rsidR="00F02F3C">
        <w:rPr>
          <w:rFonts w:ascii="Calibri" w:eastAsia="Times New Roman" w:hAnsi="Calibri" w:cs="Arial"/>
          <w:color w:val="000000" w:themeColor="text1"/>
          <w:szCs w:val="22"/>
          <w:shd w:val="clear" w:color="auto" w:fill="FFFFFF"/>
        </w:rPr>
        <w:t xml:space="preserve">le </w:t>
      </w:r>
      <w:r w:rsidR="00F02F3C" w:rsidRPr="00F02F3C">
        <w:rPr>
          <w:rFonts w:ascii="Calibri" w:eastAsia="Times New Roman" w:hAnsi="Calibri" w:cs="Arial"/>
          <w:i/>
          <w:color w:val="000000" w:themeColor="text1"/>
          <w:szCs w:val="22"/>
          <w:shd w:val="clear" w:color="auto" w:fill="FFFFFF"/>
        </w:rPr>
        <w:t>c</w:t>
      </w:r>
      <w:r w:rsidR="00724C5F" w:rsidRPr="00F02F3C">
        <w:rPr>
          <w:rFonts w:ascii="Calibri" w:eastAsia="Times New Roman" w:hAnsi="Calibri" w:cs="Arial"/>
          <w:i/>
          <w:color w:val="000000" w:themeColor="text1"/>
          <w:szCs w:val="22"/>
          <w:shd w:val="clear" w:color="auto" w:fill="FFFFFF"/>
        </w:rPr>
        <w:t>hair</w:t>
      </w:r>
      <w:r w:rsidR="00F02F3C">
        <w:rPr>
          <w:rFonts w:ascii="Calibri" w:eastAsia="Times New Roman" w:hAnsi="Calibri" w:cs="Arial"/>
          <w:color w:val="000000" w:themeColor="text1"/>
          <w:szCs w:val="22"/>
          <w:shd w:val="clear" w:color="auto" w:fill="FFFFFF"/>
        </w:rPr>
        <w:t xml:space="preserve"> </w:t>
      </w:r>
      <w:r w:rsidR="00724C5F">
        <w:rPr>
          <w:rFonts w:ascii="Calibri" w:eastAsia="Times New Roman" w:hAnsi="Calibri" w:cs="Arial"/>
          <w:color w:val="000000" w:themeColor="text1"/>
          <w:szCs w:val="22"/>
          <w:shd w:val="clear" w:color="auto" w:fill="FFFFFF"/>
        </w:rPr>
        <w:t xml:space="preserve">qui donne à un utilisateur tous les </w:t>
      </w:r>
      <w:r w:rsidR="003648F9">
        <w:rPr>
          <w:rFonts w:ascii="Calibri" w:eastAsia="Times New Roman" w:hAnsi="Calibri" w:cs="Arial"/>
          <w:color w:val="000000" w:themeColor="text1"/>
          <w:szCs w:val="22"/>
          <w:shd w:val="clear" w:color="auto" w:fill="FFFFFF"/>
        </w:rPr>
        <w:t>droits de création/modification/suppression</w:t>
      </w:r>
      <w:r w:rsidR="00724C5F">
        <w:rPr>
          <w:rFonts w:ascii="Calibri" w:eastAsia="Times New Roman" w:hAnsi="Calibri" w:cs="Arial"/>
          <w:color w:val="000000" w:themeColor="text1"/>
          <w:szCs w:val="22"/>
          <w:shd w:val="clear" w:color="auto" w:fill="FFFFFF"/>
        </w:rPr>
        <w:t xml:space="preserve"> sur un événement.</w:t>
      </w:r>
      <w:r w:rsidR="00F02F3C">
        <w:rPr>
          <w:rFonts w:ascii="Calibri" w:eastAsia="Times New Roman" w:hAnsi="Calibri" w:cs="Arial"/>
          <w:color w:val="000000" w:themeColor="text1"/>
          <w:szCs w:val="22"/>
          <w:shd w:val="clear" w:color="auto" w:fill="FFFFFF"/>
        </w:rPr>
        <w:t xml:space="preserve"> Ou encore </w:t>
      </w:r>
      <w:r w:rsidR="00F02F3C" w:rsidRPr="00F02F3C">
        <w:rPr>
          <w:rFonts w:ascii="Calibri" w:eastAsia="Times New Roman" w:hAnsi="Calibri" w:cs="Arial"/>
          <w:i/>
          <w:color w:val="000000" w:themeColor="text1"/>
          <w:szCs w:val="22"/>
          <w:shd w:val="clear" w:color="auto" w:fill="FFFFFF"/>
        </w:rPr>
        <w:t>auteur</w:t>
      </w:r>
      <w:r w:rsidR="00F02F3C">
        <w:rPr>
          <w:rFonts w:ascii="Calibri" w:eastAsia="Times New Roman" w:hAnsi="Calibri" w:cs="Arial"/>
          <w:i/>
          <w:color w:val="000000" w:themeColor="text1"/>
          <w:szCs w:val="22"/>
          <w:shd w:val="clear" w:color="auto" w:fill="FFFFFF"/>
        </w:rPr>
        <w:t xml:space="preserve"> </w:t>
      </w:r>
      <w:r w:rsidR="00F02F3C">
        <w:rPr>
          <w:rFonts w:ascii="Calibri" w:eastAsia="Times New Roman" w:hAnsi="Calibri" w:cs="Arial"/>
          <w:color w:val="000000" w:themeColor="text1"/>
          <w:szCs w:val="22"/>
          <w:shd w:val="clear" w:color="auto" w:fill="FFFFFF"/>
        </w:rPr>
        <w:t xml:space="preserve">qui autorise la modification d’un champ </w:t>
      </w:r>
      <w:r w:rsidR="00F02F3C">
        <w:rPr>
          <w:rFonts w:ascii="Calibri" w:eastAsia="Times New Roman" w:hAnsi="Calibri" w:cs="Arial"/>
          <w:i/>
          <w:color w:val="000000" w:themeColor="text1"/>
          <w:szCs w:val="22"/>
          <w:shd w:val="clear" w:color="auto" w:fill="FFFFFF"/>
        </w:rPr>
        <w:t>plus d’info</w:t>
      </w:r>
      <w:r w:rsidR="00F02F3C">
        <w:rPr>
          <w:rFonts w:ascii="Calibri" w:eastAsia="Times New Roman" w:hAnsi="Calibri" w:cs="Arial"/>
          <w:color w:val="000000" w:themeColor="text1"/>
          <w:szCs w:val="22"/>
          <w:shd w:val="clear" w:color="auto" w:fill="FFFFFF"/>
        </w:rPr>
        <w:t xml:space="preserve"> sur ses publications.</w:t>
      </w:r>
    </w:p>
    <w:p w14:paraId="1309C3EA" w14:textId="77777777" w:rsidR="003648F9" w:rsidRDefault="003648F9" w:rsidP="005F1296">
      <w:pPr>
        <w:jc w:val="both"/>
        <w:rPr>
          <w:rFonts w:ascii="Calibri" w:eastAsia="Times New Roman" w:hAnsi="Calibri" w:cs="Arial"/>
          <w:color w:val="000000" w:themeColor="text1"/>
          <w:szCs w:val="22"/>
          <w:shd w:val="clear" w:color="auto" w:fill="FFFFFF"/>
        </w:rPr>
      </w:pPr>
    </w:p>
    <w:p w14:paraId="248E4B8C" w14:textId="0E46CA3C" w:rsidR="00BD1443" w:rsidRDefault="00755CA8" w:rsidP="00012D7F">
      <w:pPr>
        <w:jc w:val="both"/>
        <w:rPr>
          <w:rFonts w:ascii="Calibri" w:eastAsia="Times New Roman" w:hAnsi="Calibri" w:cs="Arial"/>
          <w:color w:val="000000" w:themeColor="text1"/>
          <w:szCs w:val="22"/>
          <w:shd w:val="clear" w:color="auto" w:fill="FFFFFF"/>
        </w:rPr>
      </w:pPr>
      <w:r>
        <w:rPr>
          <w:rFonts w:ascii="Calibri" w:eastAsia="Times New Roman" w:hAnsi="Calibri" w:cs="Arial"/>
          <w:color w:val="000000" w:themeColor="text1"/>
          <w:szCs w:val="22"/>
          <w:shd w:val="clear" w:color="auto" w:fill="FFFFFF"/>
        </w:rPr>
        <w:t>Ces rôles sont représentés dans la base de donnée RDF par un triplet &lt;</w:t>
      </w:r>
      <w:r w:rsidRPr="00BD1443">
        <w:rPr>
          <w:rFonts w:ascii="Calibri" w:eastAsia="Times New Roman" w:hAnsi="Calibri" w:cs="Arial"/>
          <w:i/>
          <w:color w:val="000000" w:themeColor="text1"/>
          <w:szCs w:val="22"/>
          <w:shd w:val="clear" w:color="auto" w:fill="FFFFFF"/>
        </w:rPr>
        <w:t>personne</w:t>
      </w:r>
      <w:r>
        <w:rPr>
          <w:rFonts w:ascii="Calibri" w:eastAsia="Times New Roman" w:hAnsi="Calibri" w:cs="Arial"/>
          <w:color w:val="000000" w:themeColor="text1"/>
          <w:szCs w:val="22"/>
          <w:shd w:val="clear" w:color="auto" w:fill="FFFFFF"/>
        </w:rPr>
        <w:t xml:space="preserve">, </w:t>
      </w:r>
      <w:r w:rsidRPr="00BD1443">
        <w:rPr>
          <w:rFonts w:ascii="Calibri" w:eastAsia="Times New Roman" w:hAnsi="Calibri" w:cs="Arial"/>
          <w:i/>
          <w:color w:val="000000" w:themeColor="text1"/>
          <w:szCs w:val="22"/>
          <w:shd w:val="clear" w:color="auto" w:fill="FFFFFF"/>
        </w:rPr>
        <w:t>rôle</w:t>
      </w:r>
      <w:r>
        <w:rPr>
          <w:rFonts w:ascii="Calibri" w:eastAsia="Times New Roman" w:hAnsi="Calibri" w:cs="Arial"/>
          <w:color w:val="000000" w:themeColor="text1"/>
          <w:szCs w:val="22"/>
          <w:shd w:val="clear" w:color="auto" w:fill="FFFFFF"/>
        </w:rPr>
        <w:t xml:space="preserve">, </w:t>
      </w:r>
      <w:r w:rsidRPr="00BD1443">
        <w:rPr>
          <w:rFonts w:ascii="Calibri" w:eastAsia="Times New Roman" w:hAnsi="Calibri" w:cs="Arial"/>
          <w:i/>
          <w:color w:val="000000" w:themeColor="text1"/>
          <w:szCs w:val="22"/>
          <w:shd w:val="clear" w:color="auto" w:fill="FFFFFF"/>
        </w:rPr>
        <w:t>objet</w:t>
      </w:r>
      <w:r>
        <w:rPr>
          <w:rFonts w:ascii="Calibri" w:eastAsia="Times New Roman" w:hAnsi="Calibri" w:cs="Arial"/>
          <w:color w:val="000000" w:themeColor="text1"/>
          <w:szCs w:val="22"/>
          <w:shd w:val="clear" w:color="auto" w:fill="FFFFFF"/>
        </w:rPr>
        <w:t>&gt;</w:t>
      </w:r>
      <w:r w:rsidR="00BD1443">
        <w:rPr>
          <w:rFonts w:ascii="Calibri" w:eastAsia="Times New Roman" w:hAnsi="Calibri" w:cs="Arial"/>
          <w:color w:val="000000" w:themeColor="text1"/>
          <w:szCs w:val="22"/>
          <w:shd w:val="clear" w:color="auto" w:fill="FFFFFF"/>
        </w:rPr>
        <w:t xml:space="preserve"> où</w:t>
      </w:r>
      <w:r>
        <w:rPr>
          <w:rFonts w:ascii="Calibri" w:eastAsia="Times New Roman" w:hAnsi="Calibri" w:cs="Arial"/>
          <w:color w:val="000000" w:themeColor="text1"/>
          <w:szCs w:val="22"/>
          <w:shd w:val="clear" w:color="auto" w:fill="FFFFFF"/>
        </w:rPr>
        <w:t xml:space="preserve"> </w:t>
      </w:r>
      <w:r w:rsidRPr="00BD1443">
        <w:rPr>
          <w:rFonts w:ascii="Calibri" w:eastAsia="Times New Roman" w:hAnsi="Calibri" w:cs="Arial"/>
          <w:color w:val="000000" w:themeColor="text1"/>
          <w:szCs w:val="22"/>
          <w:shd w:val="clear" w:color="auto" w:fill="FFFFFF"/>
        </w:rPr>
        <w:t>l</w:t>
      </w:r>
      <w:r w:rsidRPr="00BD1443">
        <w:rPr>
          <w:rFonts w:ascii="Calibri" w:eastAsia="Times New Roman" w:hAnsi="Calibri" w:cs="Arial"/>
          <w:i/>
          <w:color w:val="000000" w:themeColor="text1"/>
          <w:szCs w:val="22"/>
          <w:shd w:val="clear" w:color="auto" w:fill="FFFFFF"/>
        </w:rPr>
        <w:t>’objet</w:t>
      </w:r>
      <w:r>
        <w:rPr>
          <w:rFonts w:ascii="Calibri" w:eastAsia="Times New Roman" w:hAnsi="Calibri" w:cs="Arial"/>
          <w:color w:val="000000" w:themeColor="text1"/>
          <w:szCs w:val="22"/>
          <w:shd w:val="clear" w:color="auto" w:fill="FFFFFF"/>
        </w:rPr>
        <w:t xml:space="preserve"> est une conférence, une publication ou n’importe quelle ressource</w:t>
      </w:r>
      <w:r w:rsidR="00012D7F">
        <w:rPr>
          <w:rFonts w:ascii="Calibri" w:eastAsia="Times New Roman" w:hAnsi="Calibri" w:cs="Arial"/>
          <w:color w:val="000000" w:themeColor="text1"/>
          <w:szCs w:val="22"/>
          <w:shd w:val="clear" w:color="auto" w:fill="FFFFFF"/>
        </w:rPr>
        <w:t xml:space="preserve"> nécessitant des droits particulier</w:t>
      </w:r>
      <w:r w:rsidR="00C03AA7">
        <w:rPr>
          <w:rFonts w:ascii="Calibri" w:eastAsia="Times New Roman" w:hAnsi="Calibri" w:cs="Arial"/>
          <w:color w:val="000000" w:themeColor="text1"/>
          <w:szCs w:val="22"/>
          <w:shd w:val="clear" w:color="auto" w:fill="FFFFFF"/>
        </w:rPr>
        <w:t>s</w:t>
      </w:r>
      <w:r w:rsidR="00012D7F">
        <w:rPr>
          <w:rFonts w:ascii="Calibri" w:eastAsia="Times New Roman" w:hAnsi="Calibri" w:cs="Arial"/>
          <w:color w:val="000000" w:themeColor="text1"/>
          <w:szCs w:val="22"/>
          <w:shd w:val="clear" w:color="auto" w:fill="FFFFFF"/>
        </w:rPr>
        <w:t xml:space="preserve"> </w:t>
      </w:r>
      <w:r w:rsidR="00BD1443">
        <w:rPr>
          <w:rFonts w:ascii="Calibri" w:eastAsia="Times New Roman" w:hAnsi="Calibri" w:cs="Arial"/>
          <w:color w:val="000000" w:themeColor="text1"/>
          <w:szCs w:val="22"/>
          <w:shd w:val="clear" w:color="auto" w:fill="FFFFFF"/>
        </w:rPr>
        <w:t xml:space="preserve">en fonction de </w:t>
      </w:r>
      <w:r w:rsidR="00012D7F">
        <w:rPr>
          <w:rFonts w:ascii="Calibri" w:eastAsia="Times New Roman" w:hAnsi="Calibri" w:cs="Arial"/>
          <w:color w:val="000000" w:themeColor="text1"/>
          <w:szCs w:val="22"/>
          <w:shd w:val="clear" w:color="auto" w:fill="FFFFFF"/>
        </w:rPr>
        <w:t>la personne.</w:t>
      </w:r>
      <w:r w:rsidR="00F62504">
        <w:rPr>
          <w:rFonts w:ascii="Calibri" w:eastAsia="Times New Roman" w:hAnsi="Calibri" w:cs="Arial"/>
          <w:color w:val="000000" w:themeColor="text1"/>
          <w:szCs w:val="22"/>
          <w:shd w:val="clear" w:color="auto" w:fill="FFFFFF"/>
        </w:rPr>
        <w:t xml:space="preserve"> </w:t>
      </w:r>
    </w:p>
    <w:p w14:paraId="78AD963C" w14:textId="77777777" w:rsidR="003648F9" w:rsidRDefault="003648F9" w:rsidP="00012D7F">
      <w:pPr>
        <w:jc w:val="both"/>
        <w:rPr>
          <w:rFonts w:ascii="Calibri" w:eastAsia="Times New Roman" w:hAnsi="Calibri" w:cs="Arial"/>
          <w:color w:val="000000" w:themeColor="text1"/>
          <w:szCs w:val="22"/>
          <w:shd w:val="clear" w:color="auto" w:fill="FFFFFF"/>
        </w:rPr>
      </w:pPr>
    </w:p>
    <w:p w14:paraId="3D32C9B0" w14:textId="5DB68490" w:rsidR="008631F0" w:rsidRDefault="003648F9" w:rsidP="00012D7F">
      <w:pPr>
        <w:jc w:val="both"/>
        <w:rPr>
          <w:rFonts w:ascii="Calibri" w:eastAsia="Times New Roman" w:hAnsi="Calibri" w:cs="Arial"/>
          <w:color w:val="000000" w:themeColor="text1"/>
          <w:szCs w:val="22"/>
          <w:shd w:val="clear" w:color="auto" w:fill="FFFFFF"/>
        </w:rPr>
      </w:pPr>
      <w:r>
        <w:rPr>
          <w:rFonts w:ascii="Calibri" w:eastAsia="Times New Roman" w:hAnsi="Calibri" w:cs="Arial"/>
          <w:color w:val="000000" w:themeColor="text1"/>
          <w:szCs w:val="22"/>
          <w:shd w:val="clear" w:color="auto" w:fill="FFFFFF"/>
        </w:rPr>
        <w:t>Dans certains cas, un</w:t>
      </w:r>
      <w:r w:rsidR="008631F0">
        <w:rPr>
          <w:rFonts w:ascii="Calibri" w:eastAsia="Times New Roman" w:hAnsi="Calibri" w:cs="Arial"/>
          <w:color w:val="000000" w:themeColor="text1"/>
          <w:szCs w:val="22"/>
          <w:shd w:val="clear" w:color="auto" w:fill="FFFFFF"/>
        </w:rPr>
        <w:t xml:space="preserve"> rôle </w:t>
      </w:r>
      <w:r>
        <w:rPr>
          <w:rFonts w:ascii="Calibri" w:eastAsia="Times New Roman" w:hAnsi="Calibri" w:cs="Arial"/>
          <w:color w:val="000000" w:themeColor="text1"/>
          <w:szCs w:val="22"/>
          <w:shd w:val="clear" w:color="auto" w:fill="FFFFFF"/>
        </w:rPr>
        <w:t>peut ne pas directement lier une</w:t>
      </w:r>
      <w:r w:rsidR="00F04981">
        <w:rPr>
          <w:rFonts w:ascii="Calibri" w:eastAsia="Times New Roman" w:hAnsi="Calibri" w:cs="Arial"/>
          <w:color w:val="000000" w:themeColor="text1"/>
          <w:szCs w:val="22"/>
          <w:shd w:val="clear" w:color="auto" w:fill="FFFFFF"/>
        </w:rPr>
        <w:t xml:space="preserve"> personne à</w:t>
      </w:r>
      <w:r>
        <w:rPr>
          <w:rFonts w:ascii="Calibri" w:eastAsia="Times New Roman" w:hAnsi="Calibri" w:cs="Arial"/>
          <w:color w:val="000000" w:themeColor="text1"/>
          <w:szCs w:val="22"/>
          <w:shd w:val="clear" w:color="auto" w:fill="FFFFFF"/>
        </w:rPr>
        <w:t xml:space="preserve"> un </w:t>
      </w:r>
      <w:r w:rsidR="008631F0">
        <w:rPr>
          <w:rFonts w:ascii="Calibri" w:eastAsia="Times New Roman" w:hAnsi="Calibri" w:cs="Arial"/>
          <w:color w:val="000000" w:themeColor="text1"/>
          <w:szCs w:val="22"/>
          <w:shd w:val="clear" w:color="auto" w:fill="FFFFFF"/>
        </w:rPr>
        <w:t xml:space="preserve">objet. Par exemple, le </w:t>
      </w:r>
      <w:r w:rsidR="008631F0" w:rsidRPr="00F04981">
        <w:rPr>
          <w:rFonts w:ascii="Calibri" w:eastAsia="Times New Roman" w:hAnsi="Calibri" w:cs="Arial"/>
          <w:i/>
          <w:color w:val="000000" w:themeColor="text1"/>
          <w:szCs w:val="22"/>
          <w:shd w:val="clear" w:color="auto" w:fill="FFFFFF"/>
        </w:rPr>
        <w:t>chair</w:t>
      </w:r>
      <w:r w:rsidR="008631F0">
        <w:rPr>
          <w:rFonts w:ascii="Calibri" w:eastAsia="Times New Roman" w:hAnsi="Calibri" w:cs="Arial"/>
          <w:color w:val="000000" w:themeColor="text1"/>
          <w:szCs w:val="22"/>
          <w:shd w:val="clear" w:color="auto" w:fill="FFFFFF"/>
        </w:rPr>
        <w:t xml:space="preserve"> d’</w:t>
      </w:r>
      <w:r w:rsidR="00F04981">
        <w:rPr>
          <w:rFonts w:ascii="Calibri" w:eastAsia="Times New Roman" w:hAnsi="Calibri" w:cs="Arial"/>
          <w:color w:val="000000" w:themeColor="text1"/>
          <w:szCs w:val="22"/>
          <w:shd w:val="clear" w:color="auto" w:fill="FFFFFF"/>
        </w:rPr>
        <w:t>un événement possède tous les droits sur les objets liés à cet événement. On distingue donc deux type</w:t>
      </w:r>
      <w:r>
        <w:rPr>
          <w:rFonts w:ascii="Calibri" w:eastAsia="Times New Roman" w:hAnsi="Calibri" w:cs="Arial"/>
          <w:color w:val="000000" w:themeColor="text1"/>
          <w:szCs w:val="22"/>
          <w:shd w:val="clear" w:color="auto" w:fill="FFFFFF"/>
        </w:rPr>
        <w:t>s de droit</w:t>
      </w:r>
      <w:r w:rsidR="00F04981">
        <w:rPr>
          <w:rFonts w:ascii="Calibri" w:eastAsia="Times New Roman" w:hAnsi="Calibri" w:cs="Arial"/>
          <w:color w:val="000000" w:themeColor="text1"/>
          <w:szCs w:val="22"/>
          <w:shd w:val="clear" w:color="auto" w:fill="FFFFFF"/>
        </w:rPr>
        <w:t>, ceux direct</w:t>
      </w:r>
      <w:r>
        <w:rPr>
          <w:rFonts w:ascii="Calibri" w:eastAsia="Times New Roman" w:hAnsi="Calibri" w:cs="Arial"/>
          <w:color w:val="000000" w:themeColor="text1"/>
          <w:szCs w:val="22"/>
          <w:shd w:val="clear" w:color="auto" w:fill="FFFFFF"/>
        </w:rPr>
        <w:t>s</w:t>
      </w:r>
      <w:r w:rsidR="00F04981">
        <w:rPr>
          <w:rFonts w:ascii="Calibri" w:eastAsia="Times New Roman" w:hAnsi="Calibri" w:cs="Arial"/>
          <w:color w:val="000000" w:themeColor="text1"/>
          <w:szCs w:val="22"/>
          <w:shd w:val="clear" w:color="auto" w:fill="FFFFFF"/>
        </w:rPr>
        <w:t xml:space="preserve"> et ceux transitifs. Dans le premier cas, il nous suffit de regarder la personne </w:t>
      </w:r>
      <w:r>
        <w:rPr>
          <w:rFonts w:ascii="Calibri" w:eastAsia="Times New Roman" w:hAnsi="Calibri" w:cs="Arial"/>
          <w:color w:val="000000" w:themeColor="text1"/>
          <w:szCs w:val="22"/>
          <w:shd w:val="clear" w:color="auto" w:fill="FFFFFF"/>
        </w:rPr>
        <w:t xml:space="preserve">qui </w:t>
      </w:r>
      <w:r w:rsidR="00F04981">
        <w:rPr>
          <w:rFonts w:ascii="Calibri" w:eastAsia="Times New Roman" w:hAnsi="Calibri" w:cs="Arial"/>
          <w:color w:val="000000" w:themeColor="text1"/>
          <w:szCs w:val="22"/>
          <w:shd w:val="clear" w:color="auto" w:fill="FFFFFF"/>
        </w:rPr>
        <w:t>possède le rôle correspondant à l’opération demandée sur l’objet. Dans le cas d’un rôle transitif, il nous faut parcourir tous les objets « parents » de celui concerné, pour y trouver ce même rôle.</w:t>
      </w:r>
    </w:p>
    <w:p w14:paraId="0B2F72EF" w14:textId="376C71A1" w:rsidR="005146A5" w:rsidRPr="00012D7F" w:rsidRDefault="005146A5" w:rsidP="00012D7F">
      <w:pPr>
        <w:jc w:val="both"/>
        <w:rPr>
          <w:rFonts w:ascii="Calibri" w:eastAsia="Times New Roman" w:hAnsi="Calibri" w:cs="Arial"/>
          <w:color w:val="000000" w:themeColor="text1"/>
          <w:szCs w:val="22"/>
          <w:shd w:val="clear" w:color="auto" w:fill="FFFFFF"/>
        </w:rPr>
      </w:pPr>
    </w:p>
    <w:p w14:paraId="46D5E8C0" w14:textId="77777777" w:rsidR="00561480" w:rsidRDefault="00561480">
      <w:pPr>
        <w:spacing w:after="160" w:line="259" w:lineRule="auto"/>
        <w:rPr>
          <w:rFonts w:asciiTheme="majorHAnsi" w:eastAsiaTheme="majorEastAsia" w:hAnsiTheme="majorHAnsi" w:cstheme="majorBidi"/>
          <w:color w:val="2E74B5" w:themeColor="accent1" w:themeShade="BF"/>
          <w:sz w:val="28"/>
          <w:szCs w:val="28"/>
          <w:lang w:eastAsia="en-US"/>
        </w:rPr>
      </w:pPr>
      <w:r>
        <w:br w:type="page"/>
      </w:r>
    </w:p>
    <w:p w14:paraId="5F3BBBEF" w14:textId="32B0E1DF" w:rsidR="00F25656" w:rsidRDefault="00F25656" w:rsidP="002D2B3F">
      <w:pPr>
        <w:pStyle w:val="Titre2"/>
      </w:pPr>
      <w:bookmarkStart w:id="7" w:name="_Toc437292837"/>
      <w:r>
        <w:lastRenderedPageBreak/>
        <w:t>Création d’entités</w:t>
      </w:r>
      <w:bookmarkEnd w:id="7"/>
    </w:p>
    <w:p w14:paraId="3658E396" w14:textId="77777777" w:rsidR="005146A5" w:rsidRPr="005146A5" w:rsidRDefault="005146A5" w:rsidP="005146A5"/>
    <w:p w14:paraId="20719DC5" w14:textId="68770166" w:rsidR="00F25656" w:rsidRDefault="00F25656" w:rsidP="00F25656">
      <w:pPr>
        <w:rPr>
          <w:rFonts w:eastAsia="Times New Roman"/>
        </w:rPr>
      </w:pPr>
      <w:r>
        <w:rPr>
          <w:rFonts w:ascii="Arial" w:eastAsia="Times New Roman" w:hAnsi="Arial" w:cs="Arial"/>
          <w:noProof/>
          <w:color w:val="000000"/>
          <w:sz w:val="22"/>
          <w:szCs w:val="22"/>
          <w:shd w:val="clear" w:color="auto" w:fill="FFFFFF"/>
        </w:rPr>
        <w:drawing>
          <wp:inline distT="0" distB="0" distL="0" distR="0" wp14:anchorId="73F1DB29" wp14:editId="4D983107">
            <wp:extent cx="5836285" cy="5623035"/>
            <wp:effectExtent l="0" t="0" r="5715" b="0"/>
            <wp:docPr id="10" name="Image 10" descr="reation_con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tion_conference.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860"/>
                    <a:stretch/>
                  </pic:blipFill>
                  <pic:spPr bwMode="auto">
                    <a:xfrm>
                      <a:off x="0" y="0"/>
                      <a:ext cx="5836285" cy="5623035"/>
                    </a:xfrm>
                    <a:prstGeom prst="rect">
                      <a:avLst/>
                    </a:prstGeom>
                    <a:noFill/>
                    <a:ln>
                      <a:noFill/>
                    </a:ln>
                    <a:extLst>
                      <a:ext uri="{53640926-AAD7-44D8-BBD7-CCE9431645EC}">
                        <a14:shadowObscured xmlns:a14="http://schemas.microsoft.com/office/drawing/2010/main"/>
                      </a:ext>
                    </a:extLst>
                  </pic:spPr>
                </pic:pic>
              </a:graphicData>
            </a:graphic>
          </wp:inline>
        </w:drawing>
      </w:r>
    </w:p>
    <w:p w14:paraId="20F30FC7" w14:textId="31E39B09" w:rsidR="00F25656" w:rsidRPr="00846B54" w:rsidRDefault="00F25656" w:rsidP="00F25656">
      <w:pPr>
        <w:jc w:val="center"/>
        <w:rPr>
          <w:rFonts w:ascii="Calibri" w:eastAsia="Times New Roman" w:hAnsi="Calibri"/>
          <w:i/>
        </w:rPr>
      </w:pPr>
      <w:r w:rsidRPr="00846B54">
        <w:rPr>
          <w:rFonts w:ascii="Calibri" w:eastAsia="Times New Roman" w:hAnsi="Calibri"/>
          <w:i/>
          <w:color w:val="000000"/>
        </w:rPr>
        <w:t xml:space="preserve">Diagramme de séquence </w:t>
      </w:r>
      <w:r w:rsidRPr="00563B11">
        <w:rPr>
          <w:rFonts w:ascii="Calibri" w:eastAsia="Times New Roman" w:hAnsi="Calibri"/>
          <w:i/>
          <w:color w:val="000000"/>
        </w:rPr>
        <w:t>de création d’une entité</w:t>
      </w:r>
    </w:p>
    <w:p w14:paraId="3E087290" w14:textId="34290B10" w:rsidR="003648F9" w:rsidRDefault="003648F9">
      <w:pPr>
        <w:spacing w:after="160" w:line="259" w:lineRule="auto"/>
      </w:pPr>
    </w:p>
    <w:p w14:paraId="259A3D01" w14:textId="26B73E91" w:rsidR="003648F9" w:rsidRDefault="003648F9">
      <w:pPr>
        <w:spacing w:after="160" w:line="259" w:lineRule="auto"/>
        <w:rPr>
          <w:rFonts w:asciiTheme="minorHAnsi" w:hAnsiTheme="minorHAnsi"/>
        </w:rPr>
      </w:pPr>
      <w:r>
        <w:rPr>
          <w:rFonts w:asciiTheme="minorHAnsi" w:hAnsiTheme="minorHAnsi"/>
        </w:rPr>
        <w:t>Ce diagramme présente la création d’une entité par un utilisateur connecté. L’autre précondition pour créer une entité est que l’utilisateur doit être chair de l’évènement dans lequel va créer l’entité. Pour ce faire, l’utilisateur doit saisir obligatoirement un libellé, puis le type de l’entité à ajouter. La liste des propriétés et relations relatives au type d’entité lui apparaît. Une fois le type sélectionné, l’utilisateur peut ajouter autant de propriété et de relation à cet entité qu’il le désire. Puis, il valide la création de l’entité. Si les données sont correctes, alors un message de succès lui est renvoyé, sinon, un message d’erreur l’invitant à ressaisir de bonnes informations lui est affiché.</w:t>
      </w:r>
    </w:p>
    <w:p w14:paraId="00E9DC5B" w14:textId="77777777" w:rsidR="003648F9" w:rsidRPr="003648F9" w:rsidRDefault="003648F9">
      <w:pPr>
        <w:spacing w:after="160" w:line="259" w:lineRule="auto"/>
        <w:rPr>
          <w:rFonts w:asciiTheme="minorHAnsi" w:hAnsiTheme="minorHAnsi"/>
        </w:rPr>
      </w:pPr>
    </w:p>
    <w:p w14:paraId="4731F606" w14:textId="174EE532" w:rsidR="00C872AD" w:rsidRDefault="00900AC7" w:rsidP="00C872AD">
      <w:pPr>
        <w:pStyle w:val="Titre2"/>
      </w:pPr>
      <w:bookmarkStart w:id="8" w:name="_Toc437292838"/>
      <w:r>
        <w:lastRenderedPageBreak/>
        <w:t>Schéma de navigation</w:t>
      </w:r>
      <w:bookmarkEnd w:id="8"/>
    </w:p>
    <w:p w14:paraId="4085F71F" w14:textId="77777777" w:rsidR="00411344" w:rsidRPr="00411344" w:rsidRDefault="00411344" w:rsidP="00411344"/>
    <w:p w14:paraId="5A70A556" w14:textId="4F3F017F" w:rsidR="00C872AD" w:rsidRDefault="00C872AD" w:rsidP="00C872AD">
      <w:pPr>
        <w:rPr>
          <w:rFonts w:eastAsia="Times New Roman"/>
        </w:rPr>
      </w:pPr>
      <w:r>
        <w:rPr>
          <w:rFonts w:ascii="Arial" w:eastAsia="Times New Roman" w:hAnsi="Arial" w:cs="Arial"/>
          <w:b/>
          <w:bCs/>
          <w:noProof/>
          <w:color w:val="000000"/>
          <w:sz w:val="22"/>
          <w:szCs w:val="22"/>
        </w:rPr>
        <w:drawing>
          <wp:inline distT="0" distB="0" distL="0" distR="0" wp14:anchorId="66B8CBD5" wp14:editId="44E9B0CD">
            <wp:extent cx="5801590" cy="4351193"/>
            <wp:effectExtent l="0" t="0" r="0" b="0"/>
            <wp:docPr id="11" name="Image 11" descr="iagramme_fonctionnalit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agramme_fonctionnalité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6957" cy="4355218"/>
                    </a:xfrm>
                    <a:prstGeom prst="rect">
                      <a:avLst/>
                    </a:prstGeom>
                    <a:noFill/>
                    <a:ln>
                      <a:noFill/>
                    </a:ln>
                  </pic:spPr>
                </pic:pic>
              </a:graphicData>
            </a:graphic>
          </wp:inline>
        </w:drawing>
      </w:r>
    </w:p>
    <w:p w14:paraId="1443BD39" w14:textId="11047C90" w:rsidR="00C872AD" w:rsidRPr="001B23BF" w:rsidRDefault="00900AC7" w:rsidP="001B23BF">
      <w:pPr>
        <w:ind w:firstLine="720"/>
        <w:jc w:val="center"/>
        <w:rPr>
          <w:rFonts w:ascii="Calibri" w:hAnsi="Calibri" w:cs="Arial"/>
          <w:i/>
          <w:color w:val="000000"/>
          <w:szCs w:val="22"/>
        </w:rPr>
      </w:pPr>
      <w:r>
        <w:rPr>
          <w:rFonts w:ascii="Calibri" w:hAnsi="Calibri" w:cs="Arial"/>
          <w:i/>
          <w:color w:val="000000"/>
          <w:szCs w:val="22"/>
        </w:rPr>
        <w:t>Schéma de navigation</w:t>
      </w:r>
    </w:p>
    <w:p w14:paraId="130EC406" w14:textId="77777777" w:rsidR="001B23BF" w:rsidRDefault="001B23BF" w:rsidP="00C872AD">
      <w:pPr>
        <w:ind w:firstLine="720"/>
        <w:jc w:val="both"/>
        <w:rPr>
          <w:rFonts w:ascii="Calibri" w:hAnsi="Calibri" w:cs="Arial"/>
          <w:color w:val="000000"/>
          <w:szCs w:val="22"/>
        </w:rPr>
      </w:pPr>
    </w:p>
    <w:p w14:paraId="3C3B651A" w14:textId="27EEEE96" w:rsidR="00C872AD" w:rsidRPr="00C872AD" w:rsidRDefault="00C872AD" w:rsidP="00C872AD">
      <w:pPr>
        <w:ind w:firstLine="720"/>
        <w:jc w:val="both"/>
        <w:rPr>
          <w:rFonts w:ascii="Calibri" w:hAnsi="Calibri"/>
          <w:sz w:val="28"/>
        </w:rPr>
      </w:pPr>
      <w:r w:rsidRPr="00C872AD">
        <w:rPr>
          <w:rFonts w:ascii="Calibri" w:hAnsi="Calibri" w:cs="Arial"/>
          <w:color w:val="000000"/>
          <w:szCs w:val="22"/>
        </w:rPr>
        <w:t>Ce diagramme représente les liens entre les différentes pages et ressources de l’application.</w:t>
      </w:r>
    </w:p>
    <w:p w14:paraId="4DA272AE" w14:textId="77777777" w:rsidR="00C872AD" w:rsidRPr="00C872AD" w:rsidRDefault="00C872AD" w:rsidP="00C872AD">
      <w:pPr>
        <w:jc w:val="both"/>
        <w:rPr>
          <w:rFonts w:ascii="Calibri" w:hAnsi="Calibri"/>
          <w:sz w:val="28"/>
        </w:rPr>
      </w:pPr>
      <w:r w:rsidRPr="00C872AD">
        <w:rPr>
          <w:rFonts w:ascii="Calibri" w:hAnsi="Calibri" w:cs="Arial"/>
          <w:color w:val="000000"/>
          <w:szCs w:val="22"/>
        </w:rPr>
        <w:t>Il s’agit d’une version simplifiée et un code couleur permet de simplifier sa lecture. Les pages ont été divisées en trois catégories :</w:t>
      </w:r>
    </w:p>
    <w:p w14:paraId="6C166E0D" w14:textId="1D003B1D" w:rsidR="00C872AD" w:rsidRPr="00C872AD" w:rsidRDefault="00C872AD" w:rsidP="00C872AD">
      <w:pPr>
        <w:numPr>
          <w:ilvl w:val="0"/>
          <w:numId w:val="22"/>
        </w:numPr>
        <w:jc w:val="both"/>
        <w:textAlignment w:val="baseline"/>
        <w:rPr>
          <w:rFonts w:ascii="Calibri" w:hAnsi="Calibri" w:cs="Arial"/>
          <w:color w:val="000000"/>
          <w:szCs w:val="22"/>
        </w:rPr>
      </w:pPr>
      <w:r>
        <w:rPr>
          <w:rFonts w:ascii="Calibri" w:hAnsi="Calibri" w:cs="Arial"/>
          <w:color w:val="000000"/>
          <w:szCs w:val="22"/>
        </w:rPr>
        <w:t>V</w:t>
      </w:r>
      <w:r w:rsidRPr="00C872AD">
        <w:rPr>
          <w:rFonts w:ascii="Calibri" w:hAnsi="Calibri" w:cs="Arial"/>
          <w:color w:val="000000"/>
          <w:szCs w:val="22"/>
        </w:rPr>
        <w:t xml:space="preserve">ert </w:t>
      </w:r>
      <w:r>
        <w:rPr>
          <w:rFonts w:ascii="Calibri" w:hAnsi="Calibri" w:cs="Arial"/>
          <w:color w:val="000000"/>
          <w:szCs w:val="22"/>
        </w:rPr>
        <w:t xml:space="preserve">pour </w:t>
      </w:r>
      <w:r w:rsidRPr="00C872AD">
        <w:rPr>
          <w:rFonts w:ascii="Calibri" w:hAnsi="Calibri" w:cs="Arial"/>
          <w:color w:val="000000"/>
          <w:szCs w:val="22"/>
        </w:rPr>
        <w:t>les pages inhérentes à l’application en générale</w:t>
      </w:r>
    </w:p>
    <w:p w14:paraId="3388D7B1" w14:textId="55B0D039" w:rsidR="00C872AD" w:rsidRPr="00C872AD" w:rsidRDefault="00C872AD" w:rsidP="00C872AD">
      <w:pPr>
        <w:numPr>
          <w:ilvl w:val="0"/>
          <w:numId w:val="22"/>
        </w:numPr>
        <w:jc w:val="both"/>
        <w:textAlignment w:val="baseline"/>
        <w:rPr>
          <w:rFonts w:ascii="Calibri" w:hAnsi="Calibri" w:cs="Arial"/>
          <w:color w:val="000000"/>
          <w:szCs w:val="22"/>
        </w:rPr>
      </w:pPr>
      <w:r>
        <w:rPr>
          <w:rFonts w:ascii="Calibri" w:hAnsi="Calibri" w:cs="Arial"/>
          <w:color w:val="000000"/>
          <w:szCs w:val="22"/>
        </w:rPr>
        <w:t>J</w:t>
      </w:r>
      <w:r w:rsidRPr="00C872AD">
        <w:rPr>
          <w:rFonts w:ascii="Calibri" w:hAnsi="Calibri" w:cs="Arial"/>
          <w:color w:val="000000"/>
          <w:szCs w:val="22"/>
        </w:rPr>
        <w:t xml:space="preserve">aune </w:t>
      </w:r>
      <w:r>
        <w:rPr>
          <w:rFonts w:ascii="Calibri" w:hAnsi="Calibri" w:cs="Arial"/>
          <w:color w:val="000000"/>
          <w:szCs w:val="22"/>
        </w:rPr>
        <w:t xml:space="preserve">pour </w:t>
      </w:r>
      <w:r w:rsidRPr="00C872AD">
        <w:rPr>
          <w:rFonts w:ascii="Calibri" w:hAnsi="Calibri" w:cs="Arial"/>
          <w:color w:val="000000"/>
          <w:szCs w:val="22"/>
        </w:rPr>
        <w:t>les pages relatives à une conférence</w:t>
      </w:r>
    </w:p>
    <w:p w14:paraId="23C77B97" w14:textId="7B310374" w:rsidR="00C872AD" w:rsidRPr="00C872AD" w:rsidRDefault="00C872AD" w:rsidP="00C872AD">
      <w:pPr>
        <w:numPr>
          <w:ilvl w:val="0"/>
          <w:numId w:val="22"/>
        </w:numPr>
        <w:jc w:val="both"/>
        <w:textAlignment w:val="baseline"/>
        <w:rPr>
          <w:rFonts w:ascii="Calibri" w:hAnsi="Calibri" w:cs="Arial"/>
          <w:color w:val="000000"/>
          <w:szCs w:val="22"/>
        </w:rPr>
      </w:pPr>
      <w:r>
        <w:rPr>
          <w:rFonts w:ascii="Calibri" w:hAnsi="Calibri" w:cs="Arial"/>
          <w:color w:val="000000"/>
          <w:szCs w:val="22"/>
        </w:rPr>
        <w:t>R</w:t>
      </w:r>
      <w:r w:rsidRPr="00C872AD">
        <w:rPr>
          <w:rFonts w:ascii="Calibri" w:hAnsi="Calibri" w:cs="Arial"/>
          <w:color w:val="000000"/>
          <w:szCs w:val="22"/>
        </w:rPr>
        <w:t xml:space="preserve">ouge </w:t>
      </w:r>
      <w:r>
        <w:rPr>
          <w:rFonts w:ascii="Calibri" w:hAnsi="Calibri" w:cs="Arial"/>
          <w:color w:val="000000"/>
          <w:szCs w:val="22"/>
        </w:rPr>
        <w:t xml:space="preserve">pour </w:t>
      </w:r>
      <w:r w:rsidRPr="00C872AD">
        <w:rPr>
          <w:rFonts w:ascii="Calibri" w:hAnsi="Calibri" w:cs="Arial"/>
          <w:color w:val="000000"/>
          <w:szCs w:val="22"/>
        </w:rPr>
        <w:t>les pages correspondant à une ressource spécifique</w:t>
      </w:r>
    </w:p>
    <w:p w14:paraId="36DD24FA" w14:textId="77777777" w:rsidR="00C872AD" w:rsidRPr="00C872AD" w:rsidRDefault="00C872AD" w:rsidP="00C872AD">
      <w:pPr>
        <w:jc w:val="both"/>
        <w:rPr>
          <w:rFonts w:ascii="Calibri" w:hAnsi="Calibri"/>
          <w:sz w:val="28"/>
        </w:rPr>
      </w:pPr>
      <w:r w:rsidRPr="00C872AD">
        <w:rPr>
          <w:rFonts w:ascii="Calibri" w:hAnsi="Calibri" w:cs="Arial"/>
          <w:color w:val="000000"/>
          <w:szCs w:val="22"/>
        </w:rPr>
        <w:t>Les flèches représentent des actions de l’utilisateur, chaque couleur correspond à un type d’utilisateur :</w:t>
      </w:r>
    </w:p>
    <w:p w14:paraId="5CE04B7B" w14:textId="3CE57E91" w:rsidR="00C872AD" w:rsidRPr="00C872AD" w:rsidRDefault="00C872AD" w:rsidP="00C872AD">
      <w:pPr>
        <w:numPr>
          <w:ilvl w:val="0"/>
          <w:numId w:val="23"/>
        </w:numPr>
        <w:jc w:val="both"/>
        <w:textAlignment w:val="baseline"/>
        <w:rPr>
          <w:rFonts w:ascii="Calibri" w:hAnsi="Calibri" w:cs="Arial"/>
          <w:color w:val="000000"/>
          <w:szCs w:val="22"/>
        </w:rPr>
      </w:pPr>
      <w:r>
        <w:rPr>
          <w:rFonts w:ascii="Calibri" w:hAnsi="Calibri" w:cs="Arial"/>
          <w:color w:val="000000"/>
          <w:szCs w:val="22"/>
        </w:rPr>
        <w:t>R</w:t>
      </w:r>
      <w:r w:rsidRPr="00C872AD">
        <w:rPr>
          <w:rFonts w:ascii="Calibri" w:hAnsi="Calibri" w:cs="Arial"/>
          <w:color w:val="000000"/>
          <w:szCs w:val="22"/>
        </w:rPr>
        <w:t xml:space="preserve">ouge </w:t>
      </w:r>
      <w:r>
        <w:rPr>
          <w:rFonts w:ascii="Calibri" w:hAnsi="Calibri" w:cs="Arial"/>
          <w:color w:val="000000"/>
          <w:szCs w:val="22"/>
        </w:rPr>
        <w:t xml:space="preserve">pour </w:t>
      </w:r>
      <w:r w:rsidRPr="00C872AD">
        <w:rPr>
          <w:rFonts w:ascii="Calibri" w:hAnsi="Calibri" w:cs="Arial"/>
          <w:color w:val="000000"/>
          <w:szCs w:val="22"/>
        </w:rPr>
        <w:t>l’utilisateur connecté à l’application</w:t>
      </w:r>
    </w:p>
    <w:p w14:paraId="23BCA486" w14:textId="19827594" w:rsidR="00C872AD" w:rsidRPr="00C872AD" w:rsidRDefault="00C872AD" w:rsidP="00C872AD">
      <w:pPr>
        <w:numPr>
          <w:ilvl w:val="0"/>
          <w:numId w:val="23"/>
        </w:numPr>
        <w:jc w:val="both"/>
        <w:textAlignment w:val="baseline"/>
        <w:rPr>
          <w:rFonts w:ascii="Calibri" w:hAnsi="Calibri" w:cs="Arial"/>
          <w:color w:val="000000"/>
          <w:szCs w:val="22"/>
        </w:rPr>
      </w:pPr>
      <w:r>
        <w:rPr>
          <w:rFonts w:ascii="Calibri" w:hAnsi="Calibri" w:cs="Arial"/>
          <w:color w:val="000000"/>
          <w:szCs w:val="22"/>
        </w:rPr>
        <w:t>V</w:t>
      </w:r>
      <w:r w:rsidRPr="00C872AD">
        <w:rPr>
          <w:rFonts w:ascii="Calibri" w:hAnsi="Calibri" w:cs="Arial"/>
          <w:color w:val="000000"/>
          <w:szCs w:val="22"/>
        </w:rPr>
        <w:t xml:space="preserve">ert </w:t>
      </w:r>
      <w:r>
        <w:rPr>
          <w:rFonts w:ascii="Calibri" w:hAnsi="Calibri" w:cs="Arial"/>
          <w:color w:val="000000"/>
          <w:szCs w:val="22"/>
        </w:rPr>
        <w:t xml:space="preserve">pour </w:t>
      </w:r>
      <w:r w:rsidRPr="00C872AD">
        <w:rPr>
          <w:rFonts w:ascii="Calibri" w:hAnsi="Calibri" w:cs="Arial"/>
          <w:color w:val="000000"/>
          <w:szCs w:val="22"/>
        </w:rPr>
        <w:t>un utilisateur non-connecté</w:t>
      </w:r>
    </w:p>
    <w:p w14:paraId="17005F4E" w14:textId="4704AD8B" w:rsidR="00C872AD" w:rsidRDefault="00C872AD" w:rsidP="00C872AD">
      <w:pPr>
        <w:numPr>
          <w:ilvl w:val="0"/>
          <w:numId w:val="23"/>
        </w:numPr>
        <w:jc w:val="both"/>
        <w:textAlignment w:val="baseline"/>
        <w:rPr>
          <w:rFonts w:ascii="Calibri" w:hAnsi="Calibri" w:cs="Arial"/>
          <w:color w:val="000000"/>
          <w:szCs w:val="22"/>
        </w:rPr>
      </w:pPr>
      <w:r>
        <w:rPr>
          <w:rFonts w:ascii="Calibri" w:hAnsi="Calibri" w:cs="Arial"/>
          <w:color w:val="000000"/>
          <w:szCs w:val="22"/>
        </w:rPr>
        <w:t>B</w:t>
      </w:r>
      <w:r w:rsidRPr="00C872AD">
        <w:rPr>
          <w:rFonts w:ascii="Calibri" w:hAnsi="Calibri" w:cs="Arial"/>
          <w:color w:val="000000"/>
          <w:szCs w:val="22"/>
        </w:rPr>
        <w:t xml:space="preserve">leu </w:t>
      </w:r>
      <w:r>
        <w:rPr>
          <w:rFonts w:ascii="Calibri" w:hAnsi="Calibri" w:cs="Arial"/>
          <w:color w:val="000000"/>
          <w:szCs w:val="22"/>
        </w:rPr>
        <w:t xml:space="preserve">pour </w:t>
      </w:r>
      <w:r w:rsidRPr="00C872AD">
        <w:rPr>
          <w:rFonts w:ascii="Calibri" w:hAnsi="Calibri" w:cs="Arial"/>
          <w:color w:val="000000"/>
          <w:szCs w:val="22"/>
        </w:rPr>
        <w:t>un utilisateur connecté ou non-connecté</w:t>
      </w:r>
    </w:p>
    <w:p w14:paraId="038CC68F" w14:textId="77777777" w:rsidR="00A30769" w:rsidRPr="00C872AD" w:rsidRDefault="00A30769" w:rsidP="00A30769">
      <w:pPr>
        <w:ind w:left="720"/>
        <w:jc w:val="both"/>
        <w:textAlignment w:val="baseline"/>
        <w:rPr>
          <w:rFonts w:ascii="Calibri" w:hAnsi="Calibri" w:cs="Arial"/>
          <w:color w:val="000000"/>
          <w:szCs w:val="22"/>
        </w:rPr>
      </w:pPr>
    </w:p>
    <w:p w14:paraId="0454F6C6" w14:textId="29BC97C3" w:rsidR="00C872AD" w:rsidRPr="00C872AD" w:rsidRDefault="00C872AD" w:rsidP="00C872AD">
      <w:pPr>
        <w:jc w:val="both"/>
        <w:rPr>
          <w:rFonts w:ascii="Calibri" w:hAnsi="Calibri"/>
          <w:sz w:val="28"/>
        </w:rPr>
      </w:pPr>
      <w:r w:rsidRPr="00C872AD">
        <w:rPr>
          <w:rFonts w:ascii="Calibri" w:hAnsi="Calibri" w:cs="Arial"/>
          <w:color w:val="000000"/>
          <w:szCs w:val="22"/>
        </w:rPr>
        <w:t xml:space="preserve">A partir de la page d’accueil n'importe quel utilisateur pourra parcourir les conférences et les entités de la conférence. Un utilisateur non-connecté a accès à la </w:t>
      </w:r>
      <w:r w:rsidR="00DB5D05" w:rsidRPr="00C872AD">
        <w:rPr>
          <w:rFonts w:ascii="Calibri" w:hAnsi="Calibri" w:cs="Arial"/>
          <w:color w:val="000000"/>
          <w:szCs w:val="22"/>
        </w:rPr>
        <w:t>fenêtre</w:t>
      </w:r>
      <w:r w:rsidRPr="00C872AD">
        <w:rPr>
          <w:rFonts w:ascii="Calibri" w:hAnsi="Calibri" w:cs="Arial"/>
          <w:color w:val="000000"/>
          <w:szCs w:val="22"/>
        </w:rPr>
        <w:t xml:space="preserve"> de connexion et de création de compte. Lorsque l’utilisateur créé son compte, il est redirigé vers la page d’accueil qui lui indique qu’un email lui a été envoyé. S’il clique sur le lien contenu dans son mail, il arrivera sur la ressource de validation de compte qui le redirigera vers la page d’accueil en le connectant. </w:t>
      </w:r>
    </w:p>
    <w:p w14:paraId="4A8BCFB0" w14:textId="74930B25" w:rsidR="00C872AD" w:rsidRPr="00C872AD" w:rsidRDefault="00C872AD" w:rsidP="00C872AD">
      <w:pPr>
        <w:jc w:val="both"/>
        <w:rPr>
          <w:rFonts w:ascii="Calibri" w:hAnsi="Calibri"/>
          <w:sz w:val="28"/>
        </w:rPr>
      </w:pPr>
      <w:r w:rsidRPr="00C872AD">
        <w:rPr>
          <w:rFonts w:ascii="Calibri" w:hAnsi="Calibri" w:cs="Arial"/>
          <w:color w:val="000000"/>
          <w:szCs w:val="22"/>
        </w:rPr>
        <w:lastRenderedPageBreak/>
        <w:t xml:space="preserve">Un utilisateur connecté peut créer </w:t>
      </w:r>
      <w:r w:rsidR="00DB5D05" w:rsidRPr="00C872AD">
        <w:rPr>
          <w:rFonts w:ascii="Calibri" w:hAnsi="Calibri" w:cs="Arial"/>
          <w:color w:val="000000"/>
          <w:szCs w:val="22"/>
        </w:rPr>
        <w:t>une conférence</w:t>
      </w:r>
      <w:r w:rsidRPr="00C872AD">
        <w:rPr>
          <w:rFonts w:ascii="Calibri" w:hAnsi="Calibri" w:cs="Arial"/>
          <w:color w:val="000000"/>
          <w:szCs w:val="22"/>
        </w:rPr>
        <w:t xml:space="preserve">, il peut ainsi saisir le nom de sa conférence et préciser </w:t>
      </w:r>
      <w:r w:rsidR="00DB5D05" w:rsidRPr="00C872AD">
        <w:rPr>
          <w:rFonts w:ascii="Calibri" w:hAnsi="Calibri" w:cs="Arial"/>
          <w:color w:val="000000"/>
          <w:szCs w:val="22"/>
        </w:rPr>
        <w:t>s’il</w:t>
      </w:r>
      <w:r w:rsidRPr="00C872AD">
        <w:rPr>
          <w:rFonts w:ascii="Calibri" w:hAnsi="Calibri" w:cs="Arial"/>
          <w:color w:val="000000"/>
          <w:szCs w:val="22"/>
        </w:rPr>
        <w:t xml:space="preserve"> souhaite importer les données définissant sa conférence ou les rentrer à la main. Selon le choix il sera dirigé vers la </w:t>
      </w:r>
      <w:r w:rsidR="00DB5D05" w:rsidRPr="00C872AD">
        <w:rPr>
          <w:rFonts w:ascii="Calibri" w:hAnsi="Calibri" w:cs="Arial"/>
          <w:color w:val="000000"/>
          <w:szCs w:val="22"/>
        </w:rPr>
        <w:t>fenêtre</w:t>
      </w:r>
      <w:r w:rsidRPr="00C872AD">
        <w:rPr>
          <w:rFonts w:ascii="Calibri" w:hAnsi="Calibri" w:cs="Arial"/>
          <w:color w:val="000000"/>
          <w:szCs w:val="22"/>
        </w:rPr>
        <w:t xml:space="preserve"> d’édition de conférence ou vers celle d’import de données. La </w:t>
      </w:r>
      <w:r w:rsidR="00DB5D05" w:rsidRPr="00C872AD">
        <w:rPr>
          <w:rFonts w:ascii="Calibri" w:hAnsi="Calibri" w:cs="Arial"/>
          <w:color w:val="000000"/>
          <w:szCs w:val="22"/>
        </w:rPr>
        <w:t>fenêtre</w:t>
      </w:r>
      <w:r w:rsidRPr="00C872AD">
        <w:rPr>
          <w:rFonts w:ascii="Calibri" w:hAnsi="Calibri" w:cs="Arial"/>
          <w:color w:val="000000"/>
          <w:szCs w:val="22"/>
        </w:rPr>
        <w:t xml:space="preserve"> d’importation lui demande le format du fichier à importer et des champs supplémentaires sont ajoutés selon le format. Après avoir chargé le fichier l’utilisateur est </w:t>
      </w:r>
      <w:r w:rsidR="00A30769">
        <w:rPr>
          <w:rFonts w:ascii="Calibri" w:hAnsi="Calibri" w:cs="Arial"/>
          <w:color w:val="000000"/>
          <w:szCs w:val="22"/>
        </w:rPr>
        <w:t>re</w:t>
      </w:r>
      <w:r w:rsidRPr="00C872AD">
        <w:rPr>
          <w:rFonts w:ascii="Calibri" w:hAnsi="Calibri" w:cs="Arial"/>
          <w:color w:val="000000"/>
          <w:szCs w:val="22"/>
        </w:rPr>
        <w:t>dirigé vers la page de validation des données afin qu’il puisse vérifier leur cohérence avant qu’elles soient persistées.</w:t>
      </w:r>
    </w:p>
    <w:p w14:paraId="70AB70E5" w14:textId="77777777" w:rsidR="00C872AD" w:rsidRPr="00C872AD" w:rsidRDefault="00C872AD" w:rsidP="00C872AD">
      <w:pPr>
        <w:jc w:val="both"/>
        <w:rPr>
          <w:rFonts w:ascii="Calibri" w:eastAsia="Times New Roman" w:hAnsi="Calibri"/>
          <w:sz w:val="28"/>
        </w:rPr>
      </w:pPr>
      <w:r w:rsidRPr="00C872AD">
        <w:rPr>
          <w:rFonts w:ascii="Calibri" w:eastAsia="Times New Roman" w:hAnsi="Calibri" w:cs="Arial"/>
          <w:color w:val="000000"/>
          <w:szCs w:val="22"/>
        </w:rPr>
        <w:t>L’utilisateur connecté a aussi la possibilité d’éditer et de créer des entités au sein d’une conférence.</w:t>
      </w:r>
    </w:p>
    <w:p w14:paraId="7029E1A4" w14:textId="324B00D8" w:rsidR="00835518" w:rsidRDefault="00835518" w:rsidP="00C872AD"/>
    <w:p w14:paraId="026C389D" w14:textId="77777777" w:rsidR="00F02F45" w:rsidRDefault="00F02F45" w:rsidP="00C872AD"/>
    <w:p w14:paraId="1669FCFA" w14:textId="707BB53B" w:rsidR="001936B7" w:rsidRDefault="00500F35" w:rsidP="005B3EDD">
      <w:pPr>
        <w:pStyle w:val="Titre2"/>
      </w:pPr>
      <w:bookmarkStart w:id="9" w:name="_Toc437292839"/>
      <w:r>
        <w:t>D</w:t>
      </w:r>
      <w:r w:rsidR="00AC16E2" w:rsidRPr="00BF13FF">
        <w:t>esign p</w:t>
      </w:r>
      <w:r w:rsidR="001936B7" w:rsidRPr="00BF13FF">
        <w:t>atterns</w:t>
      </w:r>
      <w:r w:rsidR="00AC16E2" w:rsidRPr="00BF13FF">
        <w:t xml:space="preserve"> u</w:t>
      </w:r>
      <w:r w:rsidR="00FD204F" w:rsidRPr="00BF13FF">
        <w:t>tilisés</w:t>
      </w:r>
      <w:bookmarkEnd w:id="9"/>
    </w:p>
    <w:p w14:paraId="7B1AC4FB" w14:textId="77777777" w:rsidR="00867F40" w:rsidRDefault="00867F40" w:rsidP="00867F40"/>
    <w:p w14:paraId="61629A4A" w14:textId="77777777" w:rsidR="00DF0EE7" w:rsidRPr="00867F40" w:rsidRDefault="00DF0EE7" w:rsidP="00867F40"/>
    <w:p w14:paraId="4D03B9EF" w14:textId="46E8BFBC" w:rsidR="00867F40" w:rsidRPr="00DF0EE7" w:rsidRDefault="00662EB4" w:rsidP="00F357BF">
      <w:pPr>
        <w:numPr>
          <w:ilvl w:val="0"/>
          <w:numId w:val="8"/>
        </w:numPr>
        <w:ind w:left="0"/>
        <w:textAlignment w:val="baseline"/>
        <w:rPr>
          <w:rFonts w:ascii="Calibri" w:eastAsia="Times New Roman" w:hAnsi="Calibri" w:cs="Arial"/>
          <w:b/>
          <w:bCs/>
          <w:color w:val="000000"/>
        </w:rPr>
      </w:pPr>
      <w:r>
        <w:rPr>
          <w:rFonts w:ascii="Calibri" w:eastAsia="Times New Roman" w:hAnsi="Calibri" w:cs="Arial"/>
          <w:b/>
          <w:bCs/>
          <w:color w:val="000000"/>
        </w:rPr>
        <w:t>Inversion de contrôle</w:t>
      </w:r>
      <w:r w:rsidR="00867F40" w:rsidRPr="00DF0EE7">
        <w:rPr>
          <w:rFonts w:ascii="Calibri" w:eastAsia="Times New Roman" w:hAnsi="Calibri" w:cs="Arial"/>
          <w:b/>
          <w:bCs/>
          <w:color w:val="000000"/>
        </w:rPr>
        <w:t>/Injection de dépendances</w:t>
      </w:r>
    </w:p>
    <w:p w14:paraId="2300DD45" w14:textId="77777777" w:rsidR="00867F40" w:rsidRPr="00DF0EE7" w:rsidRDefault="00867F40" w:rsidP="00F357BF">
      <w:pPr>
        <w:jc w:val="both"/>
        <w:rPr>
          <w:rFonts w:ascii="Calibri" w:eastAsia="Times New Roman" w:hAnsi="Calibri"/>
        </w:rPr>
      </w:pPr>
      <w:r w:rsidRPr="00DF0EE7">
        <w:rPr>
          <w:rFonts w:ascii="Calibri" w:eastAsia="Times New Roman" w:hAnsi="Calibri" w:cs="Arial"/>
          <w:color w:val="000000"/>
        </w:rPr>
        <w:t xml:space="preserve">Le pattern IOC est le </w:t>
      </w:r>
      <w:r w:rsidR="00093FB6" w:rsidRPr="00DF0EE7">
        <w:rPr>
          <w:rFonts w:ascii="Calibri" w:eastAsia="Times New Roman" w:hAnsi="Calibri" w:cs="Arial"/>
          <w:color w:val="000000"/>
        </w:rPr>
        <w:t>cœur de Spring. Partie intégr</w:t>
      </w:r>
      <w:r w:rsidRPr="00DF0EE7">
        <w:rPr>
          <w:rFonts w:ascii="Calibri" w:eastAsia="Times New Roman" w:hAnsi="Calibri" w:cs="Arial"/>
          <w:color w:val="000000"/>
        </w:rPr>
        <w:t xml:space="preserve">ante du pattern IOC, l’injection de dépendance propose une gestion automatique du cycle de vie des instances d’objets. Ce pattern s’utilise via annotation </w:t>
      </w:r>
      <w:r w:rsidRPr="00DF0EE7">
        <w:rPr>
          <w:rFonts w:ascii="Calibri" w:eastAsia="Times New Roman" w:hAnsi="Calibri" w:cs="Consolas"/>
          <w:color w:val="808000"/>
          <w:shd w:val="clear" w:color="auto" w:fill="FFFFFF"/>
        </w:rPr>
        <w:t>@</w:t>
      </w:r>
      <w:proofErr w:type="spellStart"/>
      <w:r w:rsidRPr="00DF0EE7">
        <w:rPr>
          <w:rFonts w:ascii="Calibri" w:eastAsia="Times New Roman" w:hAnsi="Calibri" w:cs="Consolas"/>
          <w:color w:val="808000"/>
          <w:shd w:val="clear" w:color="auto" w:fill="FFFFFF"/>
        </w:rPr>
        <w:t>Autowired</w:t>
      </w:r>
      <w:proofErr w:type="spellEnd"/>
      <w:r w:rsidRPr="00DF0EE7">
        <w:rPr>
          <w:rFonts w:ascii="Calibri" w:eastAsia="Times New Roman" w:hAnsi="Calibri" w:cs="Arial"/>
          <w:color w:val="000000"/>
        </w:rPr>
        <w:t xml:space="preserve">. Nous l’avons notamment employé pour les DAO, le </w:t>
      </w:r>
      <w:proofErr w:type="spellStart"/>
      <w:r w:rsidRPr="00E03F67">
        <w:rPr>
          <w:rFonts w:ascii="Calibri" w:eastAsia="Times New Roman" w:hAnsi="Calibri" w:cs="Arial"/>
          <w:i/>
          <w:color w:val="000000"/>
        </w:rPr>
        <w:t>SessionBean</w:t>
      </w:r>
      <w:proofErr w:type="spellEnd"/>
      <w:r w:rsidRPr="00DF0EE7">
        <w:rPr>
          <w:rFonts w:ascii="Calibri" w:eastAsia="Times New Roman" w:hAnsi="Calibri" w:cs="Arial"/>
          <w:color w:val="000000"/>
        </w:rPr>
        <w:t xml:space="preserve">, et </w:t>
      </w:r>
      <w:proofErr w:type="spellStart"/>
      <w:r w:rsidRPr="00E03F67">
        <w:rPr>
          <w:rFonts w:ascii="Calibri" w:eastAsia="Times New Roman" w:hAnsi="Calibri" w:cs="Arial"/>
          <w:i/>
          <w:color w:val="000000"/>
          <w:shd w:val="clear" w:color="auto" w:fill="FFFFFF"/>
        </w:rPr>
        <w:t>ConfigBean</w:t>
      </w:r>
      <w:proofErr w:type="spellEnd"/>
      <w:r w:rsidRPr="00DF0EE7">
        <w:rPr>
          <w:rFonts w:ascii="Calibri" w:eastAsia="Times New Roman" w:hAnsi="Calibri" w:cs="Arial"/>
          <w:color w:val="000000"/>
        </w:rPr>
        <w:t>.</w:t>
      </w:r>
    </w:p>
    <w:p w14:paraId="73355291" w14:textId="77777777" w:rsidR="00867F40" w:rsidRDefault="00867F40" w:rsidP="00F357BF">
      <w:pPr>
        <w:rPr>
          <w:rFonts w:ascii="Calibri" w:eastAsia="Times New Roman" w:hAnsi="Calibri"/>
        </w:rPr>
      </w:pPr>
    </w:p>
    <w:p w14:paraId="5FAD6ED9" w14:textId="62AE2566" w:rsidR="00867F40" w:rsidRPr="00DF0EE7" w:rsidRDefault="00867F40" w:rsidP="00F357BF">
      <w:pPr>
        <w:numPr>
          <w:ilvl w:val="0"/>
          <w:numId w:val="9"/>
        </w:numPr>
        <w:ind w:left="0"/>
        <w:textAlignment w:val="baseline"/>
        <w:rPr>
          <w:rFonts w:ascii="Calibri" w:eastAsia="Times New Roman" w:hAnsi="Calibri" w:cs="Arial"/>
          <w:b/>
          <w:bCs/>
          <w:color w:val="000000"/>
        </w:rPr>
      </w:pPr>
      <w:r w:rsidRPr="00DF0EE7">
        <w:rPr>
          <w:rFonts w:ascii="Calibri" w:eastAsia="Times New Roman" w:hAnsi="Calibri" w:cs="Arial"/>
          <w:b/>
          <w:bCs/>
          <w:color w:val="000000"/>
        </w:rPr>
        <w:t>DAO</w:t>
      </w:r>
    </w:p>
    <w:p w14:paraId="1B826382" w14:textId="4FA66436" w:rsidR="00867F40" w:rsidRPr="00DF0EE7" w:rsidRDefault="00112122" w:rsidP="00F357BF">
      <w:pPr>
        <w:jc w:val="both"/>
        <w:textAlignment w:val="baseline"/>
        <w:rPr>
          <w:rFonts w:ascii="Calibri" w:eastAsia="Times New Roman" w:hAnsi="Calibri"/>
        </w:rPr>
      </w:pPr>
      <w:r w:rsidRPr="00DF0EE7">
        <w:rPr>
          <w:rFonts w:ascii="Calibri" w:eastAsia="Times New Roman" w:hAnsi="Calibri" w:cs="Arial"/>
          <w:bCs/>
          <w:color w:val="000000"/>
        </w:rPr>
        <w:t>Le principe de ce design pattern est de créer des objets, les DAO, responsables de la persistance. Ce sont ces objets qui se chargeront de faire communiquer le modèle et la base de données.</w:t>
      </w:r>
    </w:p>
    <w:p w14:paraId="213F422F" w14:textId="77777777" w:rsidR="00DF0EE7" w:rsidRPr="00DF0EE7" w:rsidRDefault="00DF0EE7" w:rsidP="00F357BF">
      <w:pPr>
        <w:rPr>
          <w:rFonts w:ascii="Calibri" w:eastAsia="Times New Roman" w:hAnsi="Calibri"/>
        </w:rPr>
      </w:pPr>
    </w:p>
    <w:p w14:paraId="7A75EA45" w14:textId="73A186EA" w:rsidR="00867F40" w:rsidRPr="00DF0EE7" w:rsidRDefault="00867F40" w:rsidP="00F357BF">
      <w:pPr>
        <w:numPr>
          <w:ilvl w:val="0"/>
          <w:numId w:val="10"/>
        </w:numPr>
        <w:ind w:left="0"/>
        <w:textAlignment w:val="baseline"/>
        <w:rPr>
          <w:rFonts w:ascii="Calibri" w:eastAsia="Times New Roman" w:hAnsi="Calibri" w:cs="Arial"/>
          <w:b/>
          <w:bCs/>
          <w:color w:val="000000"/>
        </w:rPr>
      </w:pPr>
      <w:r w:rsidRPr="00DF0EE7">
        <w:rPr>
          <w:rFonts w:ascii="Calibri" w:eastAsia="Times New Roman" w:hAnsi="Calibri" w:cs="Arial"/>
          <w:b/>
          <w:bCs/>
          <w:color w:val="000000"/>
        </w:rPr>
        <w:t>MVC</w:t>
      </w:r>
    </w:p>
    <w:p w14:paraId="18A94B2F" w14:textId="55EB2946" w:rsidR="00867F40" w:rsidRPr="00DF0EE7" w:rsidRDefault="00112122" w:rsidP="00F357BF">
      <w:pPr>
        <w:jc w:val="both"/>
        <w:textAlignment w:val="baseline"/>
        <w:rPr>
          <w:rFonts w:ascii="Calibri" w:eastAsia="Times New Roman" w:hAnsi="Calibri"/>
        </w:rPr>
      </w:pPr>
      <w:r w:rsidRPr="00DF0EE7">
        <w:rPr>
          <w:rFonts w:ascii="Calibri" w:eastAsia="Times New Roman" w:hAnsi="Calibri" w:cs="Arial"/>
          <w:bCs/>
          <w:color w:val="000000"/>
        </w:rPr>
        <w:t xml:space="preserve">Le modèle de données et la vue, matérialisée par les JSP, sont complètement indépendants. Cette séparation est possible à l‘aide les différents contrôleurs Spring mis en place dans l’application. Toutes les requêtes en provenance d’une vue sont interprétées par le contrôleur associé et c’est lui qui effectuera les traitements sur le </w:t>
      </w:r>
      <w:r w:rsidR="00F20195" w:rsidRPr="00DF0EE7">
        <w:rPr>
          <w:rFonts w:ascii="Calibri" w:eastAsia="Times New Roman" w:hAnsi="Calibri" w:cs="Arial"/>
          <w:bCs/>
          <w:color w:val="000000"/>
        </w:rPr>
        <w:t xml:space="preserve">modèle. </w:t>
      </w:r>
    </w:p>
    <w:p w14:paraId="12DAC0A5" w14:textId="77777777" w:rsidR="00DF0EE7" w:rsidRPr="00DF0EE7" w:rsidRDefault="00DF0EE7" w:rsidP="00F357BF">
      <w:pPr>
        <w:jc w:val="both"/>
        <w:rPr>
          <w:rFonts w:ascii="Calibri" w:eastAsia="Times New Roman" w:hAnsi="Calibri"/>
        </w:rPr>
      </w:pPr>
    </w:p>
    <w:p w14:paraId="317BB17A" w14:textId="77777777" w:rsidR="00867F40" w:rsidRPr="00DF0EE7" w:rsidRDefault="00867F40" w:rsidP="00F357BF">
      <w:pPr>
        <w:numPr>
          <w:ilvl w:val="0"/>
          <w:numId w:val="11"/>
        </w:numPr>
        <w:ind w:left="0"/>
        <w:textAlignment w:val="baseline"/>
        <w:rPr>
          <w:rFonts w:ascii="Calibri" w:eastAsia="Times New Roman" w:hAnsi="Calibri" w:cs="Arial"/>
          <w:b/>
          <w:bCs/>
          <w:color w:val="000000"/>
        </w:rPr>
      </w:pPr>
      <w:proofErr w:type="spellStart"/>
      <w:r w:rsidRPr="00DF0EE7">
        <w:rPr>
          <w:rFonts w:ascii="Calibri" w:eastAsia="Times New Roman" w:hAnsi="Calibri" w:cs="Arial"/>
          <w:b/>
          <w:bCs/>
          <w:color w:val="000000"/>
        </w:rPr>
        <w:t>Factory</w:t>
      </w:r>
      <w:proofErr w:type="spellEnd"/>
    </w:p>
    <w:p w14:paraId="715465B7" w14:textId="77777777" w:rsidR="00867F40" w:rsidRPr="00DF0EE7" w:rsidRDefault="00867F40" w:rsidP="00F357BF">
      <w:pPr>
        <w:jc w:val="both"/>
        <w:rPr>
          <w:rFonts w:ascii="Calibri" w:eastAsia="Times New Roman" w:hAnsi="Calibri"/>
        </w:rPr>
      </w:pPr>
      <w:r w:rsidRPr="00DF0EE7">
        <w:rPr>
          <w:rFonts w:ascii="Calibri" w:eastAsia="Times New Roman" w:hAnsi="Calibri" w:cs="Arial"/>
          <w:color w:val="000000"/>
        </w:rPr>
        <w:t>Nous utilisons ce pattern dans les Dao pour</w:t>
      </w:r>
      <w:r w:rsidR="00093FB6" w:rsidRPr="00DF0EE7">
        <w:rPr>
          <w:rFonts w:ascii="Calibri" w:eastAsia="Times New Roman" w:hAnsi="Calibri" w:cs="Arial"/>
          <w:color w:val="000000"/>
        </w:rPr>
        <w:t xml:space="preserve"> créer des objets à partir des </w:t>
      </w:r>
      <w:proofErr w:type="spellStart"/>
      <w:r w:rsidR="00093FB6" w:rsidRPr="00DF0EE7">
        <w:rPr>
          <w:rFonts w:ascii="Calibri" w:eastAsia="Times New Roman" w:hAnsi="Calibri" w:cs="Arial"/>
          <w:i/>
          <w:color w:val="000000"/>
        </w:rPr>
        <w:t>factory</w:t>
      </w:r>
      <w:proofErr w:type="spellEnd"/>
      <w:r w:rsidRPr="00DF0EE7">
        <w:rPr>
          <w:rFonts w:ascii="Calibri" w:eastAsia="Times New Roman" w:hAnsi="Calibri" w:cs="Arial"/>
          <w:color w:val="000000"/>
        </w:rPr>
        <w:t xml:space="preserve"> de Jena.</w:t>
      </w:r>
    </w:p>
    <w:p w14:paraId="4DCF19DC" w14:textId="77777777" w:rsidR="00867F40" w:rsidRPr="00900AC7" w:rsidRDefault="00867F40" w:rsidP="00F357BF">
      <w:pPr>
        <w:ind w:firstLine="708"/>
        <w:jc w:val="both"/>
        <w:rPr>
          <w:rFonts w:ascii="Consolas" w:eastAsia="Times New Roman" w:hAnsi="Consolas"/>
        </w:rPr>
      </w:pPr>
      <w:r w:rsidRPr="00DF0EE7">
        <w:rPr>
          <w:rFonts w:ascii="Calibri" w:eastAsia="Times New Roman" w:hAnsi="Calibri" w:cs="Arial"/>
          <w:color w:val="000000"/>
        </w:rPr>
        <w:t xml:space="preserve">Ex : </w:t>
      </w:r>
      <w:proofErr w:type="spellStart"/>
      <w:proofErr w:type="gramStart"/>
      <w:r w:rsidRPr="00900AC7">
        <w:rPr>
          <w:rFonts w:ascii="Consolas" w:eastAsia="Times New Roman" w:hAnsi="Consolas" w:cs="Courier New"/>
          <w:color w:val="000000"/>
          <w:shd w:val="clear" w:color="auto" w:fill="FFFFFF"/>
        </w:rPr>
        <w:t>ResourceFactory.</w:t>
      </w:r>
      <w:r w:rsidRPr="00900AC7">
        <w:rPr>
          <w:rFonts w:ascii="Consolas" w:eastAsia="Times New Roman" w:hAnsi="Consolas" w:cs="Courier New"/>
          <w:i/>
          <w:iCs/>
          <w:color w:val="000000"/>
          <w:shd w:val="clear" w:color="auto" w:fill="FFFFFF"/>
        </w:rPr>
        <w:t>createResource</w:t>
      </w:r>
      <w:proofErr w:type="spellEnd"/>
      <w:r w:rsidRPr="00900AC7">
        <w:rPr>
          <w:rFonts w:ascii="Consolas" w:eastAsia="Times New Roman" w:hAnsi="Consolas" w:cs="Courier New"/>
          <w:color w:val="000000"/>
          <w:shd w:val="clear" w:color="auto" w:fill="FFFFFF"/>
        </w:rPr>
        <w:t>(</w:t>
      </w:r>
      <w:proofErr w:type="spellStart"/>
      <w:proofErr w:type="gramEnd"/>
      <w:r w:rsidRPr="00900AC7">
        <w:rPr>
          <w:rFonts w:ascii="Consolas" w:eastAsia="Times New Roman" w:hAnsi="Consolas" w:cs="Courier New"/>
          <w:color w:val="000000"/>
          <w:shd w:val="clear" w:color="auto" w:fill="FFFFFF"/>
        </w:rPr>
        <w:t>entityIri</w:t>
      </w:r>
      <w:proofErr w:type="spellEnd"/>
      <w:r w:rsidRPr="00900AC7">
        <w:rPr>
          <w:rFonts w:ascii="Consolas" w:eastAsia="Times New Roman" w:hAnsi="Consolas" w:cs="Courier New"/>
          <w:color w:val="000000"/>
          <w:shd w:val="clear" w:color="auto" w:fill="FFFFFF"/>
        </w:rPr>
        <w:t>);</w:t>
      </w:r>
    </w:p>
    <w:p w14:paraId="1D1FFAD8" w14:textId="77777777" w:rsidR="00867F40" w:rsidRDefault="00867F40" w:rsidP="00F357BF">
      <w:pPr>
        <w:jc w:val="both"/>
        <w:rPr>
          <w:rFonts w:ascii="Calibri" w:eastAsia="Times New Roman" w:hAnsi="Calibri"/>
        </w:rPr>
      </w:pPr>
    </w:p>
    <w:p w14:paraId="6EE6F5DA" w14:textId="77777777" w:rsidR="00867F40" w:rsidRPr="00DF0EE7" w:rsidRDefault="00867F40" w:rsidP="00F357BF">
      <w:pPr>
        <w:numPr>
          <w:ilvl w:val="0"/>
          <w:numId w:val="12"/>
        </w:numPr>
        <w:ind w:left="0"/>
        <w:jc w:val="both"/>
        <w:textAlignment w:val="baseline"/>
        <w:rPr>
          <w:rFonts w:ascii="Calibri" w:eastAsia="Times New Roman" w:hAnsi="Calibri" w:cs="Arial"/>
          <w:b/>
          <w:bCs/>
          <w:color w:val="000000"/>
        </w:rPr>
      </w:pPr>
      <w:r w:rsidRPr="00DF0EE7">
        <w:rPr>
          <w:rFonts w:ascii="Calibri" w:eastAsia="Times New Roman" w:hAnsi="Calibri" w:cs="Arial"/>
          <w:b/>
          <w:bCs/>
          <w:color w:val="000000"/>
        </w:rPr>
        <w:t>Singleton</w:t>
      </w:r>
    </w:p>
    <w:p w14:paraId="2D728DAE" w14:textId="5E4C797E" w:rsidR="00867F40" w:rsidRPr="00DF0EE7" w:rsidRDefault="00867F40" w:rsidP="00F357BF">
      <w:pPr>
        <w:jc w:val="both"/>
        <w:rPr>
          <w:rFonts w:ascii="Calibri" w:eastAsia="Times New Roman" w:hAnsi="Calibri"/>
        </w:rPr>
      </w:pPr>
      <w:r w:rsidRPr="00DF0EE7">
        <w:rPr>
          <w:rFonts w:ascii="Calibri" w:eastAsia="Times New Roman" w:hAnsi="Calibri" w:cs="Arial"/>
          <w:color w:val="000000"/>
        </w:rPr>
        <w:t xml:space="preserve">Nous utilisons ce pattern implicitement grâce aux annotations </w:t>
      </w:r>
      <w:r w:rsidRPr="00DF0EE7">
        <w:rPr>
          <w:rFonts w:ascii="Calibri" w:eastAsia="Times New Roman" w:hAnsi="Calibri" w:cs="Consolas"/>
          <w:color w:val="808000"/>
          <w:shd w:val="clear" w:color="auto" w:fill="FFFFFF"/>
        </w:rPr>
        <w:t>@</w:t>
      </w:r>
      <w:proofErr w:type="spellStart"/>
      <w:r w:rsidRPr="00DF0EE7">
        <w:rPr>
          <w:rFonts w:ascii="Calibri" w:eastAsia="Times New Roman" w:hAnsi="Calibri" w:cs="Consolas"/>
          <w:color w:val="808000"/>
          <w:shd w:val="clear" w:color="auto" w:fill="FFFFFF"/>
        </w:rPr>
        <w:t>Repository</w:t>
      </w:r>
      <w:proofErr w:type="spellEnd"/>
      <w:r w:rsidR="00093FB6" w:rsidRPr="00DF0EE7">
        <w:rPr>
          <w:rFonts w:ascii="Calibri" w:eastAsia="Times New Roman" w:hAnsi="Calibri"/>
        </w:rPr>
        <w:t xml:space="preserve"> </w:t>
      </w:r>
      <w:r w:rsidRPr="00DF0EE7">
        <w:rPr>
          <w:rFonts w:ascii="Calibri" w:eastAsia="Times New Roman" w:hAnsi="Calibri" w:cs="Arial"/>
          <w:color w:val="000000"/>
        </w:rPr>
        <w:t xml:space="preserve">et </w:t>
      </w:r>
      <w:r w:rsidRPr="00DF0EE7">
        <w:rPr>
          <w:rFonts w:ascii="Calibri" w:eastAsia="Times New Roman" w:hAnsi="Calibri" w:cs="Consolas"/>
          <w:color w:val="808000"/>
          <w:shd w:val="clear" w:color="auto" w:fill="FFFFFF"/>
        </w:rPr>
        <w:t>@Component</w:t>
      </w:r>
      <w:r w:rsidRPr="00DF0EE7">
        <w:rPr>
          <w:rFonts w:ascii="Calibri" w:eastAsia="Times New Roman" w:hAnsi="Calibri" w:cs="Arial"/>
          <w:color w:val="000000"/>
        </w:rPr>
        <w:t xml:space="preserve"> pour instancier la majorité de nos </w:t>
      </w:r>
      <w:proofErr w:type="spellStart"/>
      <w:r w:rsidRPr="00DF0EE7">
        <w:rPr>
          <w:rFonts w:ascii="Calibri" w:eastAsia="Times New Roman" w:hAnsi="Calibri" w:cs="Arial"/>
          <w:color w:val="000000"/>
        </w:rPr>
        <w:t>beans</w:t>
      </w:r>
      <w:proofErr w:type="spellEnd"/>
      <w:r w:rsidRPr="00DF0EE7">
        <w:rPr>
          <w:rFonts w:ascii="Calibri" w:eastAsia="Times New Roman" w:hAnsi="Calibri" w:cs="Arial"/>
          <w:color w:val="000000"/>
        </w:rPr>
        <w:t xml:space="preserve"> de manière unique. C’est le cas notamment pour les DAO et les </w:t>
      </w:r>
      <w:r w:rsidR="007C4C93">
        <w:rPr>
          <w:rFonts w:ascii="Calibri" w:eastAsia="Times New Roman" w:hAnsi="Calibri" w:cs="Arial"/>
          <w:color w:val="000000"/>
        </w:rPr>
        <w:t>parseurs</w:t>
      </w:r>
      <w:r w:rsidRPr="00DF0EE7">
        <w:rPr>
          <w:rFonts w:ascii="Calibri" w:eastAsia="Times New Roman" w:hAnsi="Calibri" w:cs="Arial"/>
          <w:color w:val="000000"/>
        </w:rPr>
        <w:t>.</w:t>
      </w:r>
    </w:p>
    <w:p w14:paraId="1EB20BD4" w14:textId="77777777" w:rsidR="00867F40" w:rsidRDefault="00867F40" w:rsidP="00F357BF">
      <w:pPr>
        <w:jc w:val="both"/>
        <w:rPr>
          <w:rFonts w:ascii="Calibri" w:eastAsia="Times New Roman" w:hAnsi="Calibri"/>
        </w:rPr>
      </w:pPr>
    </w:p>
    <w:p w14:paraId="2F7C7FA9" w14:textId="77777777" w:rsidR="00867F40" w:rsidRPr="00DF0EE7" w:rsidRDefault="00867F40" w:rsidP="00F357BF">
      <w:pPr>
        <w:numPr>
          <w:ilvl w:val="0"/>
          <w:numId w:val="13"/>
        </w:numPr>
        <w:ind w:left="0"/>
        <w:jc w:val="both"/>
        <w:textAlignment w:val="baseline"/>
        <w:rPr>
          <w:rFonts w:ascii="Calibri" w:eastAsia="Times New Roman" w:hAnsi="Calibri" w:cs="Arial"/>
          <w:b/>
          <w:bCs/>
          <w:color w:val="000000"/>
        </w:rPr>
      </w:pPr>
      <w:r w:rsidRPr="00DF0EE7">
        <w:rPr>
          <w:rFonts w:ascii="Calibri" w:eastAsia="Times New Roman" w:hAnsi="Calibri" w:cs="Arial"/>
          <w:b/>
          <w:bCs/>
          <w:color w:val="000000"/>
        </w:rPr>
        <w:t>Proxy</w:t>
      </w:r>
    </w:p>
    <w:p w14:paraId="563A4059" w14:textId="7D78694A" w:rsidR="00867F40" w:rsidRPr="00DF0EE7" w:rsidRDefault="00867F40" w:rsidP="00F357BF">
      <w:pPr>
        <w:jc w:val="both"/>
        <w:rPr>
          <w:rFonts w:ascii="Calibri" w:eastAsia="Times New Roman" w:hAnsi="Calibri"/>
        </w:rPr>
      </w:pPr>
      <w:r w:rsidRPr="00DF0EE7">
        <w:rPr>
          <w:rFonts w:ascii="Calibri" w:eastAsia="Times New Roman" w:hAnsi="Calibri" w:cs="Arial"/>
          <w:color w:val="000000"/>
        </w:rPr>
        <w:t>Ce pattern utilise la programmation orienté aspect (AOP) pour l’interception des appels de méthodes. Ce pattern est très utile pour la configu</w:t>
      </w:r>
      <w:r w:rsidR="00A30769">
        <w:rPr>
          <w:rFonts w:ascii="Calibri" w:eastAsia="Times New Roman" w:hAnsi="Calibri" w:cs="Arial"/>
          <w:color w:val="000000"/>
        </w:rPr>
        <w:t xml:space="preserve">ration des </w:t>
      </w:r>
      <w:proofErr w:type="spellStart"/>
      <w:r w:rsidR="00A30769">
        <w:rPr>
          <w:rFonts w:ascii="Calibri" w:eastAsia="Times New Roman" w:hAnsi="Calibri" w:cs="Arial"/>
          <w:color w:val="000000"/>
        </w:rPr>
        <w:t>beans</w:t>
      </w:r>
      <w:proofErr w:type="spellEnd"/>
      <w:r w:rsidR="00A30769">
        <w:rPr>
          <w:rFonts w:ascii="Calibri" w:eastAsia="Times New Roman" w:hAnsi="Calibri" w:cs="Arial"/>
          <w:color w:val="000000"/>
        </w:rPr>
        <w:t xml:space="preserve"> qui ont besoin</w:t>
      </w:r>
      <w:r w:rsidRPr="00DF0EE7">
        <w:rPr>
          <w:rFonts w:ascii="Calibri" w:eastAsia="Times New Roman" w:hAnsi="Calibri" w:cs="Arial"/>
          <w:color w:val="000000"/>
        </w:rPr>
        <w:t xml:space="preserve"> de s’injecter un autre </w:t>
      </w:r>
      <w:proofErr w:type="spellStart"/>
      <w:r w:rsidRPr="00DF0EE7">
        <w:rPr>
          <w:rFonts w:ascii="Calibri" w:eastAsia="Times New Roman" w:hAnsi="Calibri" w:cs="Arial"/>
          <w:color w:val="000000"/>
        </w:rPr>
        <w:t>bean</w:t>
      </w:r>
      <w:proofErr w:type="spellEnd"/>
      <w:r w:rsidRPr="00DF0EE7">
        <w:rPr>
          <w:rFonts w:ascii="Calibri" w:eastAsia="Times New Roman" w:hAnsi="Calibri" w:cs="Arial"/>
          <w:color w:val="000000"/>
        </w:rPr>
        <w:t xml:space="preserve"> qui possède un scope différent.</w:t>
      </w:r>
    </w:p>
    <w:p w14:paraId="13C37AE4" w14:textId="546E34E0" w:rsidR="00867F40" w:rsidRDefault="00867F40" w:rsidP="00F357BF">
      <w:pPr>
        <w:jc w:val="both"/>
        <w:rPr>
          <w:rFonts w:ascii="Calibri" w:eastAsia="Times New Roman" w:hAnsi="Calibri" w:cs="Arial"/>
          <w:color w:val="000000"/>
        </w:rPr>
      </w:pPr>
      <w:r w:rsidRPr="00DF0EE7">
        <w:rPr>
          <w:rFonts w:ascii="Calibri" w:eastAsia="Times New Roman" w:hAnsi="Calibri" w:cs="Arial"/>
          <w:color w:val="000000"/>
        </w:rPr>
        <w:t xml:space="preserve">Nous l’avons par exemple utilisé avec notre </w:t>
      </w:r>
      <w:proofErr w:type="spellStart"/>
      <w:r w:rsidRPr="00900AC7">
        <w:rPr>
          <w:rFonts w:ascii="Calibri" w:eastAsia="Times New Roman" w:hAnsi="Calibri" w:cs="Arial"/>
          <w:i/>
          <w:color w:val="000000"/>
        </w:rPr>
        <w:t>SessionBean</w:t>
      </w:r>
      <w:proofErr w:type="spellEnd"/>
      <w:r w:rsidRPr="00DF0EE7">
        <w:rPr>
          <w:rFonts w:ascii="Calibri" w:eastAsia="Times New Roman" w:hAnsi="Calibri" w:cs="Arial"/>
          <w:color w:val="000000"/>
        </w:rPr>
        <w:t xml:space="preserve"> (scope session) qui avait besoin d’être injecté dans des DAO (scope application). C’est donc un objet proxy qui est injecté à la </w:t>
      </w:r>
      <w:r w:rsidRPr="00DF0EE7">
        <w:rPr>
          <w:rFonts w:ascii="Calibri" w:eastAsia="Times New Roman" w:hAnsi="Calibri" w:cs="Arial"/>
          <w:color w:val="000000"/>
        </w:rPr>
        <w:lastRenderedPageBreak/>
        <w:t xml:space="preserve">place du </w:t>
      </w:r>
      <w:proofErr w:type="spellStart"/>
      <w:r w:rsidRPr="00DF0EE7">
        <w:rPr>
          <w:rFonts w:ascii="Calibri" w:eastAsia="Times New Roman" w:hAnsi="Calibri" w:cs="Arial"/>
          <w:color w:val="000000"/>
        </w:rPr>
        <w:t>bean</w:t>
      </w:r>
      <w:proofErr w:type="spellEnd"/>
      <w:r w:rsidRPr="00DF0EE7">
        <w:rPr>
          <w:rFonts w:ascii="Calibri" w:eastAsia="Times New Roman" w:hAnsi="Calibri" w:cs="Arial"/>
          <w:color w:val="000000"/>
        </w:rPr>
        <w:t xml:space="preserve"> et qui, pour chaque appel de méthode sur ce proxy, va le transmettre au bon </w:t>
      </w:r>
      <w:proofErr w:type="spellStart"/>
      <w:r w:rsidRPr="00DF0EE7">
        <w:rPr>
          <w:rFonts w:ascii="Calibri" w:eastAsia="Times New Roman" w:hAnsi="Calibri" w:cs="Arial"/>
          <w:color w:val="000000"/>
        </w:rPr>
        <w:t>bean</w:t>
      </w:r>
      <w:proofErr w:type="spellEnd"/>
      <w:r w:rsidRPr="00DF0EE7">
        <w:rPr>
          <w:rFonts w:ascii="Calibri" w:eastAsia="Times New Roman" w:hAnsi="Calibri" w:cs="Arial"/>
          <w:color w:val="000000"/>
        </w:rPr>
        <w:t>. Il fait donc office de multiplexe</w:t>
      </w:r>
      <w:r w:rsidR="00F36201" w:rsidRPr="00DF0EE7">
        <w:rPr>
          <w:rFonts w:ascii="Calibri" w:eastAsia="Times New Roman" w:hAnsi="Calibri" w:cs="Arial"/>
          <w:color w:val="000000"/>
        </w:rPr>
        <w:t>u</w:t>
      </w:r>
      <w:r w:rsidRPr="00DF0EE7">
        <w:rPr>
          <w:rFonts w:ascii="Calibri" w:eastAsia="Times New Roman" w:hAnsi="Calibri" w:cs="Arial"/>
          <w:color w:val="000000"/>
        </w:rPr>
        <w:t>r.</w:t>
      </w:r>
    </w:p>
    <w:p w14:paraId="4383E99C" w14:textId="77777777" w:rsidR="00A30769" w:rsidRPr="00DF0EE7" w:rsidRDefault="00A30769" w:rsidP="00F357BF">
      <w:pPr>
        <w:jc w:val="both"/>
        <w:rPr>
          <w:rFonts w:ascii="Calibri" w:eastAsia="Times New Roman" w:hAnsi="Calibri" w:cs="Arial"/>
          <w:color w:val="000000"/>
        </w:rPr>
      </w:pPr>
    </w:p>
    <w:p w14:paraId="4A4141C9" w14:textId="77777777" w:rsidR="00867F40" w:rsidRPr="00DF0EE7" w:rsidRDefault="00867F40" w:rsidP="00F357BF">
      <w:pPr>
        <w:numPr>
          <w:ilvl w:val="0"/>
          <w:numId w:val="14"/>
        </w:numPr>
        <w:ind w:left="0"/>
        <w:jc w:val="both"/>
        <w:textAlignment w:val="baseline"/>
        <w:rPr>
          <w:rFonts w:ascii="Calibri" w:eastAsia="Times New Roman" w:hAnsi="Calibri" w:cs="Arial"/>
          <w:b/>
          <w:bCs/>
          <w:color w:val="000000"/>
        </w:rPr>
      </w:pPr>
      <w:r w:rsidRPr="00DF0EE7">
        <w:rPr>
          <w:rFonts w:ascii="Calibri" w:eastAsia="Times New Roman" w:hAnsi="Calibri" w:cs="Arial"/>
          <w:b/>
          <w:bCs/>
          <w:color w:val="000000"/>
        </w:rPr>
        <w:t>Front Controller</w:t>
      </w:r>
    </w:p>
    <w:p w14:paraId="545CE463" w14:textId="36A5CD28" w:rsidR="00867F40" w:rsidRPr="00A30769" w:rsidRDefault="00F20195" w:rsidP="00F357BF">
      <w:pPr>
        <w:jc w:val="both"/>
        <w:rPr>
          <w:rFonts w:ascii="Calibri" w:eastAsia="Times New Roman" w:hAnsi="Calibri" w:cs="Arial"/>
          <w:color w:val="000000"/>
        </w:rPr>
      </w:pPr>
      <w:r w:rsidRPr="00DF0EE7">
        <w:rPr>
          <w:rFonts w:ascii="Calibri" w:eastAsia="Times New Roman" w:hAnsi="Calibri" w:cs="Arial"/>
          <w:color w:val="000000"/>
        </w:rPr>
        <w:t xml:space="preserve">Ce design pattern </w:t>
      </w:r>
      <w:r w:rsidR="00867F40" w:rsidRPr="00DF0EE7">
        <w:rPr>
          <w:rFonts w:ascii="Calibri" w:eastAsia="Times New Roman" w:hAnsi="Calibri" w:cs="Arial"/>
          <w:color w:val="000000"/>
        </w:rPr>
        <w:t>permet de faire passer toutes les requêtes vers un dispatcher qui s’occupe</w:t>
      </w:r>
      <w:r w:rsidRPr="00DF0EE7">
        <w:rPr>
          <w:rFonts w:ascii="Calibri" w:eastAsia="Times New Roman" w:hAnsi="Calibri" w:cs="Arial"/>
          <w:color w:val="000000"/>
        </w:rPr>
        <w:t xml:space="preserve">ra de les rediriger vers le </w:t>
      </w:r>
      <w:r w:rsidR="00867F40" w:rsidRPr="00DF0EE7">
        <w:rPr>
          <w:rFonts w:ascii="Calibri" w:eastAsia="Times New Roman" w:hAnsi="Calibri" w:cs="Arial"/>
          <w:color w:val="000000"/>
        </w:rPr>
        <w:t>contrôleur</w:t>
      </w:r>
      <w:r w:rsidRPr="00DF0EE7">
        <w:rPr>
          <w:rFonts w:ascii="Calibri" w:eastAsia="Times New Roman" w:hAnsi="Calibri" w:cs="Arial"/>
          <w:color w:val="000000"/>
        </w:rPr>
        <w:t xml:space="preserve"> approprié. Dans notre application, il est mis en place dans le fichier web.xml</w:t>
      </w:r>
      <w:r w:rsidR="00A30769">
        <w:rPr>
          <w:rFonts w:ascii="Calibri" w:eastAsia="Times New Roman" w:hAnsi="Calibri" w:cs="Arial"/>
          <w:color w:val="000000"/>
        </w:rPr>
        <w:t>.</w:t>
      </w:r>
    </w:p>
    <w:p w14:paraId="5AF9A247" w14:textId="77777777" w:rsidR="00DF0EE7" w:rsidRDefault="00DF0EE7" w:rsidP="00F357BF">
      <w:pPr>
        <w:jc w:val="both"/>
        <w:rPr>
          <w:rFonts w:ascii="Calibri" w:eastAsia="Times New Roman" w:hAnsi="Calibri"/>
        </w:rPr>
      </w:pPr>
    </w:p>
    <w:p w14:paraId="0AB27D5D" w14:textId="77777777" w:rsidR="00867F40" w:rsidRPr="00DF0EE7" w:rsidRDefault="00867F40" w:rsidP="00F357BF">
      <w:pPr>
        <w:numPr>
          <w:ilvl w:val="0"/>
          <w:numId w:val="15"/>
        </w:numPr>
        <w:ind w:left="0"/>
        <w:jc w:val="both"/>
        <w:textAlignment w:val="baseline"/>
        <w:rPr>
          <w:rFonts w:ascii="Calibri" w:eastAsia="Times New Roman" w:hAnsi="Calibri" w:cs="Arial"/>
          <w:b/>
          <w:bCs/>
          <w:color w:val="000000"/>
        </w:rPr>
      </w:pPr>
      <w:proofErr w:type="spellStart"/>
      <w:r w:rsidRPr="00DF0EE7">
        <w:rPr>
          <w:rFonts w:ascii="Calibri" w:eastAsia="Times New Roman" w:hAnsi="Calibri" w:cs="Arial"/>
          <w:b/>
          <w:bCs/>
          <w:color w:val="000000"/>
        </w:rPr>
        <w:t>Helper</w:t>
      </w:r>
      <w:proofErr w:type="spellEnd"/>
    </w:p>
    <w:p w14:paraId="3B1788CC" w14:textId="11BC35F3" w:rsidR="005146A5" w:rsidRPr="00DF0EE7" w:rsidRDefault="00867F40" w:rsidP="00F357BF">
      <w:pPr>
        <w:jc w:val="both"/>
        <w:rPr>
          <w:rFonts w:ascii="Calibri" w:eastAsia="Times New Roman" w:hAnsi="Calibri" w:cs="Arial"/>
          <w:color w:val="000000"/>
        </w:rPr>
      </w:pPr>
      <w:r w:rsidRPr="00DF0EE7">
        <w:rPr>
          <w:rFonts w:ascii="Calibri" w:eastAsia="Times New Roman" w:hAnsi="Calibri" w:cs="Arial"/>
          <w:color w:val="000000"/>
        </w:rPr>
        <w:t xml:space="preserve">Pour mutualiser certains traitements répétitifs, le pattern </w:t>
      </w:r>
      <w:proofErr w:type="spellStart"/>
      <w:r w:rsidRPr="00DF0EE7">
        <w:rPr>
          <w:rFonts w:ascii="Calibri" w:eastAsia="Times New Roman" w:hAnsi="Calibri" w:cs="Arial"/>
          <w:i/>
          <w:color w:val="000000"/>
        </w:rPr>
        <w:t>helper</w:t>
      </w:r>
      <w:proofErr w:type="spellEnd"/>
      <w:r w:rsidRPr="00DF0EE7">
        <w:rPr>
          <w:rFonts w:ascii="Calibri" w:eastAsia="Times New Roman" w:hAnsi="Calibri" w:cs="Arial"/>
          <w:color w:val="000000"/>
        </w:rPr>
        <w:t xml:space="preserve"> est utilisé pour créer des classes “utilitaires”.</w:t>
      </w:r>
      <w:r w:rsidR="00145B75" w:rsidRPr="00DF0EE7">
        <w:rPr>
          <w:rFonts w:ascii="Calibri" w:eastAsia="Times New Roman" w:hAnsi="Calibri" w:cs="Arial"/>
          <w:color w:val="000000"/>
        </w:rPr>
        <w:t xml:space="preserve"> Ces classes sont composées de méthodes statiques destinées à rendre des services précis à d’autres composants de l’application.</w:t>
      </w:r>
    </w:p>
    <w:p w14:paraId="7C8012A0" w14:textId="258A87AE" w:rsidR="00867F40" w:rsidRDefault="00145B75" w:rsidP="00F357BF">
      <w:pPr>
        <w:jc w:val="both"/>
        <w:rPr>
          <w:rFonts w:ascii="Calibri" w:eastAsia="Times New Roman" w:hAnsi="Calibri" w:cs="Arial"/>
          <w:i/>
          <w:color w:val="000000"/>
        </w:rPr>
      </w:pPr>
      <w:r w:rsidRPr="00DF0EE7">
        <w:rPr>
          <w:rFonts w:ascii="Calibri" w:eastAsia="Times New Roman" w:hAnsi="Calibri" w:cs="Arial"/>
          <w:color w:val="000000"/>
        </w:rPr>
        <w:t xml:space="preserve">Par exemple, la classe </w:t>
      </w:r>
      <w:proofErr w:type="spellStart"/>
      <w:r w:rsidRPr="00DF0EE7">
        <w:rPr>
          <w:rFonts w:ascii="Calibri" w:eastAsia="Times New Roman" w:hAnsi="Calibri" w:cs="Arial"/>
          <w:i/>
          <w:color w:val="000000"/>
        </w:rPr>
        <w:t>PasswordUtil</w:t>
      </w:r>
      <w:proofErr w:type="spellEnd"/>
      <w:r w:rsidRPr="00DF0EE7">
        <w:rPr>
          <w:rFonts w:ascii="Calibri" w:eastAsia="Times New Roman" w:hAnsi="Calibri" w:cs="Arial"/>
          <w:i/>
          <w:color w:val="000000"/>
        </w:rPr>
        <w:t xml:space="preserve"> </w:t>
      </w:r>
      <w:r w:rsidRPr="00DF0EE7">
        <w:rPr>
          <w:rFonts w:ascii="Calibri" w:eastAsia="Times New Roman" w:hAnsi="Calibri" w:cs="Arial"/>
          <w:color w:val="000000"/>
        </w:rPr>
        <w:t xml:space="preserve">permet d’effectuer facilement le cryptage des mots de passe dans la classe </w:t>
      </w:r>
      <w:proofErr w:type="spellStart"/>
      <w:r w:rsidRPr="00DF0EE7">
        <w:rPr>
          <w:rFonts w:ascii="Calibri" w:eastAsia="Times New Roman" w:hAnsi="Calibri" w:cs="Arial"/>
          <w:i/>
          <w:color w:val="000000"/>
        </w:rPr>
        <w:t>UserDaoImpl</w:t>
      </w:r>
      <w:proofErr w:type="spellEnd"/>
      <w:r w:rsidRPr="00DF0EE7">
        <w:rPr>
          <w:rFonts w:ascii="Calibri" w:eastAsia="Times New Roman" w:hAnsi="Calibri" w:cs="Arial"/>
          <w:i/>
          <w:color w:val="000000"/>
        </w:rPr>
        <w:t>.</w:t>
      </w:r>
    </w:p>
    <w:p w14:paraId="61237088" w14:textId="77777777" w:rsidR="00DF0EE7" w:rsidRPr="00DF0EE7" w:rsidRDefault="00DF0EE7" w:rsidP="005146A5">
      <w:pPr>
        <w:ind w:left="708"/>
        <w:jc w:val="both"/>
        <w:rPr>
          <w:rFonts w:ascii="Calibri" w:eastAsia="Times New Roman" w:hAnsi="Calibri" w:cs="Arial"/>
          <w:color w:val="000000"/>
        </w:rPr>
      </w:pPr>
    </w:p>
    <w:p w14:paraId="25D45204" w14:textId="6393C695" w:rsidR="001936B7" w:rsidRDefault="00591C00" w:rsidP="005B3EDD">
      <w:pPr>
        <w:pStyle w:val="Titre2"/>
      </w:pPr>
      <w:bookmarkStart w:id="10" w:name="_Toc437292840"/>
      <w:r>
        <w:t>R</w:t>
      </w:r>
      <w:r w:rsidR="00FD204F" w:rsidRPr="00BF13FF">
        <w:t>essources</w:t>
      </w:r>
      <w:r w:rsidR="001936B7" w:rsidRPr="00BF13FF">
        <w:t xml:space="preserve"> </w:t>
      </w:r>
      <w:r>
        <w:t xml:space="preserve">exposées en </w:t>
      </w:r>
      <w:r w:rsidR="001936B7" w:rsidRPr="00BF13FF">
        <w:t>REST</w:t>
      </w:r>
      <w:bookmarkEnd w:id="10"/>
    </w:p>
    <w:p w14:paraId="5D5B32A7" w14:textId="77777777" w:rsidR="00867F40" w:rsidRDefault="00867F40" w:rsidP="00867F40"/>
    <w:p w14:paraId="0EB30A49" w14:textId="77777777" w:rsidR="00867F40" w:rsidRPr="00474FC6" w:rsidRDefault="00867F40" w:rsidP="00867F40">
      <w:pPr>
        <w:rPr>
          <w:rFonts w:ascii="Calibri" w:eastAsia="Times New Roman" w:hAnsi="Calibri"/>
        </w:rPr>
      </w:pPr>
      <w:r w:rsidRPr="00474FC6">
        <w:rPr>
          <w:rFonts w:ascii="Calibri" w:eastAsia="Times New Roman" w:hAnsi="Calibri" w:cs="Arial"/>
          <w:color w:val="000000"/>
        </w:rPr>
        <w:t>Toutes les ressources sont exposées en HTML et en JSON.</w:t>
      </w:r>
    </w:p>
    <w:p w14:paraId="059E4F4A" w14:textId="77777777" w:rsidR="00867F40" w:rsidRPr="00474FC6" w:rsidRDefault="00867F40" w:rsidP="00867F40">
      <w:pPr>
        <w:rPr>
          <w:rFonts w:ascii="Calibri" w:eastAsia="Times New Roman" w:hAnsi="Calibri"/>
        </w:rPr>
      </w:pPr>
    </w:p>
    <w:p w14:paraId="25548946" w14:textId="77777777" w:rsidR="00867F40" w:rsidRPr="00474FC6" w:rsidRDefault="00867F40" w:rsidP="00867F40">
      <w:pPr>
        <w:rPr>
          <w:rFonts w:ascii="Calibri" w:eastAsia="Times New Roman" w:hAnsi="Calibri"/>
        </w:rPr>
      </w:pPr>
      <w:r w:rsidRPr="00474FC6">
        <w:rPr>
          <w:rFonts w:ascii="Calibri" w:eastAsia="Times New Roman" w:hAnsi="Calibri" w:cs="Arial"/>
          <w:color w:val="000000"/>
        </w:rPr>
        <w:t>Récupération d’une ressource :</w:t>
      </w:r>
    </w:p>
    <w:p w14:paraId="37230F88" w14:textId="7D48AD75" w:rsidR="00867F40" w:rsidRPr="00474FC6" w:rsidRDefault="00867F40" w:rsidP="00867F40">
      <w:pPr>
        <w:rPr>
          <w:rFonts w:eastAsia="Times New Roman"/>
          <w:sz w:val="22"/>
        </w:rPr>
      </w:pPr>
      <w:r w:rsidRPr="00474FC6">
        <w:rPr>
          <w:rFonts w:ascii="Consolas" w:eastAsia="Times New Roman" w:hAnsi="Consolas" w:cs="Consolas"/>
          <w:color w:val="3C78D8"/>
          <w:sz w:val="22"/>
        </w:rPr>
        <w:t>h</w:t>
      </w:r>
      <w:r w:rsidR="00474FC6">
        <w:rPr>
          <w:rFonts w:ascii="Consolas" w:eastAsia="Times New Roman" w:hAnsi="Consolas" w:cs="Consolas"/>
          <w:color w:val="3C78D8"/>
          <w:sz w:val="22"/>
        </w:rPr>
        <w:t>ttp://&lt;hostname&gt;/ressource/&lt;nom_</w:t>
      </w:r>
      <w:r w:rsidRPr="00474FC6">
        <w:rPr>
          <w:rFonts w:ascii="Consolas" w:eastAsia="Times New Roman" w:hAnsi="Consolas" w:cs="Consolas"/>
          <w:color w:val="3C78D8"/>
          <w:sz w:val="22"/>
        </w:rPr>
        <w:t>conference&gt;?iri=&lt;iri</w:t>
      </w:r>
      <w:r w:rsidR="00474FC6">
        <w:rPr>
          <w:rFonts w:ascii="Consolas" w:eastAsia="Times New Roman" w:hAnsi="Consolas" w:cs="Consolas"/>
          <w:color w:val="3C78D8"/>
          <w:sz w:val="22"/>
        </w:rPr>
        <w:t>_</w:t>
      </w:r>
      <w:r w:rsidRPr="00474FC6">
        <w:rPr>
          <w:rFonts w:ascii="Consolas" w:eastAsia="Times New Roman" w:hAnsi="Consolas" w:cs="Consolas"/>
          <w:color w:val="3C78D8"/>
          <w:sz w:val="22"/>
        </w:rPr>
        <w:t>ressource&gt;</w:t>
      </w:r>
    </w:p>
    <w:p w14:paraId="5717AAB9" w14:textId="77777777" w:rsidR="00867F40" w:rsidRPr="00867F40" w:rsidRDefault="00867F40" w:rsidP="00867F40">
      <w:pPr>
        <w:rPr>
          <w:rFonts w:eastAsia="Times New Roman"/>
        </w:rPr>
      </w:pPr>
    </w:p>
    <w:p w14:paraId="41FD5EA3" w14:textId="77777777" w:rsidR="00867F40" w:rsidRPr="005146A5" w:rsidRDefault="00867F40" w:rsidP="00867F40">
      <w:pPr>
        <w:rPr>
          <w:rFonts w:ascii="Calibri" w:eastAsia="Times New Roman" w:hAnsi="Calibri"/>
        </w:rPr>
      </w:pPr>
      <w:r w:rsidRPr="005146A5">
        <w:rPr>
          <w:rFonts w:ascii="Calibri" w:eastAsia="Times New Roman" w:hAnsi="Calibri" w:cs="Arial"/>
          <w:color w:val="000000"/>
        </w:rPr>
        <w:t>Récupération de toutes les ressources d’un type spécifique :</w:t>
      </w:r>
    </w:p>
    <w:p w14:paraId="30246E7B" w14:textId="1845AD1A" w:rsidR="00867F40" w:rsidRPr="00474FC6" w:rsidRDefault="00867F40" w:rsidP="00867F40">
      <w:pPr>
        <w:rPr>
          <w:rFonts w:eastAsia="Times New Roman"/>
          <w:sz w:val="22"/>
        </w:rPr>
      </w:pPr>
      <w:r w:rsidRPr="00474FC6">
        <w:rPr>
          <w:rFonts w:ascii="Consolas" w:eastAsia="Times New Roman" w:hAnsi="Consolas" w:cs="Consolas"/>
          <w:color w:val="3C78D8"/>
          <w:sz w:val="22"/>
        </w:rPr>
        <w:t>h</w:t>
      </w:r>
      <w:r w:rsidR="00474FC6">
        <w:rPr>
          <w:rFonts w:ascii="Consolas" w:eastAsia="Times New Roman" w:hAnsi="Consolas" w:cs="Consolas"/>
          <w:color w:val="3C78D8"/>
          <w:sz w:val="22"/>
        </w:rPr>
        <w:t>ttp://&lt;hostname&gt;/ressource/&lt;nom_conference&gt;</w:t>
      </w:r>
      <w:proofErr w:type="gramStart"/>
      <w:r w:rsidR="00474FC6">
        <w:rPr>
          <w:rFonts w:ascii="Consolas" w:eastAsia="Times New Roman" w:hAnsi="Consolas" w:cs="Consolas"/>
          <w:color w:val="3C78D8"/>
          <w:sz w:val="22"/>
        </w:rPr>
        <w:t>?type</w:t>
      </w:r>
      <w:proofErr w:type="gramEnd"/>
      <w:r w:rsidR="00474FC6">
        <w:rPr>
          <w:rFonts w:ascii="Consolas" w:eastAsia="Times New Roman" w:hAnsi="Consolas" w:cs="Consolas"/>
          <w:color w:val="3C78D8"/>
          <w:sz w:val="22"/>
        </w:rPr>
        <w:t>=&lt;iri_du_type_</w:t>
      </w:r>
      <w:r w:rsidRPr="00474FC6">
        <w:rPr>
          <w:rFonts w:ascii="Consolas" w:eastAsia="Times New Roman" w:hAnsi="Consolas" w:cs="Consolas"/>
          <w:color w:val="3C78D8"/>
          <w:sz w:val="22"/>
        </w:rPr>
        <w:t>d’ontologie&gt;</w:t>
      </w:r>
    </w:p>
    <w:p w14:paraId="00AF214E" w14:textId="241BD929" w:rsidR="00867F40" w:rsidRDefault="00867F40" w:rsidP="00A93B60">
      <w:pPr>
        <w:jc w:val="both"/>
        <w:rPr>
          <w:rFonts w:ascii="Calibri" w:eastAsia="Times New Roman" w:hAnsi="Calibri" w:cs="Arial"/>
          <w:iCs/>
          <w:color w:val="000000"/>
        </w:rPr>
      </w:pPr>
      <w:r w:rsidRPr="00474FC6">
        <w:rPr>
          <w:rFonts w:ascii="Calibri" w:eastAsia="Times New Roman" w:hAnsi="Calibri"/>
        </w:rPr>
        <w:br/>
      </w:r>
      <w:r w:rsidRPr="00474FC6">
        <w:rPr>
          <w:rFonts w:ascii="Calibri" w:eastAsia="Times New Roman" w:hAnsi="Calibri" w:cs="Arial"/>
          <w:color w:val="000000"/>
        </w:rPr>
        <w:t xml:space="preserve">La représentation de ces ressources dépend de l’entête HTTP </w:t>
      </w:r>
      <w:proofErr w:type="spellStart"/>
      <w:r w:rsidRPr="00474FC6">
        <w:rPr>
          <w:rFonts w:ascii="Calibri" w:eastAsia="Times New Roman" w:hAnsi="Calibri" w:cs="Arial"/>
          <w:i/>
          <w:iCs/>
          <w:color w:val="000000"/>
        </w:rPr>
        <w:t>Accept</w:t>
      </w:r>
      <w:proofErr w:type="spellEnd"/>
      <w:r w:rsidRPr="00474FC6">
        <w:rPr>
          <w:rFonts w:ascii="Calibri" w:eastAsia="Times New Roman" w:hAnsi="Calibri" w:cs="Arial"/>
          <w:i/>
          <w:iCs/>
          <w:color w:val="000000"/>
        </w:rPr>
        <w:t>.</w:t>
      </w:r>
      <w:r w:rsidR="00F2796A">
        <w:rPr>
          <w:rFonts w:ascii="Calibri" w:eastAsia="Times New Roman" w:hAnsi="Calibri" w:cs="Arial"/>
          <w:i/>
          <w:iCs/>
          <w:color w:val="000000"/>
        </w:rPr>
        <w:t xml:space="preserve"> (</w:t>
      </w:r>
      <w:r w:rsidR="00F2796A" w:rsidRPr="002C527A">
        <w:rPr>
          <w:rFonts w:ascii="Calibri" w:eastAsia="Times New Roman" w:hAnsi="Calibri" w:cs="Arial"/>
          <w:iCs/>
          <w:color w:val="000000"/>
        </w:rPr>
        <w:t>HTML</w:t>
      </w:r>
      <w:r w:rsidR="00F2796A">
        <w:rPr>
          <w:rFonts w:ascii="Calibri" w:eastAsia="Times New Roman" w:hAnsi="Calibri" w:cs="Arial"/>
          <w:iCs/>
          <w:color w:val="000000"/>
        </w:rPr>
        <w:t xml:space="preserve"> si</w:t>
      </w:r>
      <w:r w:rsidR="00A93B60">
        <w:rPr>
          <w:rFonts w:ascii="Calibri" w:eastAsia="Times New Roman" w:hAnsi="Calibri" w:cs="Arial"/>
          <w:iCs/>
          <w:color w:val="000000"/>
        </w:rPr>
        <w:t xml:space="preserve"> égal à</w:t>
      </w:r>
      <w:r w:rsidR="00F2796A">
        <w:rPr>
          <w:rFonts w:ascii="Calibri" w:eastAsia="Times New Roman" w:hAnsi="Calibri" w:cs="Arial"/>
          <w:iCs/>
          <w:color w:val="000000"/>
        </w:rPr>
        <w:t xml:space="preserve"> </w:t>
      </w:r>
      <w:proofErr w:type="spellStart"/>
      <w:r w:rsidR="00F2796A" w:rsidRPr="00A93B60">
        <w:rPr>
          <w:rFonts w:ascii="Calibri" w:eastAsia="Times New Roman" w:hAnsi="Calibri" w:cs="Arial"/>
          <w:i/>
          <w:iCs/>
          <w:color w:val="000000"/>
        </w:rPr>
        <w:t>text</w:t>
      </w:r>
      <w:proofErr w:type="spellEnd"/>
      <w:r w:rsidR="00F2796A" w:rsidRPr="00A93B60">
        <w:rPr>
          <w:rFonts w:ascii="Calibri" w:eastAsia="Times New Roman" w:hAnsi="Calibri" w:cs="Arial"/>
          <w:i/>
          <w:iCs/>
          <w:color w:val="000000"/>
        </w:rPr>
        <w:t>/html</w:t>
      </w:r>
      <w:r w:rsidR="00F2796A">
        <w:rPr>
          <w:rFonts w:ascii="Calibri" w:eastAsia="Times New Roman" w:hAnsi="Calibri" w:cs="Arial"/>
          <w:iCs/>
          <w:color w:val="000000"/>
        </w:rPr>
        <w:t>, JSON sinon).</w:t>
      </w:r>
    </w:p>
    <w:p w14:paraId="01495F99" w14:textId="77777777" w:rsidR="0052754E" w:rsidRPr="00F2796A" w:rsidRDefault="0052754E" w:rsidP="00A93B60">
      <w:pPr>
        <w:jc w:val="both"/>
        <w:rPr>
          <w:rFonts w:ascii="Calibri" w:hAnsi="Calibri"/>
        </w:rPr>
      </w:pPr>
    </w:p>
    <w:p w14:paraId="599D5ECA" w14:textId="77777777" w:rsidR="00867F40" w:rsidRPr="00867F40" w:rsidRDefault="00867F40" w:rsidP="00867F40"/>
    <w:p w14:paraId="054A40BB" w14:textId="37DF32EA" w:rsidR="001936B7" w:rsidRDefault="00FD204F" w:rsidP="005B3EDD">
      <w:pPr>
        <w:pStyle w:val="Titre2"/>
      </w:pPr>
      <w:bookmarkStart w:id="11" w:name="_Toc437292841"/>
      <w:r w:rsidRPr="00BF13FF">
        <w:t>Configuration de Spring</w:t>
      </w:r>
      <w:bookmarkEnd w:id="11"/>
    </w:p>
    <w:p w14:paraId="3CA8BA02" w14:textId="77777777" w:rsidR="0052754E" w:rsidRDefault="0052754E" w:rsidP="008C65F0">
      <w:pPr>
        <w:ind w:firstLine="720"/>
        <w:jc w:val="both"/>
      </w:pPr>
    </w:p>
    <w:p w14:paraId="3DFDF667" w14:textId="7C6E6A83" w:rsidR="00867F40" w:rsidRPr="00474FC6" w:rsidRDefault="00867F40" w:rsidP="008C65F0">
      <w:pPr>
        <w:ind w:firstLine="720"/>
        <w:jc w:val="both"/>
        <w:rPr>
          <w:rFonts w:ascii="Calibri" w:eastAsia="Times New Roman" w:hAnsi="Calibri"/>
        </w:rPr>
      </w:pPr>
      <w:r w:rsidRPr="00474FC6">
        <w:rPr>
          <w:rFonts w:ascii="Calibri" w:eastAsia="Times New Roman" w:hAnsi="Calibri" w:cs="Arial"/>
          <w:color w:val="000000"/>
        </w:rPr>
        <w:t>Nous avons fait le choix de déporter un maximum de configuration</w:t>
      </w:r>
      <w:r w:rsidR="008C65F0" w:rsidRPr="00474FC6">
        <w:rPr>
          <w:rFonts w:ascii="Calibri" w:eastAsia="Times New Roman" w:hAnsi="Calibri" w:cs="Arial"/>
          <w:color w:val="000000"/>
        </w:rPr>
        <w:t xml:space="preserve"> dans les annotations Java plutô</w:t>
      </w:r>
      <w:r w:rsidRPr="00474FC6">
        <w:rPr>
          <w:rFonts w:ascii="Calibri" w:eastAsia="Times New Roman" w:hAnsi="Calibri" w:cs="Arial"/>
          <w:color w:val="000000"/>
        </w:rPr>
        <w:t xml:space="preserve">t que dans les fichiers XML. Cela nous permet de </w:t>
      </w:r>
      <w:r w:rsidRPr="00474FC6">
        <w:rPr>
          <w:rFonts w:ascii="Calibri" w:eastAsia="Times New Roman" w:hAnsi="Calibri"/>
          <w:color w:val="000000"/>
        </w:rPr>
        <w:t>simplifier grandement les fichiers de configuration et de faciliter la compréhen</w:t>
      </w:r>
      <w:r w:rsidR="00DB644B" w:rsidRPr="00474FC6">
        <w:rPr>
          <w:rFonts w:ascii="Calibri" w:eastAsia="Times New Roman" w:hAnsi="Calibri"/>
          <w:color w:val="000000"/>
        </w:rPr>
        <w:t>sion et la modification de celle-</w:t>
      </w:r>
      <w:r w:rsidRPr="00474FC6">
        <w:rPr>
          <w:rFonts w:ascii="Calibri" w:eastAsia="Times New Roman" w:hAnsi="Calibri"/>
          <w:color w:val="000000"/>
        </w:rPr>
        <w:t xml:space="preserve">ci par les autres développeurs. On distingue ainsi, les </w:t>
      </w:r>
      <w:proofErr w:type="spellStart"/>
      <w:r w:rsidRPr="00474FC6">
        <w:rPr>
          <w:rFonts w:ascii="Calibri" w:eastAsia="Times New Roman" w:hAnsi="Calibri"/>
          <w:color w:val="000000"/>
        </w:rPr>
        <w:t>bean</w:t>
      </w:r>
      <w:r w:rsidR="00A30769">
        <w:rPr>
          <w:rFonts w:ascii="Calibri" w:eastAsia="Times New Roman" w:hAnsi="Calibri"/>
          <w:color w:val="000000"/>
        </w:rPr>
        <w:t>s</w:t>
      </w:r>
      <w:proofErr w:type="spellEnd"/>
      <w:r w:rsidRPr="00474FC6">
        <w:rPr>
          <w:rFonts w:ascii="Calibri" w:eastAsia="Times New Roman" w:hAnsi="Calibri"/>
          <w:color w:val="000000"/>
        </w:rPr>
        <w:t xml:space="preserve"> “de gestion” (</w:t>
      </w:r>
      <w:proofErr w:type="spellStart"/>
      <w:r w:rsidRPr="00474FC6">
        <w:rPr>
          <w:rFonts w:ascii="Calibri" w:eastAsia="Times New Roman" w:hAnsi="Calibri"/>
          <w:color w:val="000000"/>
        </w:rPr>
        <w:t>Da</w:t>
      </w:r>
      <w:r w:rsidR="00DB644B" w:rsidRPr="00474FC6">
        <w:rPr>
          <w:rFonts w:ascii="Calibri" w:eastAsia="Times New Roman" w:hAnsi="Calibri"/>
          <w:color w:val="000000"/>
        </w:rPr>
        <w:t>taSource</w:t>
      </w:r>
      <w:proofErr w:type="spellEnd"/>
      <w:r w:rsidR="00DB644B" w:rsidRPr="00474FC6">
        <w:rPr>
          <w:rFonts w:ascii="Calibri" w:eastAsia="Times New Roman" w:hAnsi="Calibri"/>
          <w:color w:val="000000"/>
        </w:rPr>
        <w:t xml:space="preserve">, </w:t>
      </w:r>
      <w:proofErr w:type="spellStart"/>
      <w:r w:rsidR="00DB644B" w:rsidRPr="00474FC6">
        <w:rPr>
          <w:rFonts w:ascii="Calibri" w:eastAsia="Times New Roman" w:hAnsi="Calibri"/>
          <w:color w:val="000000"/>
        </w:rPr>
        <w:t>TransactionManager</w:t>
      </w:r>
      <w:proofErr w:type="spellEnd"/>
      <w:r w:rsidR="00DB644B" w:rsidRPr="00474FC6">
        <w:rPr>
          <w:rFonts w:ascii="Calibri" w:eastAsia="Times New Roman" w:hAnsi="Calibri"/>
          <w:color w:val="000000"/>
        </w:rPr>
        <w:t>, etc.</w:t>
      </w:r>
      <w:r w:rsidRPr="00474FC6">
        <w:rPr>
          <w:rFonts w:ascii="Calibri" w:eastAsia="Times New Roman" w:hAnsi="Calibri"/>
          <w:color w:val="000000"/>
        </w:rPr>
        <w:t xml:space="preserve">), qui restent configurés en fichier XML, des </w:t>
      </w:r>
      <w:proofErr w:type="spellStart"/>
      <w:r w:rsidRPr="00474FC6">
        <w:rPr>
          <w:rFonts w:ascii="Calibri" w:eastAsia="Times New Roman" w:hAnsi="Calibri"/>
          <w:color w:val="000000"/>
        </w:rPr>
        <w:t>beans</w:t>
      </w:r>
      <w:proofErr w:type="spellEnd"/>
      <w:r w:rsidRPr="00474FC6">
        <w:rPr>
          <w:rFonts w:ascii="Calibri" w:eastAsia="Times New Roman" w:hAnsi="Calibri"/>
          <w:color w:val="000000"/>
        </w:rPr>
        <w:t xml:space="preserve"> “métier” pour lesquels les annotations apportent des simplifications.</w:t>
      </w:r>
    </w:p>
    <w:p w14:paraId="52E29AD1" w14:textId="77777777" w:rsidR="00867F40" w:rsidRPr="00867F40" w:rsidRDefault="00867F40" w:rsidP="008C65F0">
      <w:pPr>
        <w:jc w:val="both"/>
        <w:rPr>
          <w:rFonts w:eastAsia="Times New Roman"/>
        </w:rPr>
      </w:pPr>
      <w:r w:rsidRPr="00867F40">
        <w:rPr>
          <w:rFonts w:eastAsia="Times New Roman"/>
          <w:color w:val="000000"/>
        </w:rPr>
        <w:t xml:space="preserve">    </w:t>
      </w:r>
    </w:p>
    <w:p w14:paraId="5A5A361D" w14:textId="77777777" w:rsidR="00867F40" w:rsidRPr="00474FC6" w:rsidRDefault="00867F40" w:rsidP="008C65F0">
      <w:pPr>
        <w:jc w:val="both"/>
        <w:rPr>
          <w:rFonts w:ascii="Calibri" w:eastAsia="Times New Roman" w:hAnsi="Calibri"/>
        </w:rPr>
      </w:pPr>
      <w:r w:rsidRPr="00474FC6">
        <w:rPr>
          <w:rFonts w:ascii="Calibri" w:eastAsia="Times New Roman" w:hAnsi="Calibri"/>
          <w:color w:val="000000"/>
        </w:rPr>
        <w:t>Nous avons déclaré notre config</w:t>
      </w:r>
      <w:r w:rsidR="00DB644B" w:rsidRPr="00474FC6">
        <w:rPr>
          <w:rFonts w:ascii="Calibri" w:eastAsia="Times New Roman" w:hAnsi="Calibri"/>
          <w:color w:val="000000"/>
        </w:rPr>
        <w:t xml:space="preserve">uration Spring dans un fichier </w:t>
      </w:r>
      <w:r w:rsidR="00DB644B" w:rsidRPr="00474FC6">
        <w:rPr>
          <w:rFonts w:ascii="Calibri" w:eastAsia="Times New Roman" w:hAnsi="Calibri"/>
          <w:i/>
          <w:color w:val="000000"/>
        </w:rPr>
        <w:t>servlet-</w:t>
      </w:r>
      <w:proofErr w:type="spellStart"/>
      <w:r w:rsidR="00DB644B" w:rsidRPr="00474FC6">
        <w:rPr>
          <w:rFonts w:ascii="Calibri" w:eastAsia="Times New Roman" w:hAnsi="Calibri"/>
          <w:i/>
          <w:color w:val="000000"/>
        </w:rPr>
        <w:t>context</w:t>
      </w:r>
      <w:proofErr w:type="spellEnd"/>
      <w:r w:rsidRPr="00474FC6">
        <w:rPr>
          <w:rFonts w:ascii="Calibri" w:eastAsia="Times New Roman" w:hAnsi="Calibri"/>
          <w:color w:val="000000"/>
        </w:rPr>
        <w:t xml:space="preserve">. Dans celui-ci nous retrouvons les </w:t>
      </w:r>
      <w:r w:rsidR="0013525B" w:rsidRPr="00474FC6">
        <w:rPr>
          <w:rFonts w:ascii="Calibri" w:eastAsia="Times New Roman" w:hAnsi="Calibri"/>
          <w:color w:val="000000"/>
        </w:rPr>
        <w:t>éléments</w:t>
      </w:r>
      <w:r w:rsidRPr="00474FC6">
        <w:rPr>
          <w:rFonts w:ascii="Calibri" w:eastAsia="Times New Roman" w:hAnsi="Calibri"/>
          <w:color w:val="000000"/>
        </w:rPr>
        <w:t xml:space="preserve"> principaux suivant :</w:t>
      </w:r>
    </w:p>
    <w:p w14:paraId="51DAEFD8" w14:textId="77777777" w:rsidR="00867F40" w:rsidRPr="00867F40" w:rsidRDefault="00867F40" w:rsidP="00867F40">
      <w:pPr>
        <w:rPr>
          <w:rFonts w:eastAsia="Times New Roman"/>
        </w:rPr>
      </w:pPr>
    </w:p>
    <w:p w14:paraId="57300E3B" w14:textId="77777777" w:rsidR="00867F40" w:rsidRPr="00867F40" w:rsidRDefault="00867F40" w:rsidP="00867F40">
      <w:pPr>
        <w:numPr>
          <w:ilvl w:val="0"/>
          <w:numId w:val="2"/>
        </w:numPr>
        <w:textAlignment w:val="baseline"/>
        <w:rPr>
          <w:rFonts w:ascii="Calibri" w:eastAsia="Times New Roman" w:hAnsi="Calibri"/>
          <w:color w:val="000000"/>
        </w:rPr>
      </w:pPr>
      <w:r w:rsidRPr="00867F40">
        <w:rPr>
          <w:rFonts w:ascii="Consolas" w:eastAsia="Times New Roman" w:hAnsi="Consolas" w:cs="Consolas"/>
          <w:color w:val="000000"/>
          <w:shd w:val="clear" w:color="auto" w:fill="EFEFEF"/>
        </w:rPr>
        <w:t>&lt;</w:t>
      </w:r>
      <w:proofErr w:type="spellStart"/>
      <w:r w:rsidRPr="00867F40">
        <w:rPr>
          <w:rFonts w:ascii="Consolas" w:eastAsia="Times New Roman" w:hAnsi="Consolas" w:cs="Consolas"/>
          <w:b/>
          <w:bCs/>
          <w:color w:val="660E7A"/>
          <w:shd w:val="clear" w:color="auto" w:fill="EFEFEF"/>
        </w:rPr>
        <w:t>context</w:t>
      </w:r>
      <w:r w:rsidRPr="00867F40">
        <w:rPr>
          <w:rFonts w:ascii="Consolas" w:eastAsia="Times New Roman" w:hAnsi="Consolas" w:cs="Consolas"/>
          <w:b/>
          <w:bCs/>
          <w:color w:val="000080"/>
          <w:shd w:val="clear" w:color="auto" w:fill="EFEFEF"/>
        </w:rPr>
        <w:t>:component-scan</w:t>
      </w:r>
      <w:proofErr w:type="spellEnd"/>
      <w:r w:rsidRPr="00867F40">
        <w:rPr>
          <w:rFonts w:ascii="Consolas" w:eastAsia="Times New Roman" w:hAnsi="Consolas" w:cs="Consolas"/>
          <w:b/>
          <w:bCs/>
          <w:color w:val="000080"/>
          <w:shd w:val="clear" w:color="auto" w:fill="EFEFEF"/>
        </w:rPr>
        <w:t xml:space="preserve"> </w:t>
      </w:r>
      <w:r w:rsidRPr="00867F40">
        <w:rPr>
          <w:rFonts w:ascii="Consolas" w:eastAsia="Times New Roman" w:hAnsi="Consolas" w:cs="Consolas"/>
          <w:b/>
          <w:bCs/>
          <w:color w:val="0000FF"/>
          <w:shd w:val="clear" w:color="auto" w:fill="EFEFEF"/>
        </w:rPr>
        <w:t>base-package</w:t>
      </w:r>
      <w:r w:rsidRPr="00867F40">
        <w:rPr>
          <w:rFonts w:ascii="Consolas" w:eastAsia="Times New Roman" w:hAnsi="Consolas" w:cs="Consolas"/>
          <w:b/>
          <w:bCs/>
          <w:color w:val="008000"/>
          <w:shd w:val="clear" w:color="auto" w:fill="EFEFEF"/>
        </w:rPr>
        <w:t>="...”</w:t>
      </w:r>
      <w:r w:rsidRPr="00867F40">
        <w:rPr>
          <w:rFonts w:ascii="Calibri" w:eastAsia="Times New Roman" w:hAnsi="Calibri"/>
          <w:b/>
          <w:bCs/>
          <w:color w:val="008000"/>
          <w:shd w:val="clear" w:color="auto" w:fill="EFEFEF"/>
        </w:rPr>
        <w:t xml:space="preserve"> </w:t>
      </w:r>
      <w:r w:rsidRPr="00867F40">
        <w:rPr>
          <w:rFonts w:ascii="Calibri" w:eastAsia="Times New Roman" w:hAnsi="Calibri"/>
          <w:b/>
          <w:bCs/>
          <w:color w:val="000080"/>
          <w:shd w:val="clear" w:color="auto" w:fill="EFEFEF"/>
        </w:rPr>
        <w:t>/</w:t>
      </w:r>
      <w:r w:rsidRPr="00867F40">
        <w:rPr>
          <w:rFonts w:ascii="Calibri" w:eastAsia="Times New Roman" w:hAnsi="Calibri"/>
          <w:color w:val="000000"/>
          <w:shd w:val="clear" w:color="auto" w:fill="EFEFEF"/>
        </w:rPr>
        <w:t>&gt;</w:t>
      </w:r>
      <w:r w:rsidRPr="00867F40">
        <w:rPr>
          <w:rFonts w:ascii="Calibri" w:eastAsia="Times New Roman" w:hAnsi="Calibri"/>
          <w:color w:val="000000"/>
          <w:shd w:val="clear" w:color="auto" w:fill="FFFFFF"/>
        </w:rPr>
        <w:t xml:space="preserve"> : Indique à Spring quels packages il va devoir scanner à la recherche</w:t>
      </w:r>
      <w:r w:rsidR="00DB644B">
        <w:rPr>
          <w:rFonts w:ascii="Calibri" w:eastAsia="Times New Roman" w:hAnsi="Calibri"/>
          <w:color w:val="000000"/>
          <w:shd w:val="clear" w:color="auto" w:fill="FFFFFF"/>
        </w:rPr>
        <w:t xml:space="preserve"> de classe avec des annotations</w:t>
      </w:r>
      <w:r w:rsidRPr="00867F40">
        <w:rPr>
          <w:rFonts w:ascii="Calibri" w:eastAsia="Times New Roman" w:hAnsi="Calibri"/>
          <w:color w:val="000000"/>
          <w:shd w:val="clear" w:color="auto" w:fill="FFFFFF"/>
        </w:rPr>
        <w:t>.</w:t>
      </w:r>
    </w:p>
    <w:p w14:paraId="699EC253" w14:textId="77777777" w:rsidR="00867F40" w:rsidRPr="00867F40" w:rsidRDefault="00867F40" w:rsidP="00867F40">
      <w:pPr>
        <w:rPr>
          <w:rFonts w:eastAsia="Times New Roman"/>
        </w:rPr>
      </w:pPr>
    </w:p>
    <w:p w14:paraId="0A91E2A4" w14:textId="32F92F7B" w:rsidR="00867F40" w:rsidRPr="00867F40" w:rsidRDefault="00867F40" w:rsidP="00867F40">
      <w:pPr>
        <w:numPr>
          <w:ilvl w:val="0"/>
          <w:numId w:val="3"/>
        </w:numPr>
        <w:textAlignment w:val="baseline"/>
        <w:rPr>
          <w:rFonts w:ascii="Calibri" w:eastAsia="Times New Roman" w:hAnsi="Calibri"/>
          <w:color w:val="000000"/>
        </w:rPr>
      </w:pPr>
      <w:r w:rsidRPr="00867F40">
        <w:rPr>
          <w:rFonts w:ascii="Consolas" w:eastAsia="Times New Roman" w:hAnsi="Consolas" w:cs="Consolas"/>
          <w:color w:val="000000"/>
          <w:shd w:val="clear" w:color="auto" w:fill="EFEFEF"/>
        </w:rPr>
        <w:lastRenderedPageBreak/>
        <w:t>&lt;</w:t>
      </w:r>
      <w:proofErr w:type="spellStart"/>
      <w:r w:rsidRPr="00867F40">
        <w:rPr>
          <w:rFonts w:ascii="Consolas" w:eastAsia="Times New Roman" w:hAnsi="Consolas" w:cs="Consolas"/>
          <w:b/>
          <w:bCs/>
          <w:color w:val="660E7A"/>
          <w:shd w:val="clear" w:color="auto" w:fill="EFEFEF"/>
        </w:rPr>
        <w:t>mvc</w:t>
      </w:r>
      <w:r w:rsidRPr="00867F40">
        <w:rPr>
          <w:rFonts w:ascii="Consolas" w:eastAsia="Times New Roman" w:hAnsi="Consolas" w:cs="Consolas"/>
          <w:b/>
          <w:bCs/>
          <w:color w:val="000080"/>
          <w:shd w:val="clear" w:color="auto" w:fill="EFEFEF"/>
        </w:rPr>
        <w:t>:interceptors</w:t>
      </w:r>
      <w:proofErr w:type="spellEnd"/>
      <w:r w:rsidRPr="00867F40">
        <w:rPr>
          <w:rFonts w:ascii="Consolas" w:eastAsia="Times New Roman" w:hAnsi="Consolas" w:cs="Consolas"/>
          <w:b/>
          <w:bCs/>
          <w:color w:val="000080"/>
          <w:shd w:val="clear" w:color="auto" w:fill="EFEFEF"/>
        </w:rPr>
        <w:t xml:space="preserve"> … /</w:t>
      </w:r>
      <w:r w:rsidRPr="00867F40">
        <w:rPr>
          <w:rFonts w:ascii="Consolas" w:eastAsia="Times New Roman" w:hAnsi="Consolas" w:cs="Consolas"/>
          <w:color w:val="000000"/>
          <w:shd w:val="clear" w:color="auto" w:fill="EFEFEF"/>
        </w:rPr>
        <w:t>&gt;</w:t>
      </w:r>
      <w:r w:rsidRPr="00867F40">
        <w:rPr>
          <w:rFonts w:ascii="Calibri" w:eastAsia="Times New Roman" w:hAnsi="Calibri"/>
          <w:color w:val="000000"/>
          <w:shd w:val="clear" w:color="auto" w:fill="FFFFFF"/>
        </w:rPr>
        <w:t xml:space="preserve"> : Déclaration d’un filtre qui s’occupe d’injecter notre </w:t>
      </w:r>
      <w:proofErr w:type="spellStart"/>
      <w:r w:rsidRPr="00867F40">
        <w:rPr>
          <w:rFonts w:ascii="Calibri" w:eastAsia="Times New Roman" w:hAnsi="Calibri"/>
          <w:color w:val="000000"/>
          <w:shd w:val="clear" w:color="auto" w:fill="FFFFFF"/>
        </w:rPr>
        <w:t>SessionBean</w:t>
      </w:r>
      <w:proofErr w:type="spellEnd"/>
      <w:r w:rsidRPr="00867F40">
        <w:rPr>
          <w:rFonts w:ascii="Calibri" w:eastAsia="Times New Roman" w:hAnsi="Calibri"/>
          <w:color w:val="000000"/>
          <w:shd w:val="clear" w:color="auto" w:fill="FFFFFF"/>
        </w:rPr>
        <w:t xml:space="preserve"> dans le contexte de chaque requête afin qu’il soit accessible dans toutes les JSP</w:t>
      </w:r>
      <w:r w:rsidR="00A30769">
        <w:rPr>
          <w:rFonts w:ascii="Calibri" w:eastAsia="Times New Roman" w:hAnsi="Calibri"/>
          <w:color w:val="000000"/>
          <w:shd w:val="clear" w:color="auto" w:fill="FFFFFF"/>
        </w:rPr>
        <w:t>.</w:t>
      </w:r>
    </w:p>
    <w:p w14:paraId="19B0640E" w14:textId="77777777" w:rsidR="00867F40" w:rsidRPr="00867F40" w:rsidRDefault="00867F40" w:rsidP="00867F40">
      <w:pPr>
        <w:rPr>
          <w:rFonts w:eastAsia="Times New Roman"/>
        </w:rPr>
      </w:pPr>
    </w:p>
    <w:p w14:paraId="1EFB2296" w14:textId="77777777" w:rsidR="00867F40" w:rsidRPr="00474FC6" w:rsidRDefault="00867F40" w:rsidP="00867F40">
      <w:pPr>
        <w:numPr>
          <w:ilvl w:val="0"/>
          <w:numId w:val="4"/>
        </w:numPr>
        <w:textAlignment w:val="baseline"/>
        <w:rPr>
          <w:rFonts w:ascii="Calibri" w:eastAsia="Times New Roman" w:hAnsi="Calibri"/>
          <w:color w:val="000000"/>
        </w:rPr>
      </w:pPr>
      <w:r w:rsidRPr="00867F40">
        <w:rPr>
          <w:rFonts w:ascii="Consolas" w:eastAsia="Times New Roman" w:hAnsi="Consolas" w:cs="Consolas"/>
          <w:color w:val="000000"/>
          <w:shd w:val="clear" w:color="auto" w:fill="EFEFEF"/>
        </w:rPr>
        <w:t>&lt;</w:t>
      </w:r>
      <w:proofErr w:type="spellStart"/>
      <w:r w:rsidRPr="00867F40">
        <w:rPr>
          <w:rFonts w:ascii="Consolas" w:eastAsia="Times New Roman" w:hAnsi="Consolas" w:cs="Consolas"/>
          <w:b/>
          <w:bCs/>
          <w:color w:val="660E7A"/>
          <w:shd w:val="clear" w:color="auto" w:fill="EFEFEF"/>
        </w:rPr>
        <w:t>context</w:t>
      </w:r>
      <w:r w:rsidRPr="00867F40">
        <w:rPr>
          <w:rFonts w:ascii="Consolas" w:eastAsia="Times New Roman" w:hAnsi="Consolas" w:cs="Consolas"/>
          <w:b/>
          <w:bCs/>
          <w:color w:val="000080"/>
          <w:shd w:val="clear" w:color="auto" w:fill="EFEFEF"/>
        </w:rPr>
        <w:t>:property-placeholder</w:t>
      </w:r>
      <w:proofErr w:type="spellEnd"/>
      <w:r w:rsidRPr="00867F40">
        <w:rPr>
          <w:rFonts w:ascii="Consolas" w:eastAsia="Times New Roman" w:hAnsi="Consolas" w:cs="Consolas"/>
          <w:b/>
          <w:bCs/>
          <w:color w:val="000080"/>
          <w:shd w:val="clear" w:color="auto" w:fill="EFEFEF"/>
        </w:rPr>
        <w:t xml:space="preserve"> /</w:t>
      </w:r>
      <w:r w:rsidRPr="00867F40">
        <w:rPr>
          <w:rFonts w:ascii="Consolas" w:eastAsia="Times New Roman" w:hAnsi="Consolas" w:cs="Consolas"/>
          <w:color w:val="000000"/>
          <w:shd w:val="clear" w:color="auto" w:fill="EFEFEF"/>
        </w:rPr>
        <w:t>&gt;</w:t>
      </w:r>
      <w:r w:rsidRPr="00867F40">
        <w:rPr>
          <w:rFonts w:ascii="Arial" w:eastAsia="Times New Roman" w:hAnsi="Arial" w:cs="Arial"/>
          <w:color w:val="000000"/>
        </w:rPr>
        <w:t xml:space="preserve"> : </w:t>
      </w:r>
      <w:r w:rsidRPr="00474FC6">
        <w:rPr>
          <w:rFonts w:ascii="Calibri" w:eastAsia="Times New Roman" w:hAnsi="Calibri" w:cs="Arial"/>
          <w:color w:val="000000"/>
        </w:rPr>
        <w:t xml:space="preserve">Permet d’utiliser très simplement </w:t>
      </w:r>
      <w:proofErr w:type="gramStart"/>
      <w:r w:rsidRPr="00474FC6">
        <w:rPr>
          <w:rFonts w:ascii="Calibri" w:eastAsia="Times New Roman" w:hAnsi="Calibri" w:cs="Arial"/>
          <w:color w:val="000000"/>
        </w:rPr>
        <w:t>les fichier</w:t>
      </w:r>
      <w:proofErr w:type="gramEnd"/>
      <w:r w:rsidRPr="00474FC6">
        <w:rPr>
          <w:rFonts w:ascii="Calibri" w:eastAsia="Times New Roman" w:hAnsi="Calibri" w:cs="Arial"/>
          <w:color w:val="000000"/>
        </w:rPr>
        <w:t xml:space="preserve"> </w:t>
      </w:r>
      <w:r w:rsidRPr="00474FC6">
        <w:rPr>
          <w:rFonts w:ascii="Calibri" w:eastAsia="Times New Roman" w:hAnsi="Calibri" w:cs="Arial"/>
          <w:i/>
          <w:iCs/>
          <w:color w:val="000000"/>
        </w:rPr>
        <w:t>.</w:t>
      </w:r>
      <w:proofErr w:type="spellStart"/>
      <w:r w:rsidRPr="00474FC6">
        <w:rPr>
          <w:rFonts w:ascii="Calibri" w:eastAsia="Times New Roman" w:hAnsi="Calibri" w:cs="Arial"/>
          <w:i/>
          <w:iCs/>
          <w:color w:val="000000"/>
        </w:rPr>
        <w:t>properties</w:t>
      </w:r>
      <w:proofErr w:type="spellEnd"/>
      <w:r w:rsidRPr="00474FC6">
        <w:rPr>
          <w:rFonts w:ascii="Calibri" w:eastAsia="Times New Roman" w:hAnsi="Calibri" w:cs="Arial"/>
          <w:i/>
          <w:iCs/>
          <w:color w:val="000000"/>
        </w:rPr>
        <w:t>.</w:t>
      </w:r>
    </w:p>
    <w:p w14:paraId="236AA27F" w14:textId="77777777" w:rsidR="00867F40" w:rsidRPr="00867F40" w:rsidRDefault="00867F40" w:rsidP="00867F40">
      <w:pPr>
        <w:rPr>
          <w:rFonts w:eastAsia="Times New Roman"/>
        </w:rPr>
      </w:pPr>
    </w:p>
    <w:p w14:paraId="4CE898FC" w14:textId="1C9F6052" w:rsidR="00867F40" w:rsidRPr="00474FC6" w:rsidRDefault="00867F40" w:rsidP="00867F40">
      <w:pPr>
        <w:numPr>
          <w:ilvl w:val="0"/>
          <w:numId w:val="5"/>
        </w:numPr>
        <w:textAlignment w:val="baseline"/>
        <w:rPr>
          <w:rFonts w:ascii="Calibri" w:eastAsia="Times New Roman" w:hAnsi="Calibri" w:cs="Arial"/>
          <w:color w:val="000000"/>
        </w:rPr>
      </w:pPr>
      <w:r w:rsidRPr="00867F40">
        <w:rPr>
          <w:rFonts w:ascii="Consolas" w:eastAsia="Times New Roman" w:hAnsi="Consolas" w:cs="Consolas"/>
          <w:color w:val="000000"/>
          <w:shd w:val="clear" w:color="auto" w:fill="EFEFEF"/>
        </w:rPr>
        <w:t>&lt;</w:t>
      </w:r>
      <w:proofErr w:type="spellStart"/>
      <w:r w:rsidRPr="00867F40">
        <w:rPr>
          <w:rFonts w:ascii="Consolas" w:eastAsia="Times New Roman" w:hAnsi="Consolas" w:cs="Consolas"/>
          <w:b/>
          <w:bCs/>
          <w:color w:val="000080"/>
          <w:shd w:val="clear" w:color="auto" w:fill="EFEFEF"/>
        </w:rPr>
        <w:t>bean</w:t>
      </w:r>
      <w:proofErr w:type="spellEnd"/>
      <w:r w:rsidRPr="00867F40">
        <w:rPr>
          <w:rFonts w:ascii="Consolas" w:eastAsia="Times New Roman" w:hAnsi="Consolas" w:cs="Consolas"/>
          <w:b/>
          <w:bCs/>
          <w:color w:val="000080"/>
          <w:shd w:val="clear" w:color="auto" w:fill="EFEFEF"/>
        </w:rPr>
        <w:t xml:space="preserve"> …</w:t>
      </w:r>
      <w:r w:rsidRPr="00867F40">
        <w:rPr>
          <w:rFonts w:ascii="Arial" w:eastAsia="Times New Roman" w:hAnsi="Arial" w:cs="Arial"/>
          <w:b/>
          <w:bCs/>
          <w:color w:val="000080"/>
          <w:shd w:val="clear" w:color="auto" w:fill="EFEFEF"/>
        </w:rPr>
        <w:t xml:space="preserve"> /&gt;</w:t>
      </w:r>
      <w:r w:rsidRPr="00867F40">
        <w:rPr>
          <w:rFonts w:ascii="Arial" w:eastAsia="Times New Roman" w:hAnsi="Arial" w:cs="Arial"/>
          <w:color w:val="000000"/>
        </w:rPr>
        <w:t xml:space="preserve"> </w:t>
      </w:r>
      <w:r w:rsidRPr="00474FC6">
        <w:rPr>
          <w:rFonts w:ascii="Calibri" w:eastAsia="Times New Roman" w:hAnsi="Calibri" w:cs="Arial"/>
          <w:color w:val="000000"/>
        </w:rPr>
        <w:t xml:space="preserve">: Déclaration de </w:t>
      </w:r>
      <w:proofErr w:type="spellStart"/>
      <w:r w:rsidRPr="00474FC6">
        <w:rPr>
          <w:rFonts w:ascii="Calibri" w:eastAsia="Times New Roman" w:hAnsi="Calibri" w:cs="Arial"/>
          <w:color w:val="000000"/>
        </w:rPr>
        <w:t>bean</w:t>
      </w:r>
      <w:proofErr w:type="spellEnd"/>
      <w:r w:rsidRPr="00474FC6">
        <w:rPr>
          <w:rFonts w:ascii="Calibri" w:eastAsia="Times New Roman" w:hAnsi="Calibri" w:cs="Arial"/>
          <w:color w:val="000000"/>
        </w:rPr>
        <w:t>. Nous retrouvons notamment ceux pour la gestion de la persistance relationnel</w:t>
      </w:r>
      <w:r w:rsidR="00A30769">
        <w:rPr>
          <w:rFonts w:ascii="Calibri" w:eastAsia="Times New Roman" w:hAnsi="Calibri" w:cs="Arial"/>
          <w:color w:val="000000"/>
        </w:rPr>
        <w:t>le</w:t>
      </w:r>
      <w:r w:rsidRPr="00474FC6">
        <w:rPr>
          <w:rFonts w:ascii="Calibri" w:eastAsia="Times New Roman" w:hAnsi="Calibri" w:cs="Arial"/>
          <w:color w:val="000000"/>
        </w:rPr>
        <w:t xml:space="preserve">. Par exemple, </w:t>
      </w:r>
      <w:r w:rsidR="00DB644B" w:rsidRPr="00474FC6">
        <w:rPr>
          <w:rFonts w:ascii="Calibri" w:eastAsia="Times New Roman" w:hAnsi="Calibri" w:cs="Arial"/>
          <w:color w:val="000000"/>
          <w:shd w:val="clear" w:color="auto" w:fill="FFFFFF"/>
        </w:rPr>
        <w:t xml:space="preserve">le </w:t>
      </w:r>
      <w:proofErr w:type="spellStart"/>
      <w:r w:rsidR="00DB644B" w:rsidRPr="00474FC6">
        <w:rPr>
          <w:rFonts w:ascii="Calibri" w:eastAsia="Times New Roman" w:hAnsi="Calibri" w:cs="Arial"/>
          <w:color w:val="000000"/>
          <w:shd w:val="clear" w:color="auto" w:fill="FFFFFF"/>
        </w:rPr>
        <w:t>bean</w:t>
      </w:r>
      <w:proofErr w:type="spellEnd"/>
      <w:r w:rsidR="00DB644B" w:rsidRPr="00474FC6">
        <w:rPr>
          <w:rFonts w:ascii="Calibri" w:eastAsia="Times New Roman" w:hAnsi="Calibri" w:cs="Arial"/>
          <w:color w:val="000000"/>
          <w:shd w:val="clear" w:color="auto" w:fill="FFFFFF"/>
        </w:rPr>
        <w:t xml:space="preserve"> </w:t>
      </w:r>
      <w:proofErr w:type="spellStart"/>
      <w:r w:rsidR="00DB644B" w:rsidRPr="00474FC6">
        <w:rPr>
          <w:rFonts w:ascii="Calibri" w:eastAsia="Times New Roman" w:hAnsi="Calibri" w:cs="Arial"/>
          <w:i/>
          <w:color w:val="000000"/>
          <w:shd w:val="clear" w:color="auto" w:fill="FFFFFF"/>
        </w:rPr>
        <w:t>Datasource</w:t>
      </w:r>
      <w:proofErr w:type="spellEnd"/>
      <w:r w:rsidRPr="00474FC6">
        <w:rPr>
          <w:rFonts w:ascii="Calibri" w:eastAsia="Times New Roman" w:hAnsi="Calibri" w:cs="Arial"/>
          <w:color w:val="000000"/>
          <w:shd w:val="clear" w:color="auto" w:fill="FFFFFF"/>
        </w:rPr>
        <w:t xml:space="preserve"> permet de définir les informations de connexion à la BDD.</w:t>
      </w:r>
    </w:p>
    <w:p w14:paraId="1241D3E4" w14:textId="77777777" w:rsidR="00867F40" w:rsidRPr="00867F40" w:rsidRDefault="00867F40" w:rsidP="00867F40">
      <w:pPr>
        <w:rPr>
          <w:rFonts w:eastAsia="Times New Roman"/>
        </w:rPr>
      </w:pPr>
    </w:p>
    <w:p w14:paraId="026A8B3A" w14:textId="77777777" w:rsidR="00867F40" w:rsidRPr="00474FC6" w:rsidRDefault="00867F40" w:rsidP="00867F40">
      <w:pPr>
        <w:numPr>
          <w:ilvl w:val="0"/>
          <w:numId w:val="6"/>
        </w:numPr>
        <w:textAlignment w:val="baseline"/>
        <w:rPr>
          <w:rFonts w:ascii="Calibri" w:eastAsia="Times New Roman" w:hAnsi="Calibri" w:cs="Arial"/>
          <w:color w:val="000000"/>
        </w:rPr>
      </w:pPr>
      <w:r w:rsidRPr="00867F40">
        <w:rPr>
          <w:rFonts w:ascii="Consolas" w:eastAsia="Times New Roman" w:hAnsi="Consolas" w:cs="Consolas"/>
          <w:color w:val="000000"/>
          <w:shd w:val="clear" w:color="auto" w:fill="EFEFEF"/>
        </w:rPr>
        <w:t>&lt;</w:t>
      </w:r>
      <w:proofErr w:type="spellStart"/>
      <w:r w:rsidRPr="00867F40">
        <w:rPr>
          <w:rFonts w:ascii="Consolas" w:eastAsia="Times New Roman" w:hAnsi="Consolas" w:cs="Consolas"/>
          <w:b/>
          <w:bCs/>
          <w:color w:val="660E7A"/>
          <w:shd w:val="clear" w:color="auto" w:fill="EFEFEF"/>
        </w:rPr>
        <w:t>tx</w:t>
      </w:r>
      <w:r w:rsidRPr="00867F40">
        <w:rPr>
          <w:rFonts w:ascii="Consolas" w:eastAsia="Times New Roman" w:hAnsi="Consolas" w:cs="Consolas"/>
          <w:b/>
          <w:bCs/>
          <w:color w:val="000080"/>
          <w:shd w:val="clear" w:color="auto" w:fill="EFEFEF"/>
        </w:rPr>
        <w:t>:annotation-driven</w:t>
      </w:r>
      <w:proofErr w:type="spellEnd"/>
      <w:r w:rsidRPr="00867F40">
        <w:rPr>
          <w:rFonts w:ascii="Arial" w:eastAsia="Times New Roman" w:hAnsi="Arial" w:cs="Arial"/>
          <w:b/>
          <w:bCs/>
          <w:color w:val="000080"/>
          <w:shd w:val="clear" w:color="auto" w:fill="EFEFEF"/>
        </w:rPr>
        <w:t xml:space="preserve"> </w:t>
      </w:r>
      <w:r w:rsidRPr="00867F40">
        <w:rPr>
          <w:rFonts w:ascii="Calibri" w:eastAsia="Times New Roman" w:hAnsi="Calibri" w:cs="Arial"/>
          <w:b/>
          <w:bCs/>
          <w:color w:val="000080"/>
          <w:shd w:val="clear" w:color="auto" w:fill="EFEFEF"/>
        </w:rPr>
        <w:t>/</w:t>
      </w:r>
      <w:r w:rsidRPr="00867F40">
        <w:rPr>
          <w:rFonts w:ascii="Calibri" w:eastAsia="Times New Roman" w:hAnsi="Calibri" w:cs="Arial"/>
          <w:color w:val="000000"/>
          <w:shd w:val="clear" w:color="auto" w:fill="EFEFEF"/>
        </w:rPr>
        <w:t>&gt;</w:t>
      </w:r>
      <w:r w:rsidRPr="00867F40">
        <w:rPr>
          <w:rFonts w:ascii="Arial" w:eastAsia="Times New Roman" w:hAnsi="Arial" w:cs="Arial"/>
          <w:color w:val="000000"/>
        </w:rPr>
        <w:t xml:space="preserve"> </w:t>
      </w:r>
      <w:r w:rsidRPr="00474FC6">
        <w:rPr>
          <w:rFonts w:ascii="Calibri" w:eastAsia="Times New Roman" w:hAnsi="Calibri" w:cs="Arial"/>
          <w:color w:val="000000"/>
        </w:rPr>
        <w:t xml:space="preserve">: Active la gestion automatisée des transactions par Spring pour les méthodes annotées avec </w:t>
      </w:r>
      <w:r w:rsidRPr="00474FC6">
        <w:rPr>
          <w:rFonts w:ascii="Calibri" w:eastAsia="Times New Roman" w:hAnsi="Calibri" w:cs="Consolas"/>
          <w:color w:val="808000"/>
          <w:shd w:val="clear" w:color="auto" w:fill="FFFFFF"/>
        </w:rPr>
        <w:t>@</w:t>
      </w:r>
      <w:proofErr w:type="spellStart"/>
      <w:r w:rsidRPr="00474FC6">
        <w:rPr>
          <w:rFonts w:ascii="Calibri" w:eastAsia="Times New Roman" w:hAnsi="Calibri" w:cs="Consolas"/>
          <w:color w:val="808000"/>
          <w:shd w:val="clear" w:color="auto" w:fill="FFFFFF"/>
        </w:rPr>
        <w:t>Transactional</w:t>
      </w:r>
      <w:proofErr w:type="spellEnd"/>
      <w:r w:rsidRPr="00474FC6">
        <w:rPr>
          <w:rFonts w:ascii="Calibri" w:eastAsia="Times New Roman" w:hAnsi="Calibri" w:cs="Arial"/>
          <w:color w:val="808000"/>
          <w:shd w:val="clear" w:color="auto" w:fill="FFFFFF"/>
        </w:rPr>
        <w:t>.</w:t>
      </w:r>
    </w:p>
    <w:p w14:paraId="4C6BE8CA" w14:textId="77777777" w:rsidR="00867F40" w:rsidRPr="00867F40" w:rsidRDefault="00867F40" w:rsidP="00867F40">
      <w:pPr>
        <w:rPr>
          <w:rFonts w:eastAsia="Times New Roman"/>
        </w:rPr>
      </w:pPr>
    </w:p>
    <w:p w14:paraId="62CE7A7B" w14:textId="77777777" w:rsidR="00867F40" w:rsidRPr="00474FC6" w:rsidRDefault="00867F40" w:rsidP="00867F40">
      <w:pPr>
        <w:numPr>
          <w:ilvl w:val="0"/>
          <w:numId w:val="7"/>
        </w:numPr>
        <w:shd w:val="clear" w:color="auto" w:fill="FFFFFF"/>
        <w:textAlignment w:val="baseline"/>
        <w:rPr>
          <w:rFonts w:ascii="Calibri" w:eastAsia="Times New Roman" w:hAnsi="Calibri" w:cs="Arial"/>
          <w:color w:val="000000"/>
        </w:rPr>
      </w:pPr>
      <w:r w:rsidRPr="00867F40">
        <w:rPr>
          <w:rFonts w:ascii="Consolas" w:eastAsia="Times New Roman" w:hAnsi="Consolas" w:cs="Consolas"/>
          <w:color w:val="000000"/>
          <w:shd w:val="clear" w:color="auto" w:fill="EFEFEF"/>
        </w:rPr>
        <w:t>&lt;</w:t>
      </w:r>
      <w:proofErr w:type="spellStart"/>
      <w:r w:rsidRPr="00867F40">
        <w:rPr>
          <w:rFonts w:ascii="Consolas" w:eastAsia="Times New Roman" w:hAnsi="Consolas" w:cs="Consolas"/>
          <w:b/>
          <w:bCs/>
          <w:color w:val="660E7A"/>
          <w:shd w:val="clear" w:color="auto" w:fill="EFEFEF"/>
        </w:rPr>
        <w:t>mvc</w:t>
      </w:r>
      <w:r w:rsidRPr="00867F40">
        <w:rPr>
          <w:rFonts w:ascii="Consolas" w:eastAsia="Times New Roman" w:hAnsi="Consolas" w:cs="Consolas"/>
          <w:b/>
          <w:bCs/>
          <w:color w:val="000080"/>
          <w:shd w:val="clear" w:color="auto" w:fill="EFEFEF"/>
        </w:rPr>
        <w:t>:annotation-driven</w:t>
      </w:r>
      <w:proofErr w:type="spellEnd"/>
      <w:r w:rsidRPr="00867F40">
        <w:rPr>
          <w:rFonts w:ascii="Consolas" w:eastAsia="Times New Roman" w:hAnsi="Consolas" w:cs="Consolas"/>
          <w:color w:val="000000"/>
          <w:shd w:val="clear" w:color="auto" w:fill="EFEFEF"/>
        </w:rPr>
        <w:t>/&gt;</w:t>
      </w:r>
      <w:r w:rsidRPr="00867F40">
        <w:rPr>
          <w:rFonts w:ascii="Arial" w:eastAsia="Times New Roman" w:hAnsi="Arial" w:cs="Arial"/>
          <w:color w:val="000000"/>
        </w:rPr>
        <w:t xml:space="preserve"> </w:t>
      </w:r>
      <w:r w:rsidRPr="00474FC6">
        <w:rPr>
          <w:rFonts w:ascii="Calibri" w:eastAsia="Times New Roman" w:hAnsi="Calibri" w:cs="Arial"/>
          <w:color w:val="000000"/>
        </w:rPr>
        <w:t xml:space="preserve">: Active le support des certaines annotations telles que </w:t>
      </w:r>
      <w:r w:rsidRPr="00474FC6">
        <w:rPr>
          <w:rFonts w:ascii="Calibri" w:eastAsia="Times New Roman" w:hAnsi="Calibri" w:cs="Consolas"/>
          <w:color w:val="808000"/>
          <w:shd w:val="clear" w:color="auto" w:fill="FFFFFF"/>
        </w:rPr>
        <w:t>@Controller</w:t>
      </w:r>
      <w:r w:rsidRPr="00474FC6">
        <w:rPr>
          <w:rFonts w:ascii="Calibri" w:eastAsia="Times New Roman" w:hAnsi="Calibri" w:cs="Arial"/>
          <w:color w:val="808000"/>
          <w:shd w:val="clear" w:color="auto" w:fill="FFFFFF"/>
        </w:rPr>
        <w:t>.</w:t>
      </w:r>
    </w:p>
    <w:p w14:paraId="263D9D26" w14:textId="77777777" w:rsidR="001936B7" w:rsidRDefault="001936B7" w:rsidP="001936B7"/>
    <w:p w14:paraId="6D8004ED" w14:textId="77777777" w:rsidR="0094369F" w:rsidRDefault="0094369F" w:rsidP="001936B7"/>
    <w:p w14:paraId="24C273D4" w14:textId="77777777" w:rsidR="001936B7" w:rsidRDefault="001936B7" w:rsidP="008865E7">
      <w:pPr>
        <w:pStyle w:val="Titre1"/>
      </w:pPr>
      <w:bookmarkStart w:id="12" w:name="_Toc437292842"/>
      <w:r>
        <w:t>Bilan</w:t>
      </w:r>
      <w:bookmarkEnd w:id="12"/>
    </w:p>
    <w:p w14:paraId="4DFAE750" w14:textId="221729A0" w:rsidR="00FD204F" w:rsidRDefault="00591C00" w:rsidP="005B3EDD">
      <w:pPr>
        <w:pStyle w:val="Titre2"/>
        <w:numPr>
          <w:ilvl w:val="1"/>
          <w:numId w:val="21"/>
        </w:numPr>
      </w:pPr>
      <w:bookmarkStart w:id="13" w:name="_Toc437292843"/>
      <w:r>
        <w:t>F</w:t>
      </w:r>
      <w:r w:rsidR="00AC16E2" w:rsidRPr="00BF13FF">
        <w:t>onctionnalités</w:t>
      </w:r>
      <w:r w:rsidR="00FD204F" w:rsidRPr="00BF13FF">
        <w:t xml:space="preserve"> implémentées</w:t>
      </w:r>
      <w:bookmarkEnd w:id="13"/>
    </w:p>
    <w:p w14:paraId="2D88D203" w14:textId="77777777" w:rsidR="00867F40" w:rsidRPr="00867F40" w:rsidRDefault="00867F40" w:rsidP="00867F40">
      <w:pPr>
        <w:spacing w:after="240"/>
        <w:rPr>
          <w:rFonts w:eastAsia="Times New Roman"/>
        </w:rPr>
      </w:pPr>
    </w:p>
    <w:tbl>
      <w:tblPr>
        <w:tblW w:w="0" w:type="auto"/>
        <w:tblInd w:w="1623"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CellMar>
          <w:top w:w="15" w:type="dxa"/>
          <w:left w:w="15" w:type="dxa"/>
          <w:bottom w:w="15" w:type="dxa"/>
          <w:right w:w="15" w:type="dxa"/>
        </w:tblCellMar>
        <w:tblLook w:val="04A0" w:firstRow="1" w:lastRow="0" w:firstColumn="1" w:lastColumn="0" w:noHBand="0" w:noVBand="1"/>
      </w:tblPr>
      <w:tblGrid>
        <w:gridCol w:w="4087"/>
        <w:gridCol w:w="1699"/>
      </w:tblGrid>
      <w:tr w:rsidR="00867F40" w:rsidRPr="00867F40" w14:paraId="7BD1D8B4" w14:textId="77777777" w:rsidTr="007C4C93">
        <w:tc>
          <w:tcPr>
            <w:tcW w:w="0" w:type="auto"/>
            <w:tcBorders>
              <w:top w:val="single" w:sz="12" w:space="0" w:color="auto"/>
              <w:bottom w:val="single" w:sz="18" w:space="0" w:color="808080" w:themeColor="background1" w:themeShade="80"/>
              <w:right w:val="single" w:sz="4" w:space="0" w:color="auto"/>
            </w:tcBorders>
            <w:tcMar>
              <w:top w:w="105" w:type="dxa"/>
              <w:left w:w="105" w:type="dxa"/>
              <w:bottom w:w="105" w:type="dxa"/>
              <w:right w:w="105" w:type="dxa"/>
            </w:tcMar>
            <w:hideMark/>
          </w:tcPr>
          <w:p w14:paraId="74ED90C8" w14:textId="77777777" w:rsidR="00867F40" w:rsidRPr="00F61492" w:rsidRDefault="00867F40" w:rsidP="00867F40">
            <w:pPr>
              <w:rPr>
                <w:rFonts w:ascii="Calibri" w:eastAsia="Times New Roman" w:hAnsi="Calibri"/>
              </w:rPr>
            </w:pPr>
            <w:r w:rsidRPr="00F61492">
              <w:rPr>
                <w:rFonts w:ascii="Calibri" w:eastAsia="Times New Roman" w:hAnsi="Calibri" w:cs="Arial"/>
                <w:b/>
                <w:bCs/>
                <w:color w:val="000000"/>
              </w:rPr>
              <w:t>Fonctionnalité</w:t>
            </w:r>
          </w:p>
        </w:tc>
        <w:tc>
          <w:tcPr>
            <w:tcW w:w="0" w:type="auto"/>
            <w:tcBorders>
              <w:top w:val="single" w:sz="12" w:space="0" w:color="auto"/>
              <w:left w:val="single" w:sz="4" w:space="0" w:color="auto"/>
              <w:bottom w:val="single" w:sz="18" w:space="0" w:color="808080" w:themeColor="background1" w:themeShade="80"/>
            </w:tcBorders>
            <w:tcMar>
              <w:top w:w="105" w:type="dxa"/>
              <w:left w:w="105" w:type="dxa"/>
              <w:bottom w:w="105" w:type="dxa"/>
              <w:right w:w="105" w:type="dxa"/>
            </w:tcMar>
            <w:hideMark/>
          </w:tcPr>
          <w:p w14:paraId="58D844BC" w14:textId="77777777" w:rsidR="00867F40" w:rsidRPr="00F61492" w:rsidRDefault="00867F40" w:rsidP="00867F40">
            <w:pPr>
              <w:rPr>
                <w:rFonts w:ascii="Calibri" w:eastAsia="Times New Roman" w:hAnsi="Calibri"/>
              </w:rPr>
            </w:pPr>
            <w:r w:rsidRPr="00F61492">
              <w:rPr>
                <w:rFonts w:ascii="Calibri" w:eastAsia="Times New Roman" w:hAnsi="Calibri" w:cs="Arial"/>
                <w:b/>
                <w:bCs/>
                <w:color w:val="000000"/>
              </w:rPr>
              <w:t>Statut</w:t>
            </w:r>
          </w:p>
        </w:tc>
      </w:tr>
      <w:tr w:rsidR="00867F40" w:rsidRPr="00867F40" w14:paraId="6B2FC8C0" w14:textId="77777777" w:rsidTr="007C4C93">
        <w:tc>
          <w:tcPr>
            <w:tcW w:w="0" w:type="auto"/>
            <w:tcBorders>
              <w:top w:val="single" w:sz="18" w:space="0" w:color="808080" w:themeColor="background1" w:themeShade="80"/>
              <w:bottom w:val="dashSmallGap" w:sz="4" w:space="0" w:color="808080" w:themeColor="background1" w:themeShade="80"/>
              <w:right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3C736D9F"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Création de Compte</w:t>
            </w:r>
          </w:p>
        </w:tc>
        <w:tc>
          <w:tcPr>
            <w:tcW w:w="0" w:type="auto"/>
            <w:tcBorders>
              <w:top w:val="single" w:sz="18" w:space="0" w:color="808080" w:themeColor="background1" w:themeShade="80"/>
              <w:left w:val="dashSmallGap" w:sz="4" w:space="0" w:color="808080" w:themeColor="background1" w:themeShade="80"/>
              <w:bottom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33414CE5"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Développé</w:t>
            </w:r>
          </w:p>
        </w:tc>
      </w:tr>
      <w:tr w:rsidR="00867F40" w:rsidRPr="00867F40" w14:paraId="7910734A" w14:textId="77777777" w:rsidTr="007C4C93">
        <w:tc>
          <w:tcPr>
            <w:tcW w:w="0" w:type="auto"/>
            <w:tcBorders>
              <w:top w:val="dashSmallGap" w:sz="4" w:space="0" w:color="808080" w:themeColor="background1" w:themeShade="80"/>
              <w:bottom w:val="dashSmallGap" w:sz="4" w:space="0" w:color="808080" w:themeColor="background1" w:themeShade="80"/>
              <w:right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23356C9B"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Connexion au compte local</w:t>
            </w:r>
          </w:p>
        </w:tc>
        <w:tc>
          <w:tcPr>
            <w:tcW w:w="0" w:type="auto"/>
            <w:tcBorders>
              <w:top w:val="dashSmallGap" w:sz="4" w:space="0" w:color="808080" w:themeColor="background1" w:themeShade="80"/>
              <w:left w:val="dashSmallGap" w:sz="4" w:space="0" w:color="808080" w:themeColor="background1" w:themeShade="80"/>
              <w:bottom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53943DB7"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Développé</w:t>
            </w:r>
          </w:p>
        </w:tc>
      </w:tr>
      <w:tr w:rsidR="00867F40" w:rsidRPr="00867F40" w14:paraId="51DCF2D1" w14:textId="77777777" w:rsidTr="007C4C93">
        <w:tc>
          <w:tcPr>
            <w:tcW w:w="0" w:type="auto"/>
            <w:tcBorders>
              <w:top w:val="dashSmallGap" w:sz="4" w:space="0" w:color="808080" w:themeColor="background1" w:themeShade="80"/>
              <w:bottom w:val="dashSmallGap" w:sz="4" w:space="0" w:color="808080" w:themeColor="background1" w:themeShade="80"/>
              <w:right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0723C79C"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Connexion via Facebook</w:t>
            </w:r>
          </w:p>
        </w:tc>
        <w:tc>
          <w:tcPr>
            <w:tcW w:w="0" w:type="auto"/>
            <w:tcBorders>
              <w:top w:val="dashSmallGap" w:sz="4" w:space="0" w:color="808080" w:themeColor="background1" w:themeShade="80"/>
              <w:left w:val="dashSmallGap" w:sz="4" w:space="0" w:color="808080" w:themeColor="background1" w:themeShade="80"/>
              <w:bottom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02AD6A8A"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Développé</w:t>
            </w:r>
          </w:p>
        </w:tc>
      </w:tr>
      <w:tr w:rsidR="00867F40" w:rsidRPr="00867F40" w14:paraId="0BD99F1C" w14:textId="77777777" w:rsidTr="007C4C93">
        <w:tc>
          <w:tcPr>
            <w:tcW w:w="0" w:type="auto"/>
            <w:tcBorders>
              <w:top w:val="dashSmallGap" w:sz="4" w:space="0" w:color="808080" w:themeColor="background1" w:themeShade="80"/>
              <w:bottom w:val="dashSmallGap" w:sz="4" w:space="0" w:color="808080" w:themeColor="background1" w:themeShade="80"/>
              <w:right w:val="dashSmallGap" w:sz="4" w:space="0" w:color="808080" w:themeColor="background1" w:themeShade="80"/>
            </w:tcBorders>
            <w:shd w:val="clear" w:color="auto" w:fill="F7CAAC" w:themeFill="accent2" w:themeFillTint="66"/>
            <w:tcMar>
              <w:top w:w="105" w:type="dxa"/>
              <w:left w:w="105" w:type="dxa"/>
              <w:bottom w:w="105" w:type="dxa"/>
              <w:right w:w="105" w:type="dxa"/>
            </w:tcMar>
            <w:hideMark/>
          </w:tcPr>
          <w:p w14:paraId="245C2F18"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Connexion via Twitter</w:t>
            </w:r>
          </w:p>
        </w:tc>
        <w:tc>
          <w:tcPr>
            <w:tcW w:w="0" w:type="auto"/>
            <w:tcBorders>
              <w:top w:val="dashSmallGap" w:sz="4" w:space="0" w:color="808080" w:themeColor="background1" w:themeShade="80"/>
              <w:left w:val="dashSmallGap" w:sz="4" w:space="0" w:color="808080" w:themeColor="background1" w:themeShade="80"/>
              <w:bottom w:val="dashSmallGap" w:sz="4" w:space="0" w:color="808080" w:themeColor="background1" w:themeShade="80"/>
            </w:tcBorders>
            <w:shd w:val="clear" w:color="auto" w:fill="F7CAAC" w:themeFill="accent2" w:themeFillTint="66"/>
            <w:tcMar>
              <w:top w:w="105" w:type="dxa"/>
              <w:left w:w="105" w:type="dxa"/>
              <w:bottom w:w="105" w:type="dxa"/>
              <w:right w:w="105" w:type="dxa"/>
            </w:tcMar>
            <w:hideMark/>
          </w:tcPr>
          <w:p w14:paraId="7F877D2A"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Non développé</w:t>
            </w:r>
          </w:p>
        </w:tc>
      </w:tr>
      <w:tr w:rsidR="00867F40" w:rsidRPr="00867F40" w14:paraId="1C437BE6" w14:textId="77777777" w:rsidTr="007C4C93">
        <w:tc>
          <w:tcPr>
            <w:tcW w:w="0" w:type="auto"/>
            <w:tcBorders>
              <w:top w:val="dashSmallGap" w:sz="4" w:space="0" w:color="808080" w:themeColor="background1" w:themeShade="80"/>
              <w:bottom w:val="dashSmallGap" w:sz="4" w:space="0" w:color="808080" w:themeColor="background1" w:themeShade="80"/>
              <w:right w:val="dashSmallGap" w:sz="4" w:space="0" w:color="808080" w:themeColor="background1" w:themeShade="80"/>
            </w:tcBorders>
            <w:shd w:val="clear" w:color="auto" w:fill="F7CAAC" w:themeFill="accent2" w:themeFillTint="66"/>
            <w:tcMar>
              <w:top w:w="105" w:type="dxa"/>
              <w:left w:w="105" w:type="dxa"/>
              <w:bottom w:w="105" w:type="dxa"/>
              <w:right w:w="105" w:type="dxa"/>
            </w:tcMar>
            <w:hideMark/>
          </w:tcPr>
          <w:p w14:paraId="36B9A98C"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 xml:space="preserve">Utilisation de </w:t>
            </w:r>
            <w:proofErr w:type="spellStart"/>
            <w:r w:rsidRPr="00F61492">
              <w:rPr>
                <w:rFonts w:ascii="Calibri" w:eastAsia="Times New Roman" w:hAnsi="Calibri" w:cs="Arial"/>
                <w:color w:val="000000"/>
              </w:rPr>
              <w:t>Gravatar</w:t>
            </w:r>
            <w:proofErr w:type="spellEnd"/>
          </w:p>
        </w:tc>
        <w:tc>
          <w:tcPr>
            <w:tcW w:w="0" w:type="auto"/>
            <w:tcBorders>
              <w:top w:val="dashSmallGap" w:sz="4" w:space="0" w:color="808080" w:themeColor="background1" w:themeShade="80"/>
              <w:left w:val="dashSmallGap" w:sz="4" w:space="0" w:color="808080" w:themeColor="background1" w:themeShade="80"/>
              <w:bottom w:val="dashSmallGap" w:sz="4" w:space="0" w:color="808080" w:themeColor="background1" w:themeShade="80"/>
            </w:tcBorders>
            <w:shd w:val="clear" w:color="auto" w:fill="F7CAAC" w:themeFill="accent2" w:themeFillTint="66"/>
            <w:tcMar>
              <w:top w:w="105" w:type="dxa"/>
              <w:left w:w="105" w:type="dxa"/>
              <w:bottom w:w="105" w:type="dxa"/>
              <w:right w:w="105" w:type="dxa"/>
            </w:tcMar>
            <w:hideMark/>
          </w:tcPr>
          <w:p w14:paraId="0BAA386E"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Non développé</w:t>
            </w:r>
          </w:p>
        </w:tc>
      </w:tr>
      <w:tr w:rsidR="00867F40" w:rsidRPr="00867F40" w14:paraId="0AB62191" w14:textId="77777777" w:rsidTr="007C4C93">
        <w:tc>
          <w:tcPr>
            <w:tcW w:w="0" w:type="auto"/>
            <w:tcBorders>
              <w:top w:val="dashSmallGap" w:sz="4" w:space="0" w:color="808080" w:themeColor="background1" w:themeShade="80"/>
              <w:bottom w:val="dashSmallGap" w:sz="4" w:space="0" w:color="808080" w:themeColor="background1" w:themeShade="80"/>
              <w:right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63F4F946"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Création d’une Conférence</w:t>
            </w:r>
          </w:p>
        </w:tc>
        <w:tc>
          <w:tcPr>
            <w:tcW w:w="0" w:type="auto"/>
            <w:tcBorders>
              <w:top w:val="dashSmallGap" w:sz="4" w:space="0" w:color="808080" w:themeColor="background1" w:themeShade="80"/>
              <w:left w:val="dashSmallGap" w:sz="4" w:space="0" w:color="808080" w:themeColor="background1" w:themeShade="80"/>
              <w:bottom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480BE0A6"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Développé</w:t>
            </w:r>
          </w:p>
        </w:tc>
      </w:tr>
      <w:tr w:rsidR="00867F40" w:rsidRPr="00867F40" w14:paraId="5F2AAA65" w14:textId="77777777" w:rsidTr="007C4C93">
        <w:tc>
          <w:tcPr>
            <w:tcW w:w="0" w:type="auto"/>
            <w:tcBorders>
              <w:top w:val="dashSmallGap" w:sz="4" w:space="0" w:color="808080" w:themeColor="background1" w:themeShade="80"/>
              <w:bottom w:val="dashSmallGap" w:sz="4" w:space="0" w:color="808080" w:themeColor="background1" w:themeShade="80"/>
              <w:right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08326250"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Edition/Suppression d’une conférence</w:t>
            </w:r>
          </w:p>
        </w:tc>
        <w:tc>
          <w:tcPr>
            <w:tcW w:w="0" w:type="auto"/>
            <w:tcBorders>
              <w:top w:val="dashSmallGap" w:sz="4" w:space="0" w:color="808080" w:themeColor="background1" w:themeShade="80"/>
              <w:left w:val="dashSmallGap" w:sz="4" w:space="0" w:color="808080" w:themeColor="background1" w:themeShade="80"/>
              <w:bottom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0FF2581B"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Développé</w:t>
            </w:r>
          </w:p>
        </w:tc>
      </w:tr>
      <w:tr w:rsidR="00867F40" w:rsidRPr="00867F40" w14:paraId="5718F527" w14:textId="77777777" w:rsidTr="007C4C93">
        <w:tc>
          <w:tcPr>
            <w:tcW w:w="0" w:type="auto"/>
            <w:tcBorders>
              <w:top w:val="dashSmallGap" w:sz="4" w:space="0" w:color="808080" w:themeColor="background1" w:themeShade="80"/>
              <w:bottom w:val="dashSmallGap" w:sz="4" w:space="0" w:color="808080" w:themeColor="background1" w:themeShade="80"/>
              <w:right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02D7D371"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Import des données</w:t>
            </w:r>
          </w:p>
        </w:tc>
        <w:tc>
          <w:tcPr>
            <w:tcW w:w="0" w:type="auto"/>
            <w:tcBorders>
              <w:top w:val="dashSmallGap" w:sz="4" w:space="0" w:color="808080" w:themeColor="background1" w:themeShade="80"/>
              <w:left w:val="dashSmallGap" w:sz="4" w:space="0" w:color="808080" w:themeColor="background1" w:themeShade="80"/>
              <w:bottom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2CD734FF"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Développé</w:t>
            </w:r>
          </w:p>
        </w:tc>
      </w:tr>
      <w:tr w:rsidR="00867F40" w:rsidRPr="00867F40" w14:paraId="1D572052" w14:textId="77777777" w:rsidTr="007C4C93">
        <w:tc>
          <w:tcPr>
            <w:tcW w:w="0" w:type="auto"/>
            <w:tcBorders>
              <w:top w:val="dashSmallGap" w:sz="4" w:space="0" w:color="808080" w:themeColor="background1" w:themeShade="80"/>
              <w:bottom w:val="dashSmallGap" w:sz="4" w:space="0" w:color="808080" w:themeColor="background1" w:themeShade="80"/>
              <w:right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7381B3D4"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Export du dataset</w:t>
            </w:r>
          </w:p>
        </w:tc>
        <w:tc>
          <w:tcPr>
            <w:tcW w:w="0" w:type="auto"/>
            <w:tcBorders>
              <w:top w:val="dashSmallGap" w:sz="4" w:space="0" w:color="808080" w:themeColor="background1" w:themeShade="80"/>
              <w:left w:val="dashSmallGap" w:sz="4" w:space="0" w:color="808080" w:themeColor="background1" w:themeShade="80"/>
              <w:bottom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51DCC3FA"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Développé</w:t>
            </w:r>
          </w:p>
        </w:tc>
      </w:tr>
      <w:tr w:rsidR="00867F40" w:rsidRPr="00867F40" w14:paraId="58F15607" w14:textId="77777777" w:rsidTr="007C4C93">
        <w:tc>
          <w:tcPr>
            <w:tcW w:w="0" w:type="auto"/>
            <w:tcBorders>
              <w:top w:val="dashSmallGap" w:sz="4" w:space="0" w:color="808080" w:themeColor="background1" w:themeShade="80"/>
              <w:bottom w:val="dashSmallGap" w:sz="4" w:space="0" w:color="808080" w:themeColor="background1" w:themeShade="80"/>
              <w:right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327F9CBE"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Visualisation des données et Navigation</w:t>
            </w:r>
          </w:p>
        </w:tc>
        <w:tc>
          <w:tcPr>
            <w:tcW w:w="0" w:type="auto"/>
            <w:tcBorders>
              <w:top w:val="dashSmallGap" w:sz="4" w:space="0" w:color="808080" w:themeColor="background1" w:themeShade="80"/>
              <w:left w:val="dashSmallGap" w:sz="4" w:space="0" w:color="808080" w:themeColor="background1" w:themeShade="80"/>
              <w:bottom w:val="dashSmallGap" w:sz="4" w:space="0" w:color="808080" w:themeColor="background1" w:themeShade="80"/>
            </w:tcBorders>
            <w:shd w:val="clear" w:color="auto" w:fill="E2EFD9" w:themeFill="accent6" w:themeFillTint="33"/>
            <w:tcMar>
              <w:top w:w="105" w:type="dxa"/>
              <w:left w:w="105" w:type="dxa"/>
              <w:bottom w:w="105" w:type="dxa"/>
              <w:right w:w="105" w:type="dxa"/>
            </w:tcMar>
            <w:hideMark/>
          </w:tcPr>
          <w:p w14:paraId="64ACEC47"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Développé</w:t>
            </w:r>
          </w:p>
        </w:tc>
      </w:tr>
      <w:tr w:rsidR="00867F40" w:rsidRPr="00867F40" w14:paraId="026AA89E" w14:textId="77777777" w:rsidTr="007C4C93">
        <w:tc>
          <w:tcPr>
            <w:tcW w:w="0" w:type="auto"/>
            <w:tcBorders>
              <w:top w:val="dashSmallGap" w:sz="4" w:space="0" w:color="808080" w:themeColor="background1" w:themeShade="80"/>
              <w:bottom w:val="single" w:sz="12" w:space="0" w:color="auto"/>
              <w:right w:val="dashSmallGap" w:sz="4" w:space="0" w:color="808080" w:themeColor="background1" w:themeShade="80"/>
            </w:tcBorders>
            <w:shd w:val="clear" w:color="auto" w:fill="F7CAAC" w:themeFill="accent2" w:themeFillTint="66"/>
            <w:tcMar>
              <w:top w:w="105" w:type="dxa"/>
              <w:left w:w="105" w:type="dxa"/>
              <w:bottom w:w="105" w:type="dxa"/>
              <w:right w:w="105" w:type="dxa"/>
            </w:tcMar>
            <w:hideMark/>
          </w:tcPr>
          <w:p w14:paraId="3D7E3C82" w14:textId="6BB335CB" w:rsidR="00867F40" w:rsidRPr="00F61492" w:rsidRDefault="00867F40" w:rsidP="00867F40">
            <w:pPr>
              <w:rPr>
                <w:rFonts w:ascii="Calibri" w:eastAsia="Times New Roman" w:hAnsi="Calibri"/>
              </w:rPr>
            </w:pPr>
            <w:proofErr w:type="spellStart"/>
            <w:r w:rsidRPr="00F61492">
              <w:rPr>
                <w:rFonts w:ascii="Calibri" w:eastAsia="Times New Roman" w:hAnsi="Calibri" w:cs="Arial"/>
                <w:color w:val="000000"/>
              </w:rPr>
              <w:t>SparQL</w:t>
            </w:r>
            <w:proofErr w:type="spellEnd"/>
            <w:r w:rsidRPr="00F61492">
              <w:rPr>
                <w:rFonts w:ascii="Calibri" w:eastAsia="Times New Roman" w:hAnsi="Calibri" w:cs="Arial"/>
                <w:color w:val="000000"/>
              </w:rPr>
              <w:t xml:space="preserve"> </w:t>
            </w:r>
            <w:proofErr w:type="spellStart"/>
            <w:r w:rsidRPr="00F61492">
              <w:rPr>
                <w:rFonts w:ascii="Calibri" w:eastAsia="Times New Roman" w:hAnsi="Calibri" w:cs="Arial"/>
                <w:color w:val="000000"/>
              </w:rPr>
              <w:t>EndPoint</w:t>
            </w:r>
            <w:proofErr w:type="spellEnd"/>
          </w:p>
        </w:tc>
        <w:tc>
          <w:tcPr>
            <w:tcW w:w="0" w:type="auto"/>
            <w:tcBorders>
              <w:top w:val="dashSmallGap" w:sz="4" w:space="0" w:color="808080" w:themeColor="background1" w:themeShade="80"/>
              <w:left w:val="dashSmallGap" w:sz="4" w:space="0" w:color="808080" w:themeColor="background1" w:themeShade="80"/>
              <w:bottom w:val="single" w:sz="12" w:space="0" w:color="auto"/>
            </w:tcBorders>
            <w:shd w:val="clear" w:color="auto" w:fill="F7CAAC" w:themeFill="accent2" w:themeFillTint="66"/>
            <w:tcMar>
              <w:top w:w="105" w:type="dxa"/>
              <w:left w:w="105" w:type="dxa"/>
              <w:bottom w:w="105" w:type="dxa"/>
              <w:right w:w="105" w:type="dxa"/>
            </w:tcMar>
            <w:hideMark/>
          </w:tcPr>
          <w:p w14:paraId="2EE42BA2" w14:textId="77777777" w:rsidR="00867F40" w:rsidRPr="00F61492" w:rsidRDefault="00867F40" w:rsidP="00867F40">
            <w:pPr>
              <w:rPr>
                <w:rFonts w:ascii="Calibri" w:eastAsia="Times New Roman" w:hAnsi="Calibri"/>
              </w:rPr>
            </w:pPr>
            <w:r w:rsidRPr="00F61492">
              <w:rPr>
                <w:rFonts w:ascii="Calibri" w:eastAsia="Times New Roman" w:hAnsi="Calibri" w:cs="Arial"/>
                <w:color w:val="000000"/>
              </w:rPr>
              <w:t>Non développé</w:t>
            </w:r>
          </w:p>
        </w:tc>
      </w:tr>
    </w:tbl>
    <w:p w14:paraId="4601AA50" w14:textId="77777777" w:rsidR="007259BA" w:rsidRDefault="007259BA" w:rsidP="008C65F0">
      <w:pPr>
        <w:ind w:firstLine="708"/>
        <w:jc w:val="both"/>
        <w:rPr>
          <w:rFonts w:eastAsia="Times New Roman"/>
        </w:rPr>
      </w:pPr>
    </w:p>
    <w:p w14:paraId="48EF95C1" w14:textId="77777777" w:rsidR="007259BA" w:rsidRDefault="007259BA" w:rsidP="008C65F0">
      <w:pPr>
        <w:ind w:firstLine="708"/>
        <w:jc w:val="both"/>
        <w:rPr>
          <w:rFonts w:eastAsia="Times New Roman"/>
        </w:rPr>
      </w:pPr>
    </w:p>
    <w:p w14:paraId="73AFE6DA" w14:textId="77777777" w:rsidR="007259BA" w:rsidRDefault="00867F40" w:rsidP="008C65F0">
      <w:pPr>
        <w:ind w:firstLine="708"/>
        <w:jc w:val="both"/>
        <w:rPr>
          <w:rFonts w:ascii="Calibri" w:eastAsia="Times New Roman" w:hAnsi="Calibri" w:cs="Arial"/>
          <w:color w:val="000000"/>
        </w:rPr>
      </w:pPr>
      <w:r w:rsidRPr="00474FC6">
        <w:rPr>
          <w:rFonts w:ascii="Calibri" w:eastAsia="Times New Roman" w:hAnsi="Calibri" w:cs="Arial"/>
          <w:color w:val="000000"/>
        </w:rPr>
        <w:lastRenderedPageBreak/>
        <w:t>Au terme du développement de notre application, celle-ci remplissait un certain nombre des fonctionnalités requises dans le cahier des charges. Cependant, nous avons manqué de temps pour implémenter les fonctionnalités restantes. Nous étions d’ailleurs conscients, dès les premiers jours du projet</w:t>
      </w:r>
      <w:r w:rsidR="007259BA">
        <w:rPr>
          <w:rFonts w:ascii="Calibri" w:eastAsia="Times New Roman" w:hAnsi="Calibri" w:cs="Arial"/>
          <w:color w:val="000000"/>
        </w:rPr>
        <w:t>,</w:t>
      </w:r>
      <w:r w:rsidRPr="00474FC6">
        <w:rPr>
          <w:rFonts w:ascii="Calibri" w:eastAsia="Times New Roman" w:hAnsi="Calibri" w:cs="Arial"/>
          <w:color w:val="000000"/>
        </w:rPr>
        <w:t xml:space="preserve"> que le temps nous manquerait et que nous devrions faire des choix concernant les</w:t>
      </w:r>
      <w:r w:rsidR="007259BA">
        <w:rPr>
          <w:rFonts w:ascii="Calibri" w:eastAsia="Times New Roman" w:hAnsi="Calibri" w:cs="Arial"/>
          <w:color w:val="000000"/>
        </w:rPr>
        <w:t xml:space="preserve"> fonctionnalités à implémenter.</w:t>
      </w:r>
    </w:p>
    <w:p w14:paraId="0D0D5AAB" w14:textId="77777777" w:rsidR="007259BA" w:rsidRDefault="007259BA" w:rsidP="008C65F0">
      <w:pPr>
        <w:ind w:firstLine="708"/>
        <w:jc w:val="both"/>
        <w:rPr>
          <w:rFonts w:ascii="Calibri" w:eastAsia="Times New Roman" w:hAnsi="Calibri" w:cs="Arial"/>
          <w:color w:val="000000"/>
        </w:rPr>
      </w:pPr>
    </w:p>
    <w:p w14:paraId="58825586" w14:textId="3E38331B" w:rsidR="00867F40" w:rsidRPr="007259BA" w:rsidRDefault="00867F40" w:rsidP="008C65F0">
      <w:pPr>
        <w:ind w:firstLine="708"/>
        <w:jc w:val="both"/>
        <w:rPr>
          <w:rFonts w:ascii="Calibri" w:eastAsia="Times New Roman" w:hAnsi="Calibri" w:cs="Arial"/>
          <w:color w:val="000000"/>
        </w:rPr>
      </w:pPr>
      <w:r w:rsidRPr="00474FC6">
        <w:rPr>
          <w:rFonts w:ascii="Calibri" w:eastAsia="Times New Roman" w:hAnsi="Calibri" w:cs="Arial"/>
          <w:color w:val="000000"/>
        </w:rPr>
        <w:t>C’est pourquoi n</w:t>
      </w:r>
      <w:r w:rsidR="007259BA">
        <w:rPr>
          <w:rFonts w:ascii="Calibri" w:eastAsia="Times New Roman" w:hAnsi="Calibri" w:cs="Arial"/>
          <w:color w:val="000000"/>
        </w:rPr>
        <w:t>ous avons décidé que certaines d’entre elles</w:t>
      </w:r>
      <w:r w:rsidRPr="00474FC6">
        <w:rPr>
          <w:rFonts w:ascii="Calibri" w:eastAsia="Times New Roman" w:hAnsi="Calibri" w:cs="Arial"/>
          <w:color w:val="000000"/>
        </w:rPr>
        <w:t xml:space="preserve">, telles que la connexion via Twitter ou l’utilisation de </w:t>
      </w:r>
      <w:proofErr w:type="spellStart"/>
      <w:r w:rsidRPr="00474FC6">
        <w:rPr>
          <w:rFonts w:ascii="Calibri" w:eastAsia="Times New Roman" w:hAnsi="Calibri" w:cs="Arial"/>
          <w:color w:val="000000"/>
        </w:rPr>
        <w:t>Gravat</w:t>
      </w:r>
      <w:r w:rsidR="007259BA">
        <w:rPr>
          <w:rFonts w:ascii="Calibri" w:eastAsia="Times New Roman" w:hAnsi="Calibri" w:cs="Arial"/>
          <w:color w:val="000000"/>
        </w:rPr>
        <w:t>ar</w:t>
      </w:r>
      <w:proofErr w:type="spellEnd"/>
      <w:r w:rsidR="007259BA">
        <w:rPr>
          <w:rFonts w:ascii="Calibri" w:eastAsia="Times New Roman" w:hAnsi="Calibri" w:cs="Arial"/>
          <w:color w:val="000000"/>
        </w:rPr>
        <w:t xml:space="preserve"> pour les comptes utilisateur</w:t>
      </w:r>
      <w:r w:rsidRPr="00474FC6">
        <w:rPr>
          <w:rFonts w:ascii="Calibri" w:eastAsia="Times New Roman" w:hAnsi="Calibri" w:cs="Arial"/>
          <w:color w:val="000000"/>
        </w:rPr>
        <w:t xml:space="preserve"> serait développées uniquement s'il nous restait du temps</w:t>
      </w:r>
      <w:r w:rsidR="007259BA">
        <w:rPr>
          <w:rFonts w:ascii="Calibri" w:eastAsia="Times New Roman" w:hAnsi="Calibri" w:cs="Arial"/>
          <w:color w:val="000000"/>
        </w:rPr>
        <w:t xml:space="preserve">, d’autant plus que </w:t>
      </w:r>
      <w:r w:rsidRPr="00474FC6">
        <w:rPr>
          <w:rFonts w:ascii="Calibri" w:eastAsia="Times New Roman" w:hAnsi="Calibri" w:cs="Arial"/>
          <w:color w:val="000000"/>
        </w:rPr>
        <w:t>leur absence ne nuisait pas au fonctionnement global de l’application</w:t>
      </w:r>
      <w:r w:rsidR="007259BA">
        <w:rPr>
          <w:rFonts w:ascii="Calibri" w:eastAsia="Times New Roman" w:hAnsi="Calibri" w:cs="Arial"/>
          <w:color w:val="000000"/>
        </w:rPr>
        <w:t>,</w:t>
      </w:r>
      <w:r w:rsidRPr="00474FC6">
        <w:rPr>
          <w:rFonts w:ascii="Calibri" w:eastAsia="Times New Roman" w:hAnsi="Calibri" w:cs="Arial"/>
          <w:color w:val="000000"/>
        </w:rPr>
        <w:t xml:space="preserve"> et lui permettait quand même de remplir son but premier, à savoir la conception du dataset.</w:t>
      </w:r>
    </w:p>
    <w:p w14:paraId="1B17DA9C" w14:textId="77777777" w:rsidR="00867F40" w:rsidRPr="00474FC6" w:rsidRDefault="00867F40" w:rsidP="008C65F0">
      <w:pPr>
        <w:jc w:val="both"/>
        <w:rPr>
          <w:rFonts w:ascii="Calibri" w:eastAsia="Times New Roman" w:hAnsi="Calibri"/>
        </w:rPr>
      </w:pPr>
    </w:p>
    <w:p w14:paraId="7D2A5FD8" w14:textId="545C0D04" w:rsidR="00867F40" w:rsidRPr="00474FC6" w:rsidRDefault="007259BA" w:rsidP="008C65F0">
      <w:pPr>
        <w:jc w:val="both"/>
        <w:rPr>
          <w:rFonts w:ascii="Calibri" w:eastAsia="Times New Roman" w:hAnsi="Calibri"/>
        </w:rPr>
      </w:pPr>
      <w:r>
        <w:rPr>
          <w:rFonts w:ascii="Calibri" w:eastAsia="Times New Roman" w:hAnsi="Calibri" w:cs="Arial"/>
          <w:color w:val="000000"/>
        </w:rPr>
        <w:tab/>
      </w:r>
      <w:r w:rsidR="00867F40" w:rsidRPr="00474FC6">
        <w:rPr>
          <w:rFonts w:ascii="Calibri" w:eastAsia="Times New Roman" w:hAnsi="Calibri" w:cs="Arial"/>
          <w:color w:val="000000"/>
        </w:rPr>
        <w:t>Nous n’avons pas seulement manqué de temps mais aussi d’expérience et de pratique, notamment dans l'utilisation du Framework Jena. En effet, notre</w:t>
      </w:r>
      <w:r>
        <w:rPr>
          <w:rFonts w:ascii="Calibri" w:eastAsia="Times New Roman" w:hAnsi="Calibri" w:cs="Arial"/>
          <w:color w:val="000000"/>
        </w:rPr>
        <w:t xml:space="preserve"> gestion des droits utilisateur</w:t>
      </w:r>
      <w:r w:rsidR="00867F40" w:rsidRPr="00474FC6">
        <w:rPr>
          <w:rFonts w:ascii="Calibri" w:eastAsia="Times New Roman" w:hAnsi="Calibri" w:cs="Arial"/>
          <w:color w:val="000000"/>
        </w:rPr>
        <w:t xml:space="preserve"> n’est pas optimale et possède quelques limites car nous avons eu du mal à comprendre comment extraire certaines informations de la base de données RDF</w:t>
      </w:r>
      <w:r>
        <w:rPr>
          <w:rFonts w:ascii="Calibri" w:eastAsia="Times New Roman" w:hAnsi="Calibri" w:cs="Arial"/>
          <w:color w:val="000000"/>
        </w:rPr>
        <w:t>. N</w:t>
      </w:r>
      <w:r w:rsidR="00867F40" w:rsidRPr="00474FC6">
        <w:rPr>
          <w:rFonts w:ascii="Calibri" w:eastAsia="Times New Roman" w:hAnsi="Calibri" w:cs="Arial"/>
          <w:color w:val="000000"/>
        </w:rPr>
        <w:t>ous nous sommes par exemple rendus compte trop tard qu’il existait un mécanisme de Jena qui nous aurait beaucoup facilité la mise en place de cette gestion de droit. Si nous avions eu plus d’expérience dans l’utilisation de ce Framework, nous serions directement partis dans la bonne direction.</w:t>
      </w:r>
    </w:p>
    <w:p w14:paraId="5DABE51E" w14:textId="77777777" w:rsidR="00867F40" w:rsidRPr="00867F40" w:rsidRDefault="00867F40" w:rsidP="00867F40"/>
    <w:p w14:paraId="26818F49" w14:textId="77777777" w:rsidR="00867F40" w:rsidRPr="00867F40" w:rsidRDefault="00867F40" w:rsidP="00867F40"/>
    <w:p w14:paraId="53629FC3" w14:textId="6DA4A721" w:rsidR="00FD204F" w:rsidRDefault="00FD204F" w:rsidP="005B3EDD">
      <w:pPr>
        <w:pStyle w:val="Titre2"/>
      </w:pPr>
      <w:bookmarkStart w:id="14" w:name="_Toc437292844"/>
      <w:r w:rsidRPr="00BF13FF">
        <w:t>Retour sur l’évaluation des risques</w:t>
      </w:r>
      <w:bookmarkEnd w:id="14"/>
    </w:p>
    <w:p w14:paraId="0997D72E" w14:textId="77777777" w:rsidR="00867F40" w:rsidRDefault="00867F40" w:rsidP="00867F40"/>
    <w:p w14:paraId="2126C34C" w14:textId="31335F8A" w:rsidR="00867F40" w:rsidRPr="00474FC6" w:rsidRDefault="00867F40" w:rsidP="008C65F0">
      <w:pPr>
        <w:ind w:firstLine="708"/>
        <w:jc w:val="both"/>
        <w:rPr>
          <w:rFonts w:ascii="Calibri" w:hAnsi="Calibri" w:cs="Arial"/>
          <w:color w:val="000000"/>
        </w:rPr>
      </w:pPr>
      <w:r w:rsidRPr="00474FC6">
        <w:rPr>
          <w:rFonts w:ascii="Calibri" w:hAnsi="Calibri" w:cs="Arial"/>
          <w:color w:val="000000"/>
        </w:rPr>
        <w:t xml:space="preserve">Parmi les risques que nous avons évoqués dans le cahier des charges, l’un d’eux a été mal évalué. En effet, nous étions conscients que, ne connaissant pas beaucoup le Framework Spring, nous aurions besoin de temps pour comprendre comment l’utiliser. Nous ne pensions en revanche pas que cela nous ferait aussi perdre du temps sur la mise en place de la base de données. En effet, pour interagir avec la base de données, nous utilisons l’ORM </w:t>
      </w:r>
      <w:proofErr w:type="spellStart"/>
      <w:r w:rsidRPr="00474FC6">
        <w:rPr>
          <w:rFonts w:ascii="Calibri" w:hAnsi="Calibri" w:cs="Arial"/>
          <w:color w:val="000000"/>
        </w:rPr>
        <w:t>Hibernate</w:t>
      </w:r>
      <w:proofErr w:type="spellEnd"/>
      <w:r w:rsidRPr="00474FC6">
        <w:rPr>
          <w:rFonts w:ascii="Calibri" w:hAnsi="Calibri" w:cs="Arial"/>
          <w:color w:val="000000"/>
        </w:rPr>
        <w:t xml:space="preserve"> que nous avons déjà tous utilisé mais la mise en place de cet ORM dans une application avec ou sans Spring se fait de façon de façon trè</w:t>
      </w:r>
      <w:r w:rsidR="007259BA">
        <w:rPr>
          <w:rFonts w:ascii="Calibri" w:hAnsi="Calibri" w:cs="Arial"/>
          <w:color w:val="000000"/>
        </w:rPr>
        <w:t xml:space="preserve">s différente et nous avons ainsi passé du temps </w:t>
      </w:r>
      <w:r w:rsidRPr="00474FC6">
        <w:rPr>
          <w:rFonts w:ascii="Calibri" w:hAnsi="Calibri" w:cs="Arial"/>
          <w:color w:val="000000"/>
        </w:rPr>
        <w:t>à configurer correctement notre application pour le faire fonctionner.</w:t>
      </w:r>
    </w:p>
    <w:p w14:paraId="671F0E4D" w14:textId="77777777" w:rsidR="00867F40" w:rsidRDefault="00867F40" w:rsidP="00867F40">
      <w:pPr>
        <w:rPr>
          <w:rFonts w:ascii="Calibri" w:hAnsi="Calibri"/>
        </w:rPr>
      </w:pPr>
    </w:p>
    <w:p w14:paraId="372894F4" w14:textId="77777777" w:rsidR="0094369F" w:rsidRPr="00474FC6" w:rsidRDefault="0094369F" w:rsidP="00867F40">
      <w:pPr>
        <w:rPr>
          <w:rFonts w:ascii="Calibri" w:hAnsi="Calibri"/>
        </w:rPr>
      </w:pPr>
    </w:p>
    <w:p w14:paraId="2D749C0E" w14:textId="17350C03" w:rsidR="00AC16E2" w:rsidRDefault="00591C00" w:rsidP="005B3EDD">
      <w:pPr>
        <w:pStyle w:val="Titre2"/>
      </w:pPr>
      <w:bookmarkStart w:id="15" w:name="_Toc437292845"/>
      <w:r>
        <w:t>É</w:t>
      </w:r>
      <w:r w:rsidR="00AC16E2" w:rsidRPr="00BF13FF">
        <w:t>volution de l’Architecture</w:t>
      </w:r>
      <w:bookmarkEnd w:id="15"/>
    </w:p>
    <w:p w14:paraId="6D939721" w14:textId="77777777" w:rsidR="00C55CAE" w:rsidRPr="00C55CAE" w:rsidRDefault="00C55CAE" w:rsidP="00C55CAE"/>
    <w:p w14:paraId="06DF948E" w14:textId="24371FB2" w:rsidR="00074527" w:rsidRPr="007259BA" w:rsidRDefault="00C55CAE" w:rsidP="007259BA">
      <w:pPr>
        <w:pStyle w:val="NormalWeb"/>
        <w:spacing w:before="0" w:beforeAutospacing="0" w:after="0" w:afterAutospacing="0"/>
        <w:ind w:firstLine="708"/>
        <w:jc w:val="both"/>
        <w:rPr>
          <w:rFonts w:ascii="Calibri" w:hAnsi="Calibri"/>
        </w:rPr>
      </w:pPr>
      <w:r w:rsidRPr="00474FC6">
        <w:rPr>
          <w:rFonts w:ascii="Calibri" w:hAnsi="Calibri" w:cs="Arial"/>
          <w:color w:val="000000"/>
        </w:rPr>
        <w:t xml:space="preserve">Finalement, notre modélisation </w:t>
      </w:r>
      <w:r w:rsidR="007259BA">
        <w:rPr>
          <w:rFonts w:ascii="Calibri" w:hAnsi="Calibri" w:cs="Arial"/>
          <w:color w:val="000000"/>
        </w:rPr>
        <w:t xml:space="preserve">du cahier des charges </w:t>
      </w:r>
      <w:r w:rsidRPr="00474FC6">
        <w:rPr>
          <w:rFonts w:ascii="Calibri" w:hAnsi="Calibri" w:cs="Arial"/>
          <w:color w:val="000000"/>
        </w:rPr>
        <w:t>éta</w:t>
      </w:r>
      <w:r w:rsidR="0013525B" w:rsidRPr="00474FC6">
        <w:rPr>
          <w:rFonts w:ascii="Calibri" w:hAnsi="Calibri" w:cs="Arial"/>
          <w:color w:val="000000"/>
        </w:rPr>
        <w:t xml:space="preserve">it </w:t>
      </w:r>
      <w:r w:rsidR="007259BA">
        <w:rPr>
          <w:rFonts w:ascii="Calibri" w:hAnsi="Calibri" w:cs="Arial"/>
          <w:color w:val="000000"/>
        </w:rPr>
        <w:t>juste puisqu’</w:t>
      </w:r>
      <w:r w:rsidRPr="00474FC6">
        <w:rPr>
          <w:rFonts w:ascii="Calibri" w:hAnsi="Calibri" w:cs="Arial"/>
          <w:color w:val="000000"/>
        </w:rPr>
        <w:t xml:space="preserve">il n’y a pas beaucoup de variations entre l’architecture </w:t>
      </w:r>
      <w:r w:rsidR="007259BA">
        <w:rPr>
          <w:rFonts w:ascii="Calibri" w:hAnsi="Calibri" w:cs="Arial"/>
          <w:color w:val="000000"/>
        </w:rPr>
        <w:t>prévue</w:t>
      </w:r>
      <w:r w:rsidRPr="00474FC6">
        <w:rPr>
          <w:rFonts w:ascii="Calibri" w:hAnsi="Calibri" w:cs="Arial"/>
          <w:color w:val="000000"/>
        </w:rPr>
        <w:t xml:space="preserve"> et l’architecture effectivement mise en place. Seul le module de parsing nous a imposé de revenir sur nos décisions. En effet, nous avions considéré la possibilité de créer une classe abstraite </w:t>
      </w:r>
      <w:r w:rsidRPr="00474FC6">
        <w:rPr>
          <w:rFonts w:ascii="Calibri" w:hAnsi="Calibri" w:cs="Arial"/>
          <w:i/>
          <w:iCs/>
          <w:color w:val="000000"/>
        </w:rPr>
        <w:t>Parser</w:t>
      </w:r>
      <w:r w:rsidRPr="00474FC6">
        <w:rPr>
          <w:rFonts w:ascii="Calibri" w:hAnsi="Calibri" w:cs="Arial"/>
          <w:color w:val="000000"/>
        </w:rPr>
        <w:t xml:space="preserve"> et d’</w:t>
      </w:r>
      <w:r w:rsidR="0013525B" w:rsidRPr="00474FC6">
        <w:rPr>
          <w:rFonts w:ascii="Calibri" w:hAnsi="Calibri" w:cs="Arial"/>
          <w:color w:val="000000"/>
        </w:rPr>
        <w:t>implémenter</w:t>
      </w:r>
      <w:r w:rsidRPr="00474FC6">
        <w:rPr>
          <w:rFonts w:ascii="Calibri" w:hAnsi="Calibri" w:cs="Arial"/>
          <w:color w:val="000000"/>
        </w:rPr>
        <w:t xml:space="preserve"> le design pattern </w:t>
      </w:r>
      <w:proofErr w:type="spellStart"/>
      <w:r w:rsidRPr="00474FC6">
        <w:rPr>
          <w:rFonts w:ascii="Calibri" w:hAnsi="Calibri" w:cs="Arial"/>
          <w:i/>
          <w:iCs/>
          <w:color w:val="000000"/>
        </w:rPr>
        <w:t>Factory</w:t>
      </w:r>
      <w:proofErr w:type="spellEnd"/>
      <w:r w:rsidRPr="00474FC6">
        <w:rPr>
          <w:rFonts w:ascii="Calibri" w:hAnsi="Calibri" w:cs="Arial"/>
          <w:color w:val="000000"/>
        </w:rPr>
        <w:t xml:space="preserve"> pour gérer les différents parseurs correspondant aux différents formats de fichier à importer. Cependant, dans la pratique, les parseurs ont besoin d’informations trop disparates pour pouvoir passer par une </w:t>
      </w:r>
      <w:proofErr w:type="spellStart"/>
      <w:r w:rsidRPr="00474FC6">
        <w:rPr>
          <w:rFonts w:ascii="Calibri" w:hAnsi="Calibri" w:cs="Arial"/>
          <w:color w:val="000000"/>
        </w:rPr>
        <w:t>Factory</w:t>
      </w:r>
      <w:proofErr w:type="spellEnd"/>
      <w:r w:rsidRPr="00474FC6">
        <w:rPr>
          <w:rFonts w:ascii="Calibri" w:hAnsi="Calibri" w:cs="Arial"/>
          <w:color w:val="000000"/>
        </w:rPr>
        <w:t xml:space="preserve"> et nous avons </w:t>
      </w:r>
      <w:r w:rsidR="0013525B" w:rsidRPr="00474FC6">
        <w:rPr>
          <w:rFonts w:ascii="Calibri" w:hAnsi="Calibri" w:cs="Arial"/>
          <w:color w:val="000000"/>
        </w:rPr>
        <w:t>dû</w:t>
      </w:r>
      <w:r w:rsidRPr="00474FC6">
        <w:rPr>
          <w:rFonts w:ascii="Calibri" w:hAnsi="Calibri" w:cs="Arial"/>
          <w:color w:val="000000"/>
        </w:rPr>
        <w:t xml:space="preserve"> les gérer de façon indépendante.</w:t>
      </w:r>
      <w:bookmarkStart w:id="16" w:name="_GoBack"/>
      <w:bookmarkEnd w:id="16"/>
    </w:p>
    <w:sectPr w:rsidR="00074527" w:rsidRPr="007259BA" w:rsidSect="00F61492">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1DD09E" w14:textId="77777777" w:rsidR="00B91736" w:rsidRDefault="00B91736" w:rsidP="00867F40">
      <w:r>
        <w:separator/>
      </w:r>
    </w:p>
  </w:endnote>
  <w:endnote w:type="continuationSeparator" w:id="0">
    <w:p w14:paraId="7DCB0E72" w14:textId="77777777" w:rsidR="00B91736" w:rsidRDefault="00B91736" w:rsidP="00867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924099"/>
      <w:docPartObj>
        <w:docPartGallery w:val="Page Numbers (Bottom of Page)"/>
        <w:docPartUnique/>
      </w:docPartObj>
    </w:sdtPr>
    <w:sdtEndPr/>
    <w:sdtContent>
      <w:p w14:paraId="21C3EF6D" w14:textId="786E86F4" w:rsidR="0074651D" w:rsidRDefault="0074651D">
        <w:pPr>
          <w:pStyle w:val="Pieddepage"/>
          <w:jc w:val="right"/>
        </w:pPr>
        <w:r>
          <w:fldChar w:fldCharType="begin"/>
        </w:r>
        <w:r>
          <w:instrText>PAGE   \* MERGEFORMAT</w:instrText>
        </w:r>
        <w:r>
          <w:fldChar w:fldCharType="separate"/>
        </w:r>
        <w:r w:rsidR="007259BA">
          <w:rPr>
            <w:noProof/>
          </w:rPr>
          <w:t>1</w:t>
        </w:r>
        <w:r>
          <w:fldChar w:fldCharType="end"/>
        </w:r>
      </w:p>
    </w:sdtContent>
  </w:sdt>
  <w:p w14:paraId="74C4E91C" w14:textId="77777777" w:rsidR="0074651D" w:rsidRDefault="0074651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57F001" w14:textId="77777777" w:rsidR="00B91736" w:rsidRDefault="00B91736" w:rsidP="00867F40">
      <w:r>
        <w:separator/>
      </w:r>
    </w:p>
  </w:footnote>
  <w:footnote w:type="continuationSeparator" w:id="0">
    <w:p w14:paraId="709948A0" w14:textId="77777777" w:rsidR="00B91736" w:rsidRDefault="00B91736" w:rsidP="00867F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A1006"/>
    <w:multiLevelType w:val="multilevel"/>
    <w:tmpl w:val="C1CC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527C6"/>
    <w:multiLevelType w:val="multilevel"/>
    <w:tmpl w:val="0F96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31984"/>
    <w:multiLevelType w:val="multilevel"/>
    <w:tmpl w:val="1F08D80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7E75BD"/>
    <w:multiLevelType w:val="multilevel"/>
    <w:tmpl w:val="3194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E7316"/>
    <w:multiLevelType w:val="multilevel"/>
    <w:tmpl w:val="E29E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E5B39"/>
    <w:multiLevelType w:val="multilevel"/>
    <w:tmpl w:val="D5BC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94A8D"/>
    <w:multiLevelType w:val="multilevel"/>
    <w:tmpl w:val="A182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B41D0"/>
    <w:multiLevelType w:val="multilevel"/>
    <w:tmpl w:val="2854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500F9"/>
    <w:multiLevelType w:val="multilevel"/>
    <w:tmpl w:val="FDFE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2C3F65"/>
    <w:multiLevelType w:val="multilevel"/>
    <w:tmpl w:val="7524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80DAB"/>
    <w:multiLevelType w:val="multilevel"/>
    <w:tmpl w:val="17D2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74D29"/>
    <w:multiLevelType w:val="multilevel"/>
    <w:tmpl w:val="CBE2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C21547"/>
    <w:multiLevelType w:val="multilevel"/>
    <w:tmpl w:val="D5A2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6E5DF3"/>
    <w:multiLevelType w:val="multilevel"/>
    <w:tmpl w:val="1D64C9C2"/>
    <w:lvl w:ilvl="0">
      <w:start w:val="1"/>
      <w:numFmt w:val="decimal"/>
      <w:lvlText w:val="%1."/>
      <w:lvlJc w:val="left"/>
      <w:pPr>
        <w:ind w:left="72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6124243"/>
    <w:multiLevelType w:val="multilevel"/>
    <w:tmpl w:val="168AECA0"/>
    <w:lvl w:ilvl="0">
      <w:start w:val="1"/>
      <w:numFmt w:val="decimal"/>
      <w:pStyle w:val="Titre1"/>
      <w:lvlText w:val="%1."/>
      <w:lvlJc w:val="left"/>
      <w:pPr>
        <w:ind w:left="720" w:hanging="360"/>
      </w:pPr>
      <w:rPr>
        <w:rFonts w:hint="default"/>
      </w:rPr>
    </w:lvl>
    <w:lvl w:ilvl="1">
      <w:start w:val="2"/>
      <w:numFmt w:val="decimal"/>
      <w:pStyle w:val="Titre2"/>
      <w:isLgl/>
      <w:lvlText w:val="%1.%2."/>
      <w:lvlJc w:val="left"/>
      <w:pPr>
        <w:ind w:left="1571" w:hanging="720"/>
      </w:pPr>
      <w:rPr>
        <w:rFonts w:hint="default"/>
      </w:rPr>
    </w:lvl>
    <w:lvl w:ilvl="2">
      <w:start w:val="1"/>
      <w:numFmt w:val="decimal"/>
      <w:pStyle w:val="Titre3"/>
      <w:isLgl/>
      <w:lvlText w:val="%1.%2.%3."/>
      <w:lvlJc w:val="left"/>
      <w:pPr>
        <w:ind w:left="2422"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8767EC4"/>
    <w:multiLevelType w:val="multilevel"/>
    <w:tmpl w:val="FD96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4E68AF"/>
    <w:multiLevelType w:val="multilevel"/>
    <w:tmpl w:val="8366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105CD9"/>
    <w:multiLevelType w:val="multilevel"/>
    <w:tmpl w:val="1F08D80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8250C3"/>
    <w:multiLevelType w:val="multilevel"/>
    <w:tmpl w:val="4490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F71061"/>
    <w:multiLevelType w:val="multilevel"/>
    <w:tmpl w:val="1A64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1A49A7"/>
    <w:multiLevelType w:val="hybridMultilevel"/>
    <w:tmpl w:val="8F88EE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D94428"/>
    <w:multiLevelType w:val="multilevel"/>
    <w:tmpl w:val="F8D2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874E46"/>
    <w:multiLevelType w:val="multilevel"/>
    <w:tmpl w:val="4C2C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0"/>
  </w:num>
  <w:num w:numId="3">
    <w:abstractNumId w:val="9"/>
  </w:num>
  <w:num w:numId="4">
    <w:abstractNumId w:val="3"/>
  </w:num>
  <w:num w:numId="5">
    <w:abstractNumId w:val="5"/>
  </w:num>
  <w:num w:numId="6">
    <w:abstractNumId w:val="1"/>
  </w:num>
  <w:num w:numId="7">
    <w:abstractNumId w:val="21"/>
  </w:num>
  <w:num w:numId="8">
    <w:abstractNumId w:val="11"/>
  </w:num>
  <w:num w:numId="9">
    <w:abstractNumId w:val="4"/>
  </w:num>
  <w:num w:numId="10">
    <w:abstractNumId w:val="15"/>
  </w:num>
  <w:num w:numId="11">
    <w:abstractNumId w:val="12"/>
  </w:num>
  <w:num w:numId="12">
    <w:abstractNumId w:val="18"/>
  </w:num>
  <w:num w:numId="13">
    <w:abstractNumId w:val="0"/>
  </w:num>
  <w:num w:numId="14">
    <w:abstractNumId w:val="8"/>
  </w:num>
  <w:num w:numId="15">
    <w:abstractNumId w:val="19"/>
  </w:num>
  <w:num w:numId="16">
    <w:abstractNumId w:val="20"/>
  </w:num>
  <w:num w:numId="17">
    <w:abstractNumId w:val="2"/>
  </w:num>
  <w:num w:numId="18">
    <w:abstractNumId w:val="17"/>
  </w:num>
  <w:num w:numId="19">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6"/>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921"/>
    <w:rsid w:val="00012D7F"/>
    <w:rsid w:val="0002364F"/>
    <w:rsid w:val="0003724E"/>
    <w:rsid w:val="00056265"/>
    <w:rsid w:val="00074527"/>
    <w:rsid w:val="000826A1"/>
    <w:rsid w:val="000920DC"/>
    <w:rsid w:val="00093FB6"/>
    <w:rsid w:val="000A2517"/>
    <w:rsid w:val="000F29D2"/>
    <w:rsid w:val="00106004"/>
    <w:rsid w:val="00112122"/>
    <w:rsid w:val="00113AC8"/>
    <w:rsid w:val="00113AE4"/>
    <w:rsid w:val="001236DD"/>
    <w:rsid w:val="00124F14"/>
    <w:rsid w:val="00125F7F"/>
    <w:rsid w:val="001334A9"/>
    <w:rsid w:val="0013525B"/>
    <w:rsid w:val="00145B75"/>
    <w:rsid w:val="001936B7"/>
    <w:rsid w:val="001A0F32"/>
    <w:rsid w:val="001B0AC2"/>
    <w:rsid w:val="001B23BF"/>
    <w:rsid w:val="001C61CE"/>
    <w:rsid w:val="001F1391"/>
    <w:rsid w:val="002121E8"/>
    <w:rsid w:val="00245921"/>
    <w:rsid w:val="00273B56"/>
    <w:rsid w:val="0027645D"/>
    <w:rsid w:val="00296910"/>
    <w:rsid w:val="002B1A85"/>
    <w:rsid w:val="002C527A"/>
    <w:rsid w:val="002D2B3F"/>
    <w:rsid w:val="002F214B"/>
    <w:rsid w:val="002F4BAB"/>
    <w:rsid w:val="00307F7E"/>
    <w:rsid w:val="00326FEC"/>
    <w:rsid w:val="0033488B"/>
    <w:rsid w:val="00353D38"/>
    <w:rsid w:val="003648F9"/>
    <w:rsid w:val="00397A68"/>
    <w:rsid w:val="003E7773"/>
    <w:rsid w:val="003F1A3F"/>
    <w:rsid w:val="0040737F"/>
    <w:rsid w:val="00411344"/>
    <w:rsid w:val="00446602"/>
    <w:rsid w:val="00460573"/>
    <w:rsid w:val="004730D5"/>
    <w:rsid w:val="00474FC6"/>
    <w:rsid w:val="0047530D"/>
    <w:rsid w:val="00490BD8"/>
    <w:rsid w:val="004D4408"/>
    <w:rsid w:val="00500F35"/>
    <w:rsid w:val="00501D33"/>
    <w:rsid w:val="005146A5"/>
    <w:rsid w:val="0052754E"/>
    <w:rsid w:val="0054151C"/>
    <w:rsid w:val="00550542"/>
    <w:rsid w:val="00561480"/>
    <w:rsid w:val="00563B11"/>
    <w:rsid w:val="005918E0"/>
    <w:rsid w:val="00591C00"/>
    <w:rsid w:val="0059654E"/>
    <w:rsid w:val="005A4990"/>
    <w:rsid w:val="005B3EDD"/>
    <w:rsid w:val="005D351D"/>
    <w:rsid w:val="005D71F4"/>
    <w:rsid w:val="005F1296"/>
    <w:rsid w:val="005F7358"/>
    <w:rsid w:val="0065516B"/>
    <w:rsid w:val="00662EB4"/>
    <w:rsid w:val="00670D7A"/>
    <w:rsid w:val="00682CAC"/>
    <w:rsid w:val="0069474E"/>
    <w:rsid w:val="006B1116"/>
    <w:rsid w:val="006E2BDD"/>
    <w:rsid w:val="006F1B7A"/>
    <w:rsid w:val="00724C5F"/>
    <w:rsid w:val="007259BA"/>
    <w:rsid w:val="00737587"/>
    <w:rsid w:val="00745057"/>
    <w:rsid w:val="0074651D"/>
    <w:rsid w:val="00755CA8"/>
    <w:rsid w:val="007C4C93"/>
    <w:rsid w:val="007E2C02"/>
    <w:rsid w:val="007E536A"/>
    <w:rsid w:val="007F421A"/>
    <w:rsid w:val="007F5680"/>
    <w:rsid w:val="0080608E"/>
    <w:rsid w:val="00835518"/>
    <w:rsid w:val="0084137E"/>
    <w:rsid w:val="00846B54"/>
    <w:rsid w:val="00850232"/>
    <w:rsid w:val="00857A33"/>
    <w:rsid w:val="008631F0"/>
    <w:rsid w:val="00867F40"/>
    <w:rsid w:val="008865E7"/>
    <w:rsid w:val="008A59B0"/>
    <w:rsid w:val="008A6D98"/>
    <w:rsid w:val="008C65F0"/>
    <w:rsid w:val="008D1AA2"/>
    <w:rsid w:val="008E42DE"/>
    <w:rsid w:val="00900AC7"/>
    <w:rsid w:val="0094369F"/>
    <w:rsid w:val="00954A7D"/>
    <w:rsid w:val="00993BFB"/>
    <w:rsid w:val="00997781"/>
    <w:rsid w:val="009D6713"/>
    <w:rsid w:val="00A145C8"/>
    <w:rsid w:val="00A23083"/>
    <w:rsid w:val="00A30769"/>
    <w:rsid w:val="00A32775"/>
    <w:rsid w:val="00A61A3F"/>
    <w:rsid w:val="00A669D6"/>
    <w:rsid w:val="00A93B60"/>
    <w:rsid w:val="00AA0E2A"/>
    <w:rsid w:val="00AC16E2"/>
    <w:rsid w:val="00AF2264"/>
    <w:rsid w:val="00B658FC"/>
    <w:rsid w:val="00B91736"/>
    <w:rsid w:val="00B970E0"/>
    <w:rsid w:val="00BA6AD8"/>
    <w:rsid w:val="00BD1443"/>
    <w:rsid w:val="00BF13FF"/>
    <w:rsid w:val="00C03AA7"/>
    <w:rsid w:val="00C17D03"/>
    <w:rsid w:val="00C43A12"/>
    <w:rsid w:val="00C55CAE"/>
    <w:rsid w:val="00C85C14"/>
    <w:rsid w:val="00C872AD"/>
    <w:rsid w:val="00CC09E3"/>
    <w:rsid w:val="00D7437A"/>
    <w:rsid w:val="00D971BD"/>
    <w:rsid w:val="00DB5D05"/>
    <w:rsid w:val="00DB644B"/>
    <w:rsid w:val="00DF0EE7"/>
    <w:rsid w:val="00DF54F4"/>
    <w:rsid w:val="00E03F67"/>
    <w:rsid w:val="00E249B2"/>
    <w:rsid w:val="00E312FC"/>
    <w:rsid w:val="00EA1A13"/>
    <w:rsid w:val="00F02F3C"/>
    <w:rsid w:val="00F02F45"/>
    <w:rsid w:val="00F04981"/>
    <w:rsid w:val="00F20195"/>
    <w:rsid w:val="00F25656"/>
    <w:rsid w:val="00F2796A"/>
    <w:rsid w:val="00F3144B"/>
    <w:rsid w:val="00F357BF"/>
    <w:rsid w:val="00F36201"/>
    <w:rsid w:val="00F435EB"/>
    <w:rsid w:val="00F46FB1"/>
    <w:rsid w:val="00F55A79"/>
    <w:rsid w:val="00F61492"/>
    <w:rsid w:val="00F62504"/>
    <w:rsid w:val="00F753B0"/>
    <w:rsid w:val="00F90E83"/>
    <w:rsid w:val="00F92AEE"/>
    <w:rsid w:val="00FB0985"/>
    <w:rsid w:val="00FB146C"/>
    <w:rsid w:val="00FB7D18"/>
    <w:rsid w:val="00FD204F"/>
    <w:rsid w:val="00FD3BAF"/>
    <w:rsid w:val="00FF74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57A29"/>
  <w15:chartTrackingRefBased/>
  <w15:docId w15:val="{B505A831-AF50-462A-B229-83DB2777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E2A"/>
    <w:pPr>
      <w:spacing w:after="0" w:line="240" w:lineRule="auto"/>
    </w:pPr>
    <w:rPr>
      <w:rFonts w:ascii="Times New Roman" w:hAnsi="Times New Roman" w:cs="Times New Roman"/>
      <w:sz w:val="24"/>
      <w:szCs w:val="24"/>
      <w:lang w:eastAsia="fr-FR"/>
    </w:rPr>
  </w:style>
  <w:style w:type="paragraph" w:styleId="Titre1">
    <w:name w:val="heading 1"/>
    <w:basedOn w:val="Normal"/>
    <w:next w:val="Normal"/>
    <w:link w:val="Titre1Car"/>
    <w:uiPriority w:val="9"/>
    <w:qFormat/>
    <w:rsid w:val="008865E7"/>
    <w:pPr>
      <w:keepNext/>
      <w:keepLines/>
      <w:numPr>
        <w:numId w:val="1"/>
      </w:numPr>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Titre2">
    <w:name w:val="heading 2"/>
    <w:basedOn w:val="Titre1"/>
    <w:next w:val="Normal"/>
    <w:link w:val="Titre2Car"/>
    <w:uiPriority w:val="9"/>
    <w:unhideWhenUsed/>
    <w:qFormat/>
    <w:rsid w:val="005B3EDD"/>
    <w:pPr>
      <w:numPr>
        <w:ilvl w:val="1"/>
      </w:numPr>
      <w:outlineLvl w:val="1"/>
    </w:pPr>
    <w:rPr>
      <w:sz w:val="28"/>
      <w:szCs w:val="28"/>
    </w:rPr>
  </w:style>
  <w:style w:type="paragraph" w:styleId="Titre3">
    <w:name w:val="heading 3"/>
    <w:basedOn w:val="Titre1"/>
    <w:next w:val="Normal"/>
    <w:link w:val="Titre3Car"/>
    <w:uiPriority w:val="9"/>
    <w:unhideWhenUsed/>
    <w:qFormat/>
    <w:rsid w:val="008865E7"/>
    <w:pPr>
      <w:numPr>
        <w:ilvl w:val="2"/>
      </w:numPr>
      <w:outlineLvl w:val="2"/>
    </w:pPr>
    <w:rPr>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74527"/>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074527"/>
    <w:rPr>
      <w:rFonts w:eastAsiaTheme="minorEastAsia"/>
      <w:sz w:val="21"/>
      <w:szCs w:val="21"/>
    </w:rPr>
  </w:style>
  <w:style w:type="character" w:customStyle="1" w:styleId="Titre1Car">
    <w:name w:val="Titre 1 Car"/>
    <w:basedOn w:val="Policepardfaut"/>
    <w:link w:val="Titre1"/>
    <w:uiPriority w:val="9"/>
    <w:rsid w:val="008865E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B3EDD"/>
    <w:rPr>
      <w:rFonts w:asciiTheme="majorHAnsi" w:eastAsiaTheme="majorEastAsia" w:hAnsiTheme="majorHAnsi" w:cstheme="majorBidi"/>
      <w:color w:val="2E74B5" w:themeColor="accent1" w:themeShade="BF"/>
      <w:sz w:val="28"/>
      <w:szCs w:val="28"/>
    </w:rPr>
  </w:style>
  <w:style w:type="paragraph" w:styleId="En-ttedetabledesmatires">
    <w:name w:val="TOC Heading"/>
    <w:basedOn w:val="Titre1"/>
    <w:next w:val="Normal"/>
    <w:uiPriority w:val="39"/>
    <w:unhideWhenUsed/>
    <w:qFormat/>
    <w:rsid w:val="00AC16E2"/>
    <w:pPr>
      <w:outlineLvl w:val="9"/>
    </w:pPr>
    <w:rPr>
      <w:lang w:eastAsia="fr-FR"/>
    </w:rPr>
  </w:style>
  <w:style w:type="paragraph" w:styleId="TM1">
    <w:name w:val="toc 1"/>
    <w:basedOn w:val="Normal"/>
    <w:next w:val="Normal"/>
    <w:autoRedefine/>
    <w:uiPriority w:val="39"/>
    <w:unhideWhenUsed/>
    <w:rsid w:val="00AC16E2"/>
    <w:pPr>
      <w:spacing w:after="100"/>
    </w:pPr>
  </w:style>
  <w:style w:type="paragraph" w:styleId="TM2">
    <w:name w:val="toc 2"/>
    <w:basedOn w:val="Normal"/>
    <w:next w:val="Normal"/>
    <w:autoRedefine/>
    <w:uiPriority w:val="39"/>
    <w:unhideWhenUsed/>
    <w:rsid w:val="00AC16E2"/>
    <w:pPr>
      <w:spacing w:after="100"/>
      <w:ind w:left="220"/>
    </w:pPr>
  </w:style>
  <w:style w:type="character" w:styleId="Lienhypertexte">
    <w:name w:val="Hyperlink"/>
    <w:basedOn w:val="Policepardfaut"/>
    <w:uiPriority w:val="99"/>
    <w:unhideWhenUsed/>
    <w:rsid w:val="00AC16E2"/>
    <w:rPr>
      <w:color w:val="0563C1" w:themeColor="hyperlink"/>
      <w:u w:val="single"/>
    </w:rPr>
  </w:style>
  <w:style w:type="paragraph" w:styleId="NormalWeb">
    <w:name w:val="Normal (Web)"/>
    <w:basedOn w:val="Normal"/>
    <w:uiPriority w:val="99"/>
    <w:unhideWhenUsed/>
    <w:rsid w:val="00C55CAE"/>
    <w:pPr>
      <w:spacing w:before="100" w:beforeAutospacing="1" w:after="100" w:afterAutospacing="1"/>
    </w:pPr>
    <w:rPr>
      <w:rFonts w:eastAsia="Times New Roman"/>
    </w:rPr>
  </w:style>
  <w:style w:type="paragraph" w:styleId="En-tte">
    <w:name w:val="header"/>
    <w:basedOn w:val="Normal"/>
    <w:link w:val="En-tteCar"/>
    <w:uiPriority w:val="99"/>
    <w:unhideWhenUsed/>
    <w:rsid w:val="00867F40"/>
    <w:pPr>
      <w:tabs>
        <w:tab w:val="center" w:pos="4536"/>
        <w:tab w:val="right" w:pos="9072"/>
      </w:tabs>
    </w:pPr>
  </w:style>
  <w:style w:type="character" w:customStyle="1" w:styleId="En-tteCar">
    <w:name w:val="En-tête Car"/>
    <w:basedOn w:val="Policepardfaut"/>
    <w:link w:val="En-tte"/>
    <w:uiPriority w:val="99"/>
    <w:rsid w:val="00867F40"/>
  </w:style>
  <w:style w:type="paragraph" w:styleId="Pieddepage">
    <w:name w:val="footer"/>
    <w:basedOn w:val="Normal"/>
    <w:link w:val="PieddepageCar"/>
    <w:uiPriority w:val="99"/>
    <w:unhideWhenUsed/>
    <w:rsid w:val="00867F40"/>
    <w:pPr>
      <w:tabs>
        <w:tab w:val="center" w:pos="4536"/>
        <w:tab w:val="right" w:pos="9072"/>
      </w:tabs>
    </w:pPr>
  </w:style>
  <w:style w:type="character" w:customStyle="1" w:styleId="PieddepageCar">
    <w:name w:val="Pied de page Car"/>
    <w:basedOn w:val="Policepardfaut"/>
    <w:link w:val="Pieddepage"/>
    <w:uiPriority w:val="99"/>
    <w:rsid w:val="00867F40"/>
  </w:style>
  <w:style w:type="character" w:customStyle="1" w:styleId="Titre3Car">
    <w:name w:val="Titre 3 Car"/>
    <w:basedOn w:val="Policepardfaut"/>
    <w:link w:val="Titre3"/>
    <w:uiPriority w:val="9"/>
    <w:rsid w:val="008865E7"/>
    <w:rPr>
      <w:rFonts w:asciiTheme="majorHAnsi" w:eastAsiaTheme="majorEastAsia" w:hAnsiTheme="majorHAnsi" w:cstheme="majorBidi"/>
      <w:color w:val="2E74B5" w:themeColor="accent1" w:themeShade="BF"/>
      <w:sz w:val="24"/>
      <w:szCs w:val="32"/>
    </w:rPr>
  </w:style>
  <w:style w:type="paragraph" w:styleId="TM3">
    <w:name w:val="toc 3"/>
    <w:basedOn w:val="Normal"/>
    <w:next w:val="Normal"/>
    <w:autoRedefine/>
    <w:uiPriority w:val="39"/>
    <w:unhideWhenUsed/>
    <w:rsid w:val="001B0AC2"/>
    <w:pPr>
      <w:spacing w:after="100"/>
      <w:ind w:left="440"/>
    </w:pPr>
  </w:style>
  <w:style w:type="paragraph" w:styleId="Paragraphedeliste">
    <w:name w:val="List Paragraph"/>
    <w:basedOn w:val="Normal"/>
    <w:uiPriority w:val="34"/>
    <w:qFormat/>
    <w:rsid w:val="00F90E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23819">
      <w:bodyDiv w:val="1"/>
      <w:marLeft w:val="0"/>
      <w:marRight w:val="0"/>
      <w:marTop w:val="0"/>
      <w:marBottom w:val="0"/>
      <w:divBdr>
        <w:top w:val="none" w:sz="0" w:space="0" w:color="auto"/>
        <w:left w:val="none" w:sz="0" w:space="0" w:color="auto"/>
        <w:bottom w:val="none" w:sz="0" w:space="0" w:color="auto"/>
        <w:right w:val="none" w:sz="0" w:space="0" w:color="auto"/>
      </w:divBdr>
      <w:divsChild>
        <w:div w:id="1105464231">
          <w:marLeft w:val="15"/>
          <w:marRight w:val="0"/>
          <w:marTop w:val="0"/>
          <w:marBottom w:val="0"/>
          <w:divBdr>
            <w:top w:val="none" w:sz="0" w:space="0" w:color="auto"/>
            <w:left w:val="none" w:sz="0" w:space="0" w:color="auto"/>
            <w:bottom w:val="none" w:sz="0" w:space="0" w:color="auto"/>
            <w:right w:val="none" w:sz="0" w:space="0" w:color="auto"/>
          </w:divBdr>
        </w:div>
      </w:divsChild>
    </w:div>
    <w:div w:id="152112373">
      <w:bodyDiv w:val="1"/>
      <w:marLeft w:val="0"/>
      <w:marRight w:val="0"/>
      <w:marTop w:val="0"/>
      <w:marBottom w:val="0"/>
      <w:divBdr>
        <w:top w:val="none" w:sz="0" w:space="0" w:color="auto"/>
        <w:left w:val="none" w:sz="0" w:space="0" w:color="auto"/>
        <w:bottom w:val="none" w:sz="0" w:space="0" w:color="auto"/>
        <w:right w:val="none" w:sz="0" w:space="0" w:color="auto"/>
      </w:divBdr>
    </w:div>
    <w:div w:id="306513884">
      <w:bodyDiv w:val="1"/>
      <w:marLeft w:val="0"/>
      <w:marRight w:val="0"/>
      <w:marTop w:val="0"/>
      <w:marBottom w:val="0"/>
      <w:divBdr>
        <w:top w:val="none" w:sz="0" w:space="0" w:color="auto"/>
        <w:left w:val="none" w:sz="0" w:space="0" w:color="auto"/>
        <w:bottom w:val="none" w:sz="0" w:space="0" w:color="auto"/>
        <w:right w:val="none" w:sz="0" w:space="0" w:color="auto"/>
      </w:divBdr>
    </w:div>
    <w:div w:id="348800390">
      <w:bodyDiv w:val="1"/>
      <w:marLeft w:val="0"/>
      <w:marRight w:val="0"/>
      <w:marTop w:val="0"/>
      <w:marBottom w:val="0"/>
      <w:divBdr>
        <w:top w:val="none" w:sz="0" w:space="0" w:color="auto"/>
        <w:left w:val="none" w:sz="0" w:space="0" w:color="auto"/>
        <w:bottom w:val="none" w:sz="0" w:space="0" w:color="auto"/>
        <w:right w:val="none" w:sz="0" w:space="0" w:color="auto"/>
      </w:divBdr>
    </w:div>
    <w:div w:id="381565658">
      <w:bodyDiv w:val="1"/>
      <w:marLeft w:val="0"/>
      <w:marRight w:val="0"/>
      <w:marTop w:val="0"/>
      <w:marBottom w:val="0"/>
      <w:divBdr>
        <w:top w:val="none" w:sz="0" w:space="0" w:color="auto"/>
        <w:left w:val="none" w:sz="0" w:space="0" w:color="auto"/>
        <w:bottom w:val="none" w:sz="0" w:space="0" w:color="auto"/>
        <w:right w:val="none" w:sz="0" w:space="0" w:color="auto"/>
      </w:divBdr>
    </w:div>
    <w:div w:id="397099508">
      <w:bodyDiv w:val="1"/>
      <w:marLeft w:val="0"/>
      <w:marRight w:val="0"/>
      <w:marTop w:val="0"/>
      <w:marBottom w:val="0"/>
      <w:divBdr>
        <w:top w:val="none" w:sz="0" w:space="0" w:color="auto"/>
        <w:left w:val="none" w:sz="0" w:space="0" w:color="auto"/>
        <w:bottom w:val="none" w:sz="0" w:space="0" w:color="auto"/>
        <w:right w:val="none" w:sz="0" w:space="0" w:color="auto"/>
      </w:divBdr>
    </w:div>
    <w:div w:id="624891475">
      <w:bodyDiv w:val="1"/>
      <w:marLeft w:val="0"/>
      <w:marRight w:val="0"/>
      <w:marTop w:val="0"/>
      <w:marBottom w:val="0"/>
      <w:divBdr>
        <w:top w:val="none" w:sz="0" w:space="0" w:color="auto"/>
        <w:left w:val="none" w:sz="0" w:space="0" w:color="auto"/>
        <w:bottom w:val="none" w:sz="0" w:space="0" w:color="auto"/>
        <w:right w:val="none" w:sz="0" w:space="0" w:color="auto"/>
      </w:divBdr>
    </w:div>
    <w:div w:id="813061953">
      <w:bodyDiv w:val="1"/>
      <w:marLeft w:val="0"/>
      <w:marRight w:val="0"/>
      <w:marTop w:val="0"/>
      <w:marBottom w:val="0"/>
      <w:divBdr>
        <w:top w:val="none" w:sz="0" w:space="0" w:color="auto"/>
        <w:left w:val="none" w:sz="0" w:space="0" w:color="auto"/>
        <w:bottom w:val="none" w:sz="0" w:space="0" w:color="auto"/>
        <w:right w:val="none" w:sz="0" w:space="0" w:color="auto"/>
      </w:divBdr>
    </w:div>
    <w:div w:id="868489530">
      <w:bodyDiv w:val="1"/>
      <w:marLeft w:val="0"/>
      <w:marRight w:val="0"/>
      <w:marTop w:val="0"/>
      <w:marBottom w:val="0"/>
      <w:divBdr>
        <w:top w:val="none" w:sz="0" w:space="0" w:color="auto"/>
        <w:left w:val="none" w:sz="0" w:space="0" w:color="auto"/>
        <w:bottom w:val="none" w:sz="0" w:space="0" w:color="auto"/>
        <w:right w:val="none" w:sz="0" w:space="0" w:color="auto"/>
      </w:divBdr>
    </w:div>
    <w:div w:id="934248312">
      <w:bodyDiv w:val="1"/>
      <w:marLeft w:val="0"/>
      <w:marRight w:val="0"/>
      <w:marTop w:val="0"/>
      <w:marBottom w:val="0"/>
      <w:divBdr>
        <w:top w:val="none" w:sz="0" w:space="0" w:color="auto"/>
        <w:left w:val="none" w:sz="0" w:space="0" w:color="auto"/>
        <w:bottom w:val="none" w:sz="0" w:space="0" w:color="auto"/>
        <w:right w:val="none" w:sz="0" w:space="0" w:color="auto"/>
      </w:divBdr>
    </w:div>
    <w:div w:id="1342701874">
      <w:bodyDiv w:val="1"/>
      <w:marLeft w:val="0"/>
      <w:marRight w:val="0"/>
      <w:marTop w:val="0"/>
      <w:marBottom w:val="0"/>
      <w:divBdr>
        <w:top w:val="none" w:sz="0" w:space="0" w:color="auto"/>
        <w:left w:val="none" w:sz="0" w:space="0" w:color="auto"/>
        <w:bottom w:val="none" w:sz="0" w:space="0" w:color="auto"/>
        <w:right w:val="none" w:sz="0" w:space="0" w:color="auto"/>
      </w:divBdr>
    </w:div>
    <w:div w:id="1458841702">
      <w:bodyDiv w:val="1"/>
      <w:marLeft w:val="0"/>
      <w:marRight w:val="0"/>
      <w:marTop w:val="0"/>
      <w:marBottom w:val="0"/>
      <w:divBdr>
        <w:top w:val="none" w:sz="0" w:space="0" w:color="auto"/>
        <w:left w:val="none" w:sz="0" w:space="0" w:color="auto"/>
        <w:bottom w:val="none" w:sz="0" w:space="0" w:color="auto"/>
        <w:right w:val="none" w:sz="0" w:space="0" w:color="auto"/>
      </w:divBdr>
    </w:div>
    <w:div w:id="158171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28D7F11-15D7-4F02-A41E-73E39F6BE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14</Pages>
  <Words>3284</Words>
  <Characters>18066</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Alix Gonnot</dc:creator>
  <cp:keywords/>
  <dc:description/>
  <cp:lastModifiedBy>Sauvinet Jules</cp:lastModifiedBy>
  <cp:revision>119</cp:revision>
  <dcterms:created xsi:type="dcterms:W3CDTF">2015-12-05T15:28:00Z</dcterms:created>
  <dcterms:modified xsi:type="dcterms:W3CDTF">2015-12-07T22:36:00Z</dcterms:modified>
</cp:coreProperties>
</file>