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70" w:hanging="0"/>
        <w:jc w:val="center"/>
        <w:rPr>
          <w:rFonts w:ascii="Times New Roman" w:hAnsi="Times New Roman" w:cs="Times New Roman"/>
          <w:b/>
        </w:rPr>
      </w:pPr>
      <w:r>
        <w:rPr>
          <w:rFonts w:cs="Times New Roman" w:ascii="Times New Roman" w:hAnsi="Times New Roman"/>
          <w:b/>
        </w:rPr>
        <w:t>NYALA INSURANCE SHARE COMPANY</w:t>
      </w:r>
    </w:p>
    <w:p>
      <w:pPr>
        <w:pStyle w:val="Normal"/>
        <w:ind w:left="-270" w:hanging="0"/>
        <w:jc w:val="center"/>
        <w:rPr>
          <w:rFonts w:ascii="Times New Roman" w:hAnsi="Times New Roman" w:cs="Times New Roman"/>
          <w:b/>
        </w:rPr>
      </w:pPr>
      <w:r>
        <w:rPr>
          <w:rFonts w:cs="Times New Roman" w:ascii="Times New Roman" w:hAnsi="Times New Roman"/>
          <w:b/>
        </w:rPr>
        <w:t>FOREIGN EMPLOYMENT TERM ASSURANCE POLICY</w:t>
      </w:r>
    </w:p>
    <w:p>
      <w:pPr>
        <w:pStyle w:val="Normal"/>
        <w:ind w:left="-270" w:hanging="0"/>
        <w:jc w:val="center"/>
        <w:rPr>
          <w:rFonts w:ascii="Times New Roman" w:hAnsi="Times New Roman" w:cs="Times New Roman"/>
          <w:b/>
        </w:rPr>
      </w:pPr>
      <w:r>
        <w:rPr>
          <w:rFonts w:cs="Times New Roman" w:ascii="Times New Roman" w:hAnsi="Times New Roman"/>
          <w:b/>
        </w:rPr>
        <w:t>(NISCO-FETAP) {firstName}</w:t>
      </w:r>
    </w:p>
    <w:p>
      <w:pPr>
        <w:pStyle w:val="Normal"/>
        <w:ind w:left="-270" w:hanging="0"/>
        <w:rPr>
          <w:rFonts w:ascii="Times New Roman" w:hAnsi="Times New Roman" w:cs="Times New Roman"/>
          <w:b/>
        </w:rPr>
      </w:pPr>
      <w:r>
        <w:rPr>
          <w:rFonts w:cs="Times New Roman" w:ascii="Times New Roman" w:hAnsi="Times New Roman"/>
          <w:b/>
        </w:rPr>
        <w:t>1.    THE  PREAMBLE</w:t>
      </w:r>
    </w:p>
    <w:p>
      <w:pPr>
        <w:pStyle w:val="Normal"/>
        <w:ind w:left="90" w:hanging="0"/>
        <w:jc w:val="both"/>
        <w:rPr>
          <w:rFonts w:ascii="Times New Roman" w:hAnsi="Times New Roman" w:cs="Times New Roman"/>
        </w:rPr>
      </w:pPr>
      <w:r>
        <w:rPr>
          <w:rFonts w:cs="Times New Roman" w:ascii="Times New Roman" w:hAnsi="Times New Roman"/>
        </w:rPr>
        <w:t>Whereas   the  Policy owner/Agency  named  in  the   Schedule  of the   Policy has   paid   the  premium stated  in  each   and  every  Policy Certificate  to Nyala Insurance   Company  (hereinafter  called The  Company) on  behalf of the  Assured  stated  in  the  certificate  of life insurance   who  travel   to the  place   described  in  the   Certificate  in  consideration   for  the  Insurance   granted  by  this   Policy for a period as  indicated  in  the  Certificate;</w:t>
      </w:r>
    </w:p>
    <w:p>
      <w:pPr>
        <w:pStyle w:val="Normal"/>
        <w:ind w:left="90" w:hanging="0"/>
        <w:jc w:val="both"/>
        <w:rPr>
          <w:rFonts w:ascii="Times New Roman" w:hAnsi="Times New Roman" w:cs="Times New Roman"/>
        </w:rPr>
      </w:pPr>
      <w:r>
        <w:rPr>
          <w:rFonts w:cs="Times New Roman" w:ascii="Times New Roman" w:hAnsi="Times New Roman"/>
        </w:rPr>
        <w:t>Now this  policy   witnesses   that   subject to the  Terms, Exception and   Conditions contained  herein or  endorsed hereon if  the   Assured  shall   sustain   accidental,   natural   death    and   disability  the Company upon   receipt of satisfactory  proof, be  subject and   liable  to  make   good  and  satisfy to the Assured  (in  the  event   of death    of  the  Assured  to  the  Beneficiaries as  stated  and   signed on  the Beneficiary form)  the  Capital sums   or Benefits set  out  in the  Schedule of Benefits;</w:t>
      </w:r>
    </w:p>
    <w:p>
      <w:pPr>
        <w:pStyle w:val="Normal"/>
        <w:ind w:left="90" w:hanging="0"/>
        <w:jc w:val="both"/>
        <w:rPr>
          <w:rFonts w:ascii="Times New Roman" w:hAnsi="Times New Roman" w:cs="Times New Roman"/>
        </w:rPr>
      </w:pPr>
      <w:r>
        <w:rPr>
          <w:rFonts w:cs="Times New Roman" w:ascii="Times New Roman" w:hAnsi="Times New Roman"/>
        </w:rPr>
        <w:t>Provided   always   that   if the   Assured  shall,   at  any  time   subsequent   to  the  date   of accepting  or effecting this   Policy be  insured   against  death    or  disablement  by  accident  or  natural   death    or additional  covers stated  in  the  schedule  will   be  applicable only  for  the  destination  stated  on  the Policy Certificate. If the  death   or disablement  occurred at  any  other   country  not  mentioned  on  the Certificate, then   this   policy shall   become absolutely  void  and   no  claim   shall   be  paid   in  respect thereof.</w:t>
      </w:r>
    </w:p>
    <w:p>
      <w:pPr>
        <w:pStyle w:val="Normal"/>
        <w:ind w:left="90" w:hanging="0"/>
        <w:jc w:val="both"/>
        <w:rPr>
          <w:rFonts w:ascii="Times New Roman" w:hAnsi="Times New Roman" w:cs="Times New Roman"/>
        </w:rPr>
      </w:pPr>
      <w:r>
        <w:rPr>
          <w:rFonts w:cs="Times New Roman" w:ascii="Times New Roman" w:hAnsi="Times New Roman"/>
        </w:rPr>
        <w:t>Provided    also   that    if  anything  averted  in  the   life  insurance   certificates  (data   inserted  by  the Agency) and   Beneficiary form   hereinbefore  referred  to  be  untrue,   or  if this   policy be  obtained through  the   withholding  or  misrepresenting   of  any   material  fact,   or  if the   Assured  becomes  of intemperate  habits,  or  makes  any  false  statement  in  support  of a  claim, this   policy shall   be void and  all premium paid  in respect  thereof shall  be forfeited to the  Company.</w:t>
      </w:r>
    </w:p>
    <w:p>
      <w:pPr>
        <w:pStyle w:val="Normal"/>
        <w:ind w:left="-270" w:hanging="0"/>
        <w:jc w:val="both"/>
        <w:rPr>
          <w:rFonts w:ascii="Times New Roman" w:hAnsi="Times New Roman" w:cs="Times New Roman"/>
          <w:b/>
        </w:rPr>
      </w:pPr>
      <w:r>
        <w:rPr>
          <w:rFonts w:cs="Times New Roman" w:ascii="Times New Roman" w:hAnsi="Times New Roman"/>
          <w:b/>
        </w:rPr>
        <w:t>2.     DEFINITIONS</w:t>
      </w:r>
    </w:p>
    <w:p>
      <w:pPr>
        <w:pStyle w:val="Normal"/>
        <w:ind w:left="90" w:hanging="0"/>
        <w:jc w:val="both"/>
        <w:rPr>
          <w:rFonts w:ascii="Times New Roman" w:hAnsi="Times New Roman" w:cs="Times New Roman"/>
        </w:rPr>
      </w:pPr>
      <w:r>
        <w:rPr>
          <w:rFonts w:cs="Times New Roman" w:ascii="Times New Roman" w:hAnsi="Times New Roman"/>
        </w:rPr>
        <w:t>The  following words  and   expressions   used   in  this   policy have   been   defmed  to  prevent  any doubt   about   their   respective  meanings.  Unless the  context  indicates  otherwise,  the  following terms   and  expression  below shall  have  the  following meanings:</w:t>
      </w:r>
    </w:p>
    <w:p>
      <w:pPr>
        <w:pStyle w:val="Normal"/>
        <w:ind w:left="3240" w:hanging="3150"/>
        <w:jc w:val="both"/>
        <w:rPr>
          <w:rFonts w:ascii="Times New Roman" w:hAnsi="Times New Roman" w:cs="Times New Roman"/>
        </w:rPr>
      </w:pPr>
      <w:r>
        <w:rPr>
          <w:rFonts w:cs="Times New Roman" w:ascii="Times New Roman" w:hAnsi="Times New Roman"/>
          <w:b/>
        </w:rPr>
        <w:t>ACCIDENT:</w:t>
        <w:tab/>
      </w:r>
      <w:r>
        <w:rPr>
          <w:rFonts w:cs="Times New Roman" w:ascii="Times New Roman" w:hAnsi="Times New Roman"/>
        </w:rPr>
        <w:t>An  unlocked-  for event, which could   not  reasonably  be  expected to  occur   and/or  was  not  designed.  And  which result   in  death   or total   permanent   or  partial  permanent   disability  caused  directly and    independently   of  all   other    causes   by   some   external   and visible means  arising from  the  said  events.</w:t>
      </w:r>
    </w:p>
    <w:p>
      <w:pPr>
        <w:pStyle w:val="Normal"/>
        <w:ind w:left="3150" w:hanging="3060"/>
        <w:jc w:val="both"/>
        <w:rPr>
          <w:rFonts w:ascii="Times New Roman" w:hAnsi="Times New Roman" w:cs="Times New Roman"/>
        </w:rPr>
      </w:pPr>
      <w:r>
        <w:rPr>
          <w:rFonts w:cs="Times New Roman" w:ascii="Times New Roman" w:hAnsi="Times New Roman"/>
          <w:b/>
        </w:rPr>
        <w:t xml:space="preserve">POLICY  OWNER! AGENCY: </w:t>
      </w:r>
      <w:r>
        <w:rPr>
          <w:rFonts w:cs="Times New Roman" w:ascii="Times New Roman" w:hAnsi="Times New Roman"/>
        </w:rPr>
        <w:t>Shall   mean,  a legally established  and   licensed agency that   sends persons  for employment out  of Ethiopia.</w:t>
      </w:r>
    </w:p>
    <w:p>
      <w:pPr>
        <w:pStyle w:val="Normal"/>
        <w:ind w:left="3240" w:hanging="32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BENEFIT</w:t>
      </w:r>
      <w:r>
        <w:rPr>
          <w:rFonts w:cs="Times New Roman" w:ascii="Times New Roman" w:hAnsi="Times New Roman"/>
        </w:rPr>
        <w:t xml:space="preserve">: </w:t>
        <w:tab/>
        <w:t>Benefits set  out  in the SCHEDULE.</w:t>
      </w:r>
    </w:p>
    <w:p>
      <w:pPr>
        <w:pStyle w:val="Normal"/>
        <w:ind w:left="3150" w:hanging="3060"/>
        <w:jc w:val="both"/>
        <w:rPr>
          <w:rFonts w:ascii="Times New Roman" w:hAnsi="Times New Roman" w:cs="Times New Roman"/>
        </w:rPr>
      </w:pPr>
      <w:r>
        <w:rPr>
          <w:rFonts w:cs="Times New Roman" w:ascii="Times New Roman" w:hAnsi="Times New Roman"/>
          <w:b/>
        </w:rPr>
        <w:t>ASSURED</w:t>
      </w:r>
      <w:r>
        <w:rPr>
          <w:rFonts w:cs="Times New Roman" w:ascii="Times New Roman" w:hAnsi="Times New Roman"/>
        </w:rPr>
        <w:t xml:space="preserve">: </w:t>
        <w:tab/>
        <w:t>A person  who  holds  valid  insurance   certificates  in  her/his   name for his  travel  to foreign country  for employment</w:t>
      </w:r>
    </w:p>
    <w:p>
      <w:pPr>
        <w:pStyle w:val="Normal"/>
        <w:ind w:left="3150" w:hanging="3060"/>
        <w:jc w:val="both"/>
        <w:rPr>
          <w:rFonts w:ascii="Times New Roman" w:hAnsi="Times New Roman" w:cs="Times New Roman"/>
        </w:rPr>
      </w:pPr>
      <w:r>
        <w:rPr>
          <w:rFonts w:cs="Times New Roman" w:ascii="Times New Roman" w:hAnsi="Times New Roman"/>
          <w:b/>
        </w:rPr>
        <w:t>SCHEDULE</w:t>
      </w:r>
      <w:r>
        <w:rPr>
          <w:rFonts w:cs="Times New Roman" w:ascii="Times New Roman" w:hAnsi="Times New Roman"/>
        </w:rPr>
        <w:t>:</w:t>
        <w:tab/>
        <w:t>The  schedule  of benefits.</w:t>
      </w:r>
    </w:p>
    <w:p>
      <w:pPr>
        <w:pStyle w:val="Normal"/>
        <w:ind w:left="3150" w:hanging="3060"/>
        <w:jc w:val="both"/>
        <w:rPr>
          <w:rFonts w:ascii="Times New Roman" w:hAnsi="Times New Roman" w:cs="Times New Roman"/>
        </w:rPr>
      </w:pPr>
      <w:r>
        <w:rPr>
          <w:rFonts w:cs="Times New Roman" w:ascii="Times New Roman" w:hAnsi="Times New Roman"/>
          <w:b/>
        </w:rPr>
        <w:t>INSURANCE    CERTFICATES</w:t>
      </w:r>
      <w:r>
        <w:rPr>
          <w:rFonts w:cs="Times New Roman" w:ascii="Times New Roman" w:hAnsi="Times New Roman"/>
        </w:rPr>
        <w:t>: A Certificates  issued    by  the   Company  as  evidence of insurance cover  for his  foreign employment.</w:t>
      </w:r>
    </w:p>
    <w:p>
      <w:pPr>
        <w:pStyle w:val="Normal"/>
        <w:ind w:left="3060" w:hanging="2970"/>
        <w:jc w:val="both"/>
        <w:rPr>
          <w:rFonts w:ascii="Times New Roman" w:hAnsi="Times New Roman" w:cs="Times New Roman"/>
        </w:rPr>
      </w:pPr>
      <w:r>
        <w:rPr>
          <w:rFonts w:cs="Times New Roman" w:ascii="Times New Roman" w:hAnsi="Times New Roman"/>
          <w:b/>
        </w:rPr>
        <w:t>THE  COMPANY</w:t>
      </w:r>
      <w:r>
        <w:rPr>
          <w:rFonts w:cs="Times New Roman" w:ascii="Times New Roman" w:hAnsi="Times New Roman"/>
        </w:rPr>
        <w:t>:</w:t>
        <w:tab/>
        <w:t>The  Insurer,  Nyala Insurance  Company SC.</w:t>
      </w:r>
    </w:p>
    <w:p>
      <w:pPr>
        <w:pStyle w:val="Normal"/>
        <w:ind w:left="-270" w:hanging="0"/>
        <w:jc w:val="both"/>
        <w:rPr>
          <w:rFonts w:ascii="Times New Roman" w:hAnsi="Times New Roman" w:cs="Times New Roman"/>
          <w:b/>
        </w:rPr>
      </w:pPr>
      <w:r>
        <w:rPr>
          <w:rFonts w:cs="Times New Roman" w:ascii="Times New Roman" w:hAnsi="Times New Roman"/>
          <w:b/>
        </w:rPr>
        <w:t>3.    EXCEPTIONS:      APPLICABLE    FOR  THE  ACCIDENT    COVER</w:t>
      </w:r>
    </w:p>
    <w:p>
      <w:pPr>
        <w:pStyle w:val="Normal"/>
        <w:ind w:left="90" w:hanging="0"/>
        <w:jc w:val="both"/>
        <w:rPr>
          <w:rFonts w:ascii="Times New Roman" w:hAnsi="Times New Roman" w:cs="Times New Roman"/>
        </w:rPr>
      </w:pPr>
      <w:r>
        <w:rPr>
          <w:rFonts w:cs="Times New Roman" w:ascii="Times New Roman" w:hAnsi="Times New Roman"/>
        </w:rPr>
        <w:t>This   Policy does   not   cover   if  the   death,    or  total   permanent   disability,   or  partial   permanent disability of an  Assured  , because  solely  by  an  accident  Independently  of and   not  arising  from and/  or during  one  of the  following causes:</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Intentional  self-injury suicide, intemperance’s,   participation     in any  criminal acts  while sane  or insane;</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Accident occurring  while  or because  the  insured  is effected by alcohol or any  drug;</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War,  armed   intentional  conflict (whether war  be declared  or not);</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Terrorist   or   insurgency    activities,   uprising,   civil   commotion,   rebellion,   sedition, sabotage  or   any    activity  associated   with   the   foregoing,  or   the   defence,  quelling, investigation  or containment   thereof by any  security  force;  or</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Heat-stroke  or  sunstroke;</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Participation  in any  brawl;</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Hernia,  ptomaine  or  bacterial  infection (except gynogenic infection which   shall   occur with  and  through  an  accidental  cut  or wound);</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Any disease or  sickness;</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Poison, gas  fumes, voluntarily or involuntarily taken;</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Entering,     operating,    or     servicing,    ascending     or     descending     from     or     with any aerial       service     or      conveyance     except     while       the       Assured     is      a passenger  in  an  air  craft  operated  by a commercial passenger  trip  over its  established passenger  route;</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Pregnancy or childbirth  and</w:t>
      </w:r>
    </w:p>
    <w:p>
      <w:pPr>
        <w:pStyle w:val="ListParagraph"/>
        <w:numPr>
          <w:ilvl w:val="1"/>
          <w:numId w:val="1"/>
        </w:numPr>
        <w:ind w:left="900" w:hanging="540"/>
        <w:jc w:val="both"/>
        <w:rPr>
          <w:rFonts w:ascii="Times New Roman" w:hAnsi="Times New Roman" w:cs="Times New Roman"/>
        </w:rPr>
      </w:pPr>
      <w:r>
        <w:rPr>
          <w:rFonts w:cs="Times New Roman" w:ascii="Times New Roman" w:hAnsi="Times New Roman"/>
        </w:rPr>
        <w:t>Earthquake,  volcanic eruption  or other  convulsion of nature.</w:t>
      </w:r>
    </w:p>
    <w:p>
      <w:pPr>
        <w:pStyle w:val="Normal"/>
        <w:ind w:left="-270" w:hanging="0"/>
        <w:jc w:val="both"/>
        <w:rPr>
          <w:rFonts w:ascii="Times New Roman" w:hAnsi="Times New Roman" w:cs="Times New Roman"/>
          <w:b/>
        </w:rPr>
      </w:pPr>
      <w:r>
        <w:rPr>
          <w:rFonts w:cs="Times New Roman" w:ascii="Times New Roman" w:hAnsi="Times New Roman"/>
          <w:b/>
        </w:rPr>
        <w:t>4.    CONDITIONS</w:t>
      </w:r>
    </w:p>
    <w:p>
      <w:pPr>
        <w:pStyle w:val="ListParagraph"/>
        <w:numPr>
          <w:ilvl w:val="1"/>
          <w:numId w:val="2"/>
        </w:numPr>
        <w:ind w:left="990" w:hanging="540"/>
        <w:jc w:val="both"/>
        <w:rPr>
          <w:rFonts w:ascii="Times New Roman" w:hAnsi="Times New Roman" w:cs="Times New Roman"/>
        </w:rPr>
      </w:pPr>
      <w:r>
        <w:rPr>
          <w:rFonts w:cs="Times New Roman" w:ascii="Times New Roman" w:hAnsi="Times New Roman"/>
        </w:rPr>
        <w:t>The  Agency shall   supply The  Company with  a list  of Assureds  to  be  covered with  copies of their   valid   passports,   and   completed  and   signed  Beneficiary  Forms  in  respect  of  each Assured.</w:t>
      </w:r>
    </w:p>
    <w:p>
      <w:pPr>
        <w:pStyle w:val="ListParagraph"/>
        <w:numPr>
          <w:ilvl w:val="1"/>
          <w:numId w:val="2"/>
        </w:numPr>
        <w:ind w:left="990" w:hanging="540"/>
        <w:jc w:val="both"/>
        <w:rPr>
          <w:rFonts w:ascii="Times New Roman" w:hAnsi="Times New Roman" w:cs="Times New Roman"/>
        </w:rPr>
      </w:pPr>
      <w:r>
        <w:rPr>
          <w:rFonts w:cs="Times New Roman" w:ascii="Times New Roman" w:hAnsi="Times New Roman"/>
        </w:rPr>
        <w:t>The  Agency shall   pay  the   premium  on  behalf  of the  Assured  to  the   Bank   Account of the Company.</w:t>
      </w:r>
    </w:p>
    <w:p>
      <w:pPr>
        <w:pStyle w:val="ListParagraph"/>
        <w:numPr>
          <w:ilvl w:val="1"/>
          <w:numId w:val="2"/>
        </w:numPr>
        <w:ind w:left="990" w:hanging="540"/>
        <w:jc w:val="both"/>
        <w:rPr>
          <w:rFonts w:ascii="Times New Roman" w:hAnsi="Times New Roman" w:cs="Times New Roman"/>
        </w:rPr>
      </w:pPr>
      <w:r>
        <w:rPr>
          <w:rFonts w:cs="Times New Roman" w:ascii="Times New Roman" w:hAnsi="Times New Roman"/>
        </w:rPr>
        <w:t>Payment  can   be  made    by  bank    or  using   any   electronical  transfer   method  internet   or mobile banking  as  appropriate.</w:t>
      </w:r>
    </w:p>
    <w:p>
      <w:pPr>
        <w:pStyle w:val="ListParagraph"/>
        <w:numPr>
          <w:ilvl w:val="1"/>
          <w:numId w:val="3"/>
        </w:numPr>
        <w:ind w:left="990" w:hanging="540"/>
        <w:jc w:val="both"/>
        <w:rPr>
          <w:rFonts w:ascii="Times New Roman" w:hAnsi="Times New Roman" w:cs="Times New Roman"/>
        </w:rPr>
      </w:pPr>
      <w:r>
        <w:rPr>
          <w:rFonts w:cs="Times New Roman" w:ascii="Times New Roman" w:hAnsi="Times New Roman"/>
        </w:rPr>
        <w:t>The   Agency shall   alternatively   login   in  The   Company  portal    system  designed  for  this purpose   and   fill  the   necessary   data    for  each   Assured     as   indicated   in   the   attached certificate of life insurance  as  appropriate.</w:t>
      </w:r>
    </w:p>
    <w:p>
      <w:pPr>
        <w:pStyle w:val="ListParagraph"/>
        <w:numPr>
          <w:ilvl w:val="1"/>
          <w:numId w:val="3"/>
        </w:numPr>
        <w:ind w:left="990" w:hanging="540"/>
        <w:jc w:val="both"/>
        <w:rPr>
          <w:rFonts w:ascii="Times New Roman" w:hAnsi="Times New Roman" w:cs="Times New Roman"/>
        </w:rPr>
      </w:pPr>
      <w:r>
        <w:rPr>
          <w:rFonts w:cs="Times New Roman" w:ascii="Times New Roman" w:hAnsi="Times New Roman"/>
        </w:rPr>
        <w:t>If  the   Agency uses    the   on-line  portal    system,   it  shall    print    the   approved  insurance certificate and  deliver the  original to the  Assured and  retain   copy  for itself.</w:t>
      </w:r>
    </w:p>
    <w:p>
      <w:pPr>
        <w:pStyle w:val="ListParagraph"/>
        <w:numPr>
          <w:ilvl w:val="1"/>
          <w:numId w:val="3"/>
        </w:numPr>
        <w:ind w:left="990" w:hanging="540"/>
        <w:jc w:val="both"/>
        <w:rPr>
          <w:rFonts w:ascii="Times New Roman" w:hAnsi="Times New Roman" w:cs="Times New Roman"/>
        </w:rPr>
      </w:pPr>
      <w:r>
        <w:rPr>
          <w:rFonts w:cs="Times New Roman" w:ascii="Times New Roman" w:hAnsi="Times New Roman"/>
        </w:rPr>
        <w:t>The  following documents  shall  be submitted  to the  Company at  the  time  of claims.</w:t>
      </w:r>
    </w:p>
    <w:p>
      <w:pPr>
        <w:pStyle w:val="ListParagraph"/>
        <w:numPr>
          <w:ilvl w:val="0"/>
          <w:numId w:val="7"/>
        </w:numPr>
        <w:ind w:left="1440" w:hanging="540"/>
        <w:jc w:val="both"/>
        <w:rPr>
          <w:rFonts w:ascii="Times New Roman" w:hAnsi="Times New Roman" w:cs="Times New Roman"/>
        </w:rPr>
      </w:pPr>
      <w:r>
        <w:rPr>
          <w:rFonts w:cs="Times New Roman" w:ascii="Times New Roman" w:hAnsi="Times New Roman"/>
        </w:rPr>
        <w:t>Written claim  notification  stating the  date  and  the  place  of death.</w:t>
      </w:r>
    </w:p>
    <w:p>
      <w:pPr>
        <w:pStyle w:val="ListParagraph"/>
        <w:numPr>
          <w:ilvl w:val="0"/>
          <w:numId w:val="7"/>
        </w:numPr>
        <w:ind w:left="1440" w:hanging="540"/>
        <w:jc w:val="both"/>
        <w:rPr>
          <w:rFonts w:ascii="Times New Roman" w:hAnsi="Times New Roman" w:cs="Times New Roman"/>
        </w:rPr>
      </w:pPr>
      <w:r>
        <w:rPr>
          <w:rFonts w:cs="Times New Roman" w:ascii="Times New Roman" w:hAnsi="Times New Roman"/>
        </w:rPr>
        <w:t>Death   Certificate  stating  the  date,   time  and   cause   of death   issued    by a  recognized hospital  in  the   Country  of  employment  and   certified  by  the   Ethiopian  Embassy there.</w:t>
      </w:r>
    </w:p>
    <w:p>
      <w:pPr>
        <w:pStyle w:val="ListParagraph"/>
        <w:numPr>
          <w:ilvl w:val="0"/>
          <w:numId w:val="7"/>
        </w:numPr>
        <w:ind w:left="1440" w:hanging="540"/>
        <w:jc w:val="both"/>
        <w:rPr>
          <w:rFonts w:ascii="Times New Roman" w:hAnsi="Times New Roman" w:cs="Times New Roman"/>
        </w:rPr>
      </w:pPr>
      <w:r>
        <w:rPr>
          <w:rFonts w:cs="Times New Roman" w:ascii="Times New Roman" w:hAnsi="Times New Roman"/>
        </w:rPr>
        <w:t>Original Insurance  Certificate</w:t>
      </w:r>
    </w:p>
    <w:p>
      <w:pPr>
        <w:pStyle w:val="ListParagraph"/>
        <w:numPr>
          <w:ilvl w:val="0"/>
          <w:numId w:val="7"/>
        </w:numPr>
        <w:ind w:left="1440" w:hanging="540"/>
        <w:jc w:val="both"/>
        <w:rPr>
          <w:rFonts w:ascii="Times New Roman" w:hAnsi="Times New Roman" w:cs="Times New Roman"/>
        </w:rPr>
      </w:pPr>
      <w:r>
        <w:rPr>
          <w:rFonts w:cs="Times New Roman" w:ascii="Times New Roman" w:hAnsi="Times New Roman"/>
        </w:rPr>
        <w:t>Any  further documents  as  may  be required by The  Company.</w:t>
      </w:r>
    </w:p>
    <w:p>
      <w:pPr>
        <w:pStyle w:val="ListParagraph"/>
        <w:numPr>
          <w:ilvl w:val="1"/>
          <w:numId w:val="4"/>
        </w:numPr>
        <w:ind w:left="1080" w:hanging="630"/>
        <w:jc w:val="both"/>
        <w:rPr>
          <w:rFonts w:ascii="Times New Roman" w:hAnsi="Times New Roman" w:cs="Times New Roman"/>
        </w:rPr>
      </w:pPr>
      <w:r>
        <w:rPr>
          <w:rFonts w:cs="Times New Roman" w:ascii="Times New Roman" w:hAnsi="Times New Roman"/>
        </w:rPr>
        <w:t>No claim  in  respect  of a deceased  Assured  shall  be  admitted  by The  Company unless   The Company  receives written  notice   thereof  within Two  months  after   the  date   of death   and receive the   required  documents,   within  four  months   of  the   notification  of death    or  two months  after  an  inquest  in  respect of the  death   of the  Assured.</w:t>
      </w:r>
    </w:p>
    <w:p>
      <w:pPr>
        <w:pStyle w:val="ListParagraph"/>
        <w:numPr>
          <w:ilvl w:val="1"/>
          <w:numId w:val="5"/>
        </w:numPr>
        <w:ind w:left="1080" w:hanging="630"/>
        <w:jc w:val="both"/>
        <w:rPr>
          <w:rFonts w:ascii="Times New Roman" w:hAnsi="Times New Roman" w:cs="Times New Roman"/>
        </w:rPr>
      </w:pPr>
      <w:r>
        <w:rPr>
          <w:rFonts w:cs="Times New Roman" w:ascii="Times New Roman" w:hAnsi="Times New Roman"/>
        </w:rPr>
        <w:t>The  Company  shall   effect  payment  to  the  Assured dependents   /beneficiaries,   as  specified in the  Designation  of Beneficiary Form  for natural  and  accidental  death.</w:t>
      </w:r>
    </w:p>
    <w:p>
      <w:pPr>
        <w:pStyle w:val="ListParagraph"/>
        <w:numPr>
          <w:ilvl w:val="1"/>
          <w:numId w:val="5"/>
        </w:numPr>
        <w:ind w:left="1080" w:hanging="630"/>
        <w:jc w:val="both"/>
        <w:rPr>
          <w:rFonts w:ascii="Times New Roman" w:hAnsi="Times New Roman" w:cs="Times New Roman"/>
        </w:rPr>
      </w:pPr>
      <w:r>
        <w:rPr>
          <w:rFonts w:cs="Times New Roman" w:ascii="Times New Roman" w:hAnsi="Times New Roman"/>
        </w:rPr>
        <w:t>To consider  Mental Disorder claim,  The  Company shall  require  proof   beyond doubt   from  a recognized mental Hospital that   the  Assured is totally and  permanently  mentally impaired. The  Company shall  have  the  right  to have  the  Assured be revalued  by a Mental Hospital in Ethiopia.</w:t>
      </w:r>
    </w:p>
    <w:p>
      <w:pPr>
        <w:pStyle w:val="ListParagraph"/>
        <w:numPr>
          <w:ilvl w:val="1"/>
          <w:numId w:val="6"/>
        </w:numPr>
        <w:ind w:left="1080" w:hanging="630"/>
        <w:jc w:val="both"/>
        <w:rPr>
          <w:rFonts w:ascii="Times New Roman" w:hAnsi="Times New Roman" w:cs="Times New Roman"/>
        </w:rPr>
      </w:pPr>
      <w:r>
        <w:rPr>
          <w:rFonts w:cs="Times New Roman" w:ascii="Times New Roman" w:hAnsi="Times New Roman"/>
        </w:rPr>
        <w:t>Mental  Disorder  and   or  permanent   disabilities  due   to  rape   claim   requests   have   to  be supported  by the  following official documents:</w:t>
      </w:r>
    </w:p>
    <w:p>
      <w:pPr>
        <w:pStyle w:val="ListParagraph"/>
        <w:numPr>
          <w:ilvl w:val="2"/>
          <w:numId w:val="5"/>
        </w:numPr>
        <w:ind w:left="1530" w:hanging="450"/>
        <w:jc w:val="both"/>
        <w:rPr>
          <w:rFonts w:ascii="Times New Roman" w:hAnsi="Times New Roman" w:cs="Times New Roman"/>
        </w:rPr>
      </w:pPr>
      <w:r>
        <w:rPr>
          <w:rFonts w:cs="Times New Roman" w:ascii="Times New Roman" w:hAnsi="Times New Roman"/>
        </w:rPr>
        <w:t>Police  Report from  the  country  of employment</w:t>
      </w:r>
    </w:p>
    <w:p>
      <w:pPr>
        <w:pStyle w:val="ListParagraph"/>
        <w:numPr>
          <w:ilvl w:val="2"/>
          <w:numId w:val="5"/>
        </w:numPr>
        <w:ind w:left="1530" w:hanging="450"/>
        <w:jc w:val="both"/>
        <w:rPr>
          <w:rFonts w:ascii="Times New Roman" w:hAnsi="Times New Roman" w:cs="Times New Roman"/>
        </w:rPr>
      </w:pPr>
      <w:r>
        <w:rPr>
          <w:rFonts w:cs="Times New Roman" w:ascii="Times New Roman" w:hAnsi="Times New Roman"/>
        </w:rPr>
        <w:t>Medical Certificate from  a Hospital of the  country  of employment.</w:t>
      </w:r>
    </w:p>
    <w:p>
      <w:pPr>
        <w:pStyle w:val="ListParagraph"/>
        <w:numPr>
          <w:ilvl w:val="2"/>
          <w:numId w:val="5"/>
        </w:numPr>
        <w:ind w:left="1530" w:hanging="450"/>
        <w:jc w:val="both"/>
        <w:rPr>
          <w:rFonts w:ascii="Times New Roman" w:hAnsi="Times New Roman" w:cs="Times New Roman"/>
        </w:rPr>
      </w:pPr>
      <w:r>
        <w:rPr>
          <w:rFonts w:cs="Times New Roman" w:ascii="Times New Roman" w:hAnsi="Times New Roman"/>
        </w:rPr>
        <w:t>The  above   Documents   have   to  be  certified by  the   Ethiopian  Embassy  where   the incident  had   happened.   The   Company  has   the   right   to  review the   document   as appropriate.</w:t>
      </w:r>
    </w:p>
    <w:p>
      <w:pPr>
        <w:pStyle w:val="ListParagraph"/>
        <w:numPr>
          <w:ilvl w:val="1"/>
          <w:numId w:val="6"/>
        </w:numPr>
        <w:ind w:left="1080" w:hanging="540"/>
        <w:jc w:val="both"/>
        <w:rPr>
          <w:rFonts w:ascii="Times New Roman" w:hAnsi="Times New Roman" w:cs="Times New Roman"/>
        </w:rPr>
      </w:pPr>
      <w:r>
        <w:rPr>
          <w:rFonts w:cs="Times New Roman" w:ascii="Times New Roman" w:hAnsi="Times New Roman"/>
        </w:rPr>
        <w:t>The  Agency shall   supply  The  Company with  such   forms   and   other   as  The  Company may require for the  purposes  of this  policy.</w:t>
      </w:r>
    </w:p>
    <w:p>
      <w:pPr>
        <w:pStyle w:val="ListParagraph"/>
        <w:numPr>
          <w:ilvl w:val="1"/>
          <w:numId w:val="6"/>
        </w:numPr>
        <w:ind w:left="1080" w:hanging="540"/>
        <w:jc w:val="both"/>
        <w:rPr>
          <w:rFonts w:ascii="Times New Roman" w:hAnsi="Times New Roman" w:cs="Times New Roman"/>
        </w:rPr>
      </w:pPr>
      <w:r>
        <w:rPr>
          <w:rFonts w:cs="Times New Roman" w:ascii="Times New Roman" w:hAnsi="Times New Roman"/>
        </w:rPr>
        <w:t>The  Company shall  have  the  right  to inspect  the  records kept  by  the  Agency in connection with  this   policy.   Should  it  become evident from  such   inspection  that   a  claim   has   been admitted  in  respect  of a  person  who  was   not  entitled  to  a  benefit  under    this  policy, The Company shall,   notwithstanding   anything  to  the  contrary  contained  in  this  policy, recover from  the  Agency the  amount  of such   claim.</w:t>
      </w:r>
    </w:p>
    <w:p>
      <w:pPr>
        <w:pStyle w:val="Normal"/>
        <w:ind w:left="90" w:hanging="0"/>
        <w:jc w:val="both"/>
        <w:rPr>
          <w:rFonts w:ascii="Times New Roman" w:hAnsi="Times New Roman" w:cs="Times New Roman"/>
          <w:b/>
        </w:rPr>
      </w:pPr>
      <w:r>
        <w:rPr>
          <w:rFonts w:cs="Times New Roman" w:ascii="Times New Roman" w:hAnsi="Times New Roman"/>
          <w:b/>
        </w:rPr>
        <w:t>5.   APPLICABLE LAW AND JURISDICTION</w:t>
      </w:r>
    </w:p>
    <w:p>
      <w:pPr>
        <w:pStyle w:val="Normal"/>
        <w:ind w:left="90" w:hanging="0"/>
        <w:jc w:val="both"/>
        <w:rPr>
          <w:rFonts w:ascii="Times New Roman" w:hAnsi="Times New Roman" w:cs="Times New Roman"/>
        </w:rPr>
      </w:pPr>
      <w:r>
        <w:rPr>
          <w:rFonts w:cs="Times New Roman" w:ascii="Times New Roman" w:hAnsi="Times New Roman"/>
        </w:rPr>
        <w:t>This   policy  and   its  applicability  is  governed by  the   Federal  laws   of  Ethiopia.  In  case   of dispute  Ethiopian  courts   will have  the  jurisdictions  to see  the  cases.</w:t>
      </w:r>
    </w:p>
    <w:p>
      <w:pPr>
        <w:pStyle w:val="Normal"/>
        <w:spacing w:lineRule="auto" w:line="276"/>
        <w:jc w:val="both"/>
        <w:rPr>
          <w:rFonts w:ascii="Book Antiqua" w:hAnsi="Book Antiqua" w:cs="Arial"/>
          <w:b/>
          <w:sz w:val="20"/>
          <w:szCs w:val="20"/>
        </w:rPr>
      </w:pPr>
      <w:r>
        <w:rPr>
          <w:rFonts w:cs="Arial" w:ascii="Book Antiqua" w:hAnsi="Book Antiqua"/>
          <w:b/>
          <w:sz w:val="20"/>
          <w:szCs w:val="20"/>
        </w:rPr>
      </w:r>
    </w:p>
    <w:p>
      <w:pPr>
        <w:pStyle w:val="Normal"/>
        <w:spacing w:lineRule="auto" w:line="276" w:before="0" w:after="0"/>
        <w:ind w:left="360" w:hanging="0"/>
        <w:rPr>
          <w:rFonts w:ascii="Book Antiqua" w:hAnsi="Book Antiqua"/>
          <w:b/>
          <w:bCs/>
          <w:iCs/>
          <w:sz w:val="20"/>
          <w:szCs w:val="20"/>
        </w:rPr>
      </w:pPr>
      <w:r>
        <w:rPr>
          <w:rFonts w:ascii="Book Antiqua" w:hAnsi="Book Antiqua"/>
          <w:b/>
          <w:bCs/>
          <w:iCs/>
          <w:sz w:val="20"/>
          <w:szCs w:val="20"/>
        </w:rPr>
      </w:r>
    </w:p>
    <w:p>
      <w:pPr>
        <w:pStyle w:val="Normal"/>
        <w:spacing w:before="0" w:after="0"/>
        <w:ind w:left="360" w:hanging="0"/>
        <w:jc w:val="center"/>
        <w:rPr>
          <w:rFonts w:ascii="Book Antiqua" w:hAnsi="Book Antiqua" w:cs="Arial"/>
          <w:bCs/>
          <w:sz w:val="20"/>
          <w:szCs w:val="20"/>
        </w:rPr>
      </w:pPr>
      <w:r>
        <w:rPr>
          <w:rFonts w:cs="Arial" w:ascii="Book Antiqua" w:hAnsi="Book Antiqua"/>
          <w:bCs/>
          <w:sz w:val="20"/>
          <w:szCs w:val="20"/>
        </w:rPr>
      </w:r>
    </w:p>
    <w:tbl>
      <w:tblPr>
        <w:tblW w:w="111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89"/>
        <w:gridCol w:w="5670"/>
      </w:tblGrid>
      <w:tr>
        <w:trPr>
          <w:trHeight w:val="1187" w:hRule="atLeast"/>
        </w:trPr>
        <w:tc>
          <w:tcPr>
            <w:tcW w:w="5489" w:type="dxa"/>
            <w:tcBorders/>
          </w:tcPr>
          <w:p>
            <w:pPr>
              <w:pStyle w:val="Normal"/>
              <w:widowControl w:val="false"/>
              <w:spacing w:before="0" w:after="0"/>
              <w:jc w:val="center"/>
              <w:rPr>
                <w:rFonts w:ascii="Book Antiqua" w:hAnsi="Book Antiqua"/>
              </w:rPr>
            </w:pPr>
            <w:r>
              <w:rPr>
                <w:rFonts w:ascii="Book Antiqua" w:hAnsi="Book Antiqua"/>
              </w:rPr>
              <w:t>____________________________</w:t>
            </w:r>
          </w:p>
          <w:p>
            <w:pPr>
              <w:pStyle w:val="Normal"/>
              <w:widowControl w:val="false"/>
              <w:spacing w:before="0" w:after="0"/>
              <w:jc w:val="center"/>
              <w:rPr>
                <w:rFonts w:ascii="Book Antiqua" w:hAnsi="Book Antiqua"/>
              </w:rPr>
            </w:pPr>
            <w:r>
              <w:rPr>
                <w:rFonts w:ascii="Book Antiqua" w:hAnsi="Book Antiqua"/>
              </w:rPr>
              <w:t>For and on behalf of</w:t>
            </w:r>
          </w:p>
          <w:p>
            <w:pPr>
              <w:pStyle w:val="Normal"/>
              <w:widowControl w:val="false"/>
              <w:spacing w:before="0" w:after="0"/>
              <w:jc w:val="center"/>
              <w:rPr>
                <w:rFonts w:ascii="Book Antiqua" w:hAnsi="Book Antiqua"/>
                <w:b/>
              </w:rPr>
            </w:pPr>
            <w:r>
              <w:rPr>
                <w:rFonts w:ascii="Book Antiqua" w:hAnsi="Book Antiqua"/>
                <w:b/>
              </w:rPr>
              <w:t>______________________</w:t>
            </w:r>
          </w:p>
          <w:p>
            <w:pPr>
              <w:pStyle w:val="Normal"/>
              <w:widowControl w:val="false"/>
              <w:spacing w:before="0" w:after="0"/>
              <w:jc w:val="center"/>
              <w:rPr>
                <w:rFonts w:ascii="Book Antiqua" w:hAnsi="Book Antiqua"/>
              </w:rPr>
            </w:pPr>
            <w:r>
              <w:rPr>
                <w:rFonts w:ascii="Book Antiqua" w:hAnsi="Book Antiqua"/>
              </w:rPr>
              <w:t>Signed on this _____day of ______ 2023</w:t>
            </w:r>
          </w:p>
        </w:tc>
        <w:tc>
          <w:tcPr>
            <w:tcW w:w="5670" w:type="dxa"/>
            <w:tcBorders/>
          </w:tcPr>
          <w:p>
            <w:pPr>
              <w:pStyle w:val="Normal"/>
              <w:widowControl w:val="false"/>
              <w:spacing w:before="0" w:after="0"/>
              <w:jc w:val="center"/>
              <w:rPr>
                <w:rFonts w:ascii="Book Antiqua" w:hAnsi="Book Antiqua"/>
              </w:rPr>
            </w:pPr>
            <w:r>
              <w:rPr>
                <w:rFonts w:ascii="Book Antiqua" w:hAnsi="Book Antiqua"/>
              </w:rPr>
              <w:t>____________________________</w:t>
            </w:r>
          </w:p>
          <w:p>
            <w:pPr>
              <w:pStyle w:val="Normal"/>
              <w:widowControl w:val="false"/>
              <w:spacing w:before="0" w:after="0"/>
              <w:jc w:val="center"/>
              <w:rPr>
                <w:rFonts w:ascii="Book Antiqua" w:hAnsi="Book Antiqua"/>
              </w:rPr>
            </w:pPr>
            <w:r>
              <w:rPr>
                <w:rFonts w:ascii="Book Antiqua" w:hAnsi="Book Antiqua"/>
              </w:rPr>
              <w:t>For and on behalf of</w:t>
            </w:r>
          </w:p>
          <w:p>
            <w:pPr>
              <w:pStyle w:val="Normal"/>
              <w:widowControl w:val="false"/>
              <w:spacing w:before="0" w:after="0"/>
              <w:jc w:val="center"/>
              <w:rPr>
                <w:rFonts w:ascii="Book Antiqua" w:hAnsi="Book Antiqua"/>
                <w:b/>
              </w:rPr>
            </w:pPr>
            <w:r>
              <w:rPr>
                <w:rFonts w:ascii="Book Antiqua" w:hAnsi="Book Antiqua"/>
                <w:b/>
              </w:rPr>
              <w:t>NYALA INSURANCE S.C</w:t>
            </w:r>
          </w:p>
          <w:p>
            <w:pPr>
              <w:pStyle w:val="Normal"/>
              <w:widowControl w:val="false"/>
              <w:spacing w:before="0" w:after="0"/>
              <w:jc w:val="center"/>
              <w:rPr>
                <w:rFonts w:ascii="Book Antiqua" w:hAnsi="Book Antiqua"/>
              </w:rPr>
            </w:pPr>
            <w:r>
              <w:rPr>
                <w:rFonts w:ascii="Book Antiqua" w:hAnsi="Book Antiqua"/>
              </w:rPr>
              <w:t>Signed on this _____day of ______ 2023</w:t>
            </w:r>
          </w:p>
        </w:tc>
      </w:tr>
    </w:tbl>
    <w:p>
      <w:pPr>
        <w:pStyle w:val="Normal"/>
        <w:spacing w:before="0" w:after="160"/>
        <w:ind w:left="90" w:hanging="0"/>
        <w:jc w:val="center"/>
        <w:rPr>
          <w:rFonts w:ascii="Times New Roman" w:hAnsi="Times New Roman" w:cs="Times New Roman"/>
        </w:rPr>
      </w:pPr>
      <w:r>
        <w:rPr>
          <w:rFonts w:cs="Times New Roman" w:ascii="Times New Roman" w:hAnsi="Times New Roman"/>
        </w:rPr>
      </w:r>
    </w:p>
    <w:sectPr>
      <w:headerReference w:type="default" r:id="rId2"/>
      <w:footerReference w:type="default" r:id="rId3"/>
      <w:type w:val="nextPage"/>
      <w:pgSz w:w="12240" w:h="15840"/>
      <w:pgMar w:left="720" w:right="990" w:gutter="0" w:header="720" w:top="2160" w:footer="720" w:bottom="171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 wp14:anchorId="10889A59">
              <wp:simplePos x="0" y="0"/>
              <wp:positionH relativeFrom="page">
                <wp:align>left</wp:align>
              </wp:positionH>
              <wp:positionV relativeFrom="paragraph">
                <wp:posOffset>-467360</wp:posOffset>
              </wp:positionV>
              <wp:extent cx="8242300" cy="1076325"/>
              <wp:effectExtent l="0" t="0" r="0" b="0"/>
              <wp:wrapNone/>
              <wp:docPr id="2" name="Picture 732984332"/>
              <a:graphic xmlns:a="http://schemas.openxmlformats.org/drawingml/2006/main">
                <a:graphicData uri="http://schemas.openxmlformats.org/drawingml/2006/picture">
                  <pic:pic xmlns:pic="http://schemas.openxmlformats.org/drawingml/2006/picture">
                    <pic:nvPicPr>
                      <pic:cNvPr id="3" name="Picture 732984332" descr=""/>
                      <pic:cNvPicPr/>
                    </pic:nvPicPr>
                    <pic:blipFill>
                      <a:blip r:embed="rId1"/>
                      <a:stretch/>
                    </pic:blipFill>
                    <pic:spPr>
                      <a:xfrm rot="10800000">
                        <a:off x="0" y="0"/>
                        <a:ext cx="8242200" cy="1076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32984332" stroked="f" o:allowincell="f" style="position:absolute;margin-left:0pt;margin-top:-36.85pt;width:648.95pt;height:84.7pt;mso-wrap-style:none;v-text-anchor:middle;rotation:180;mso-position-horizontal:left;mso-position-horizontal-relative:page" wp14:anchorId="10889A59" type="_x0000_t75">
              <v:imagedata r:id="rId2" o:detectmouseclick="t"/>
              <v:stroke color="#3465a4" joinstyle="round" endcap="flat"/>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-533400</wp:posOffset>
          </wp:positionH>
          <wp:positionV relativeFrom="paragraph">
            <wp:posOffset>-441960</wp:posOffset>
          </wp:positionV>
          <wp:extent cx="7818120" cy="10367645"/>
          <wp:effectExtent l="0" t="0" r="0" b="0"/>
          <wp:wrapNone/>
          <wp:docPr id="1" name="Picture 1606997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06997123" descr=""/>
                  <pic:cNvPicPr>
                    <a:picLocks noChangeAspect="1" noChangeArrowheads="1"/>
                  </pic:cNvPicPr>
                </pic:nvPicPr>
                <pic:blipFill>
                  <a:blip r:embed="rId1"/>
                  <a:srcRect l="0" t="2930" r="0" b="0"/>
                  <a:stretch>
                    <a:fillRect/>
                  </a:stretch>
                </pic:blipFill>
                <pic:spPr bwMode="auto">
                  <a:xfrm>
                    <a:off x="0" y="0"/>
                    <a:ext cx="7818120" cy="1036764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360" w:hanging="360"/>
      </w:pPr>
      <w:rPr/>
    </w:lvl>
    <w:lvl w:ilvl="1">
      <w:start w:val="1"/>
      <w:numFmt w:val="decimal"/>
      <w:lvlText w:val="%1.%2."/>
      <w:lvlJc w:val="left"/>
      <w:pPr>
        <w:tabs>
          <w:tab w:val="num" w:pos="0"/>
        </w:tabs>
        <w:ind w:left="810" w:hanging="360"/>
      </w:pPr>
      <w:rPr/>
    </w:lvl>
    <w:lvl w:ilvl="2">
      <w:start w:val="1"/>
      <w:numFmt w:val="decimal"/>
      <w:lvlText w:val="%1.%2.%3."/>
      <w:lvlJc w:val="left"/>
      <w:pPr>
        <w:tabs>
          <w:tab w:val="num" w:pos="0"/>
        </w:tabs>
        <w:ind w:left="1620" w:hanging="720"/>
      </w:pPr>
      <w:rPr/>
    </w:lvl>
    <w:lvl w:ilvl="3">
      <w:start w:val="1"/>
      <w:numFmt w:val="decimal"/>
      <w:lvlText w:val="%1.%2.%3.%4."/>
      <w:lvlJc w:val="left"/>
      <w:pPr>
        <w:tabs>
          <w:tab w:val="num" w:pos="0"/>
        </w:tabs>
        <w:ind w:left="207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330" w:hanging="1080"/>
      </w:pPr>
      <w:rPr/>
    </w:lvl>
    <w:lvl w:ilvl="6">
      <w:start w:val="1"/>
      <w:numFmt w:val="decimal"/>
      <w:lvlText w:val="%1.%2.%3.%4.%5.%6.%7."/>
      <w:lvlJc w:val="left"/>
      <w:pPr>
        <w:tabs>
          <w:tab w:val="num" w:pos="0"/>
        </w:tabs>
        <w:ind w:left="4140" w:hanging="1440"/>
      </w:pPr>
      <w:rPr/>
    </w:lvl>
    <w:lvl w:ilvl="7">
      <w:start w:val="1"/>
      <w:numFmt w:val="decimal"/>
      <w:lvlText w:val="%1.%2.%3.%4.%5.%6.%7.%8."/>
      <w:lvlJc w:val="left"/>
      <w:pPr>
        <w:tabs>
          <w:tab w:val="num" w:pos="0"/>
        </w:tabs>
        <w:ind w:left="4590" w:hanging="1440"/>
      </w:pPr>
      <w:rPr/>
    </w:lvl>
    <w:lvl w:ilvl="8">
      <w:start w:val="1"/>
      <w:numFmt w:val="decimal"/>
      <w:lvlText w:val="%1.%2.%3.%4.%5.%6.%7.%8.%9."/>
      <w:lvlJc w:val="left"/>
      <w:pPr>
        <w:tabs>
          <w:tab w:val="num" w:pos="0"/>
        </w:tabs>
        <w:ind w:left="5400" w:hanging="1800"/>
      </w:pPr>
      <w:rPr/>
    </w:lvl>
  </w:abstractNum>
  <w:abstractNum w:abstractNumId="2">
    <w:lvl w:ilvl="0">
      <w:start w:val="4"/>
      <w:numFmt w:val="decimal"/>
      <w:lvlText w:val="%1."/>
      <w:lvlJc w:val="left"/>
      <w:pPr>
        <w:tabs>
          <w:tab w:val="num" w:pos="0"/>
        </w:tabs>
        <w:ind w:left="360" w:hanging="360"/>
      </w:pPr>
      <w:rPr/>
    </w:lvl>
    <w:lvl w:ilvl="1">
      <w:start w:val="1"/>
      <w:numFmt w:val="decimal"/>
      <w:lvlText w:val="%1.%2."/>
      <w:lvlJc w:val="left"/>
      <w:pPr>
        <w:tabs>
          <w:tab w:val="num" w:pos="0"/>
        </w:tabs>
        <w:ind w:left="810" w:hanging="360"/>
      </w:pPr>
      <w:rPr/>
    </w:lvl>
    <w:lvl w:ilvl="2">
      <w:start w:val="1"/>
      <w:numFmt w:val="decimal"/>
      <w:lvlText w:val="%1.%2.%3."/>
      <w:lvlJc w:val="left"/>
      <w:pPr>
        <w:tabs>
          <w:tab w:val="num" w:pos="0"/>
        </w:tabs>
        <w:ind w:left="1620" w:hanging="720"/>
      </w:pPr>
      <w:rPr/>
    </w:lvl>
    <w:lvl w:ilvl="3">
      <w:start w:val="1"/>
      <w:numFmt w:val="decimal"/>
      <w:lvlText w:val="%1.%2.%3.%4."/>
      <w:lvlJc w:val="left"/>
      <w:pPr>
        <w:tabs>
          <w:tab w:val="num" w:pos="0"/>
        </w:tabs>
        <w:ind w:left="207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330" w:hanging="1080"/>
      </w:pPr>
      <w:rPr/>
    </w:lvl>
    <w:lvl w:ilvl="6">
      <w:start w:val="1"/>
      <w:numFmt w:val="decimal"/>
      <w:lvlText w:val="%1.%2.%3.%4.%5.%6.%7."/>
      <w:lvlJc w:val="left"/>
      <w:pPr>
        <w:tabs>
          <w:tab w:val="num" w:pos="0"/>
        </w:tabs>
        <w:ind w:left="4140" w:hanging="1440"/>
      </w:pPr>
      <w:rPr/>
    </w:lvl>
    <w:lvl w:ilvl="7">
      <w:start w:val="1"/>
      <w:numFmt w:val="decimal"/>
      <w:lvlText w:val="%1.%2.%3.%4.%5.%6.%7.%8."/>
      <w:lvlJc w:val="left"/>
      <w:pPr>
        <w:tabs>
          <w:tab w:val="num" w:pos="0"/>
        </w:tabs>
        <w:ind w:left="4590" w:hanging="1440"/>
      </w:pPr>
      <w:rPr/>
    </w:lvl>
    <w:lvl w:ilvl="8">
      <w:start w:val="1"/>
      <w:numFmt w:val="decimal"/>
      <w:lvlText w:val="%1.%2.%3.%4.%5.%6.%7.%8.%9."/>
      <w:lvlJc w:val="left"/>
      <w:pPr>
        <w:tabs>
          <w:tab w:val="num" w:pos="0"/>
        </w:tabs>
        <w:ind w:left="5400" w:hanging="1800"/>
      </w:pPr>
      <w:rPr/>
    </w:lvl>
  </w:abstractNum>
  <w:abstractNum w:abstractNumId="3">
    <w:lvl w:ilvl="0">
      <w:start w:val="4"/>
      <w:numFmt w:val="decimal"/>
      <w:lvlText w:val="%1."/>
      <w:lvlJc w:val="left"/>
      <w:pPr>
        <w:tabs>
          <w:tab w:val="num" w:pos="0"/>
        </w:tabs>
        <w:ind w:left="360" w:hanging="360"/>
      </w:pPr>
      <w:rPr/>
    </w:lvl>
    <w:lvl w:ilvl="1">
      <w:start w:val="4"/>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4"/>
      <w:numFmt w:val="decimal"/>
      <w:lvlText w:val="%1."/>
      <w:lvlJc w:val="left"/>
      <w:pPr>
        <w:tabs>
          <w:tab w:val="num" w:pos="0"/>
        </w:tabs>
        <w:ind w:left="360" w:hanging="360"/>
      </w:pPr>
      <w:rPr/>
    </w:lvl>
    <w:lvl w:ilvl="1">
      <w:start w:val="7"/>
      <w:numFmt w:val="decimal"/>
      <w:lvlText w:val="%1.%2."/>
      <w:lvlJc w:val="left"/>
      <w:pPr>
        <w:tabs>
          <w:tab w:val="num" w:pos="0"/>
        </w:tabs>
        <w:ind w:left="108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4"/>
      <w:numFmt w:val="decimal"/>
      <w:lvlText w:val="%1"/>
      <w:lvlJc w:val="left"/>
      <w:pPr>
        <w:tabs>
          <w:tab w:val="num" w:pos="0"/>
        </w:tabs>
        <w:ind w:left="360" w:hanging="360"/>
      </w:pPr>
      <w:rPr/>
    </w:lvl>
    <w:lvl w:ilvl="1">
      <w:start w:val="8"/>
      <w:numFmt w:val="decimal"/>
      <w:lvlText w:val="%1.%2"/>
      <w:lvlJc w:val="left"/>
      <w:pPr>
        <w:tabs>
          <w:tab w:val="num" w:pos="0"/>
        </w:tabs>
        <w:ind w:left="360" w:hanging="360"/>
      </w:pPr>
      <w:rPr/>
    </w:lvl>
    <w:lvl w:ilvl="2">
      <w:start w:val="1"/>
      <w:numFmt w:val="lowerLetter"/>
      <w:lvlText w:val="%3."/>
      <w:lvlJc w:val="left"/>
      <w:pPr>
        <w:tabs>
          <w:tab w:val="num" w:pos="0"/>
        </w:tabs>
        <w:ind w:left="720" w:hanging="720"/>
      </w:pPr>
      <w:rPr>
        <w:rFonts w:ascii="Times New Roman" w:hAnsi="Times New Roman" w:eastAsia="Calibri" w:cs="Times New Roman" w:eastAsiaTheme="minorHAnsi"/>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6">
    <w:lvl w:ilvl="0">
      <w:start w:val="4"/>
      <w:numFmt w:val="decimal"/>
      <w:lvlText w:val="%1."/>
      <w:lvlJc w:val="left"/>
      <w:pPr>
        <w:tabs>
          <w:tab w:val="num" w:pos="0"/>
        </w:tabs>
        <w:ind w:left="480" w:hanging="480"/>
      </w:pPr>
      <w:rPr/>
    </w:lvl>
    <w:lvl w:ilvl="1">
      <w:start w:val="10"/>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07ae"/>
    <w:rPr/>
  </w:style>
  <w:style w:type="character" w:styleId="FooterChar" w:customStyle="1">
    <w:name w:val="Footer Char"/>
    <w:basedOn w:val="DefaultParagraphFont"/>
    <w:link w:val="Footer"/>
    <w:uiPriority w:val="99"/>
    <w:qFormat/>
    <w:rsid w:val="00ce07a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e07a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07a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e07a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LibreOffice/7.5.9.2$Linux_X86_64 LibreOffice_project/50$Build-2</Application>
  <AppVersion>15.0000</AppVersion>
  <Pages>3</Pages>
  <Words>1239</Words>
  <Characters>6560</Characters>
  <CharactersWithSpaces>8845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2023-05-02T05:28:00Z</dcterms:created>
  <dc:creator>dell</dc:creator>
  <dc:description/>
  <dc:language>en-US</dc:language>
  <cp:lastModifiedBy/>
  <dcterms:modified xsi:type="dcterms:W3CDTF">2023-12-17T14:10:06Z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