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816" w:dyaOrig="3416">
          <v:rect xmlns:o="urn:schemas-microsoft-com:office:office" xmlns:v="urn:schemas-microsoft-com:vml" id="rectole0000000000" style="width:240.800000pt;height:170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283" w:dyaOrig="5667">
          <v:rect xmlns:o="urn:schemas-microsoft-com:office:office" xmlns:v="urn:schemas-microsoft-com:vml" id="rectole0000000001" style="width:414.150000pt;height:28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8028" w:dyaOrig="6264">
          <v:rect xmlns:o="urn:schemas-microsoft-com:office:office" xmlns:v="urn:schemas-microsoft-com:vml" id="rectole0000000002" style="width:401.400000pt;height:313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