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FF293D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4F26F765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"../../NMP/UserManual/img/Q-LOGO.png"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5" name="Rectangle 45" descr="../../NMP/UserManual/img/Q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5" o:spid="_x0000_s1026" o:spt="1" alt="../../NMP/UserManual/img/Q-LOGO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5oTVdMAAAAD&#10;AQAADwAAAAAAAAABACAAAAAiAAAAZHJzL2Rvd25yZXYueG1sUEsBAhQAFAAAAAgAh07iQODYW5Eh&#10;AgAAQAQAAA4AAAAAAAAAAQAgAAAAIgEAAGRycy9lMm9Eb2MueG1sUEsFBgAAAAAGAAYAWQEAALUF&#10;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14:paraId="4AB9C4AC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65277687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Q-NEX Networked Digital Podium</w:t>
      </w:r>
    </w:p>
    <w:p w14:paraId="7CB309DA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NDP100</w:t>
      </w:r>
    </w:p>
    <w:p w14:paraId="5A7A349D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2AE17B07">
      <w:pPr>
        <w:shd w:val="clear" w:color="auto" w:fill="FFFFFF"/>
        <w:jc w:val="center"/>
        <w:rPr>
          <w:rFonts w:ascii="Helvetica Neue" w:hAnsi="Helvetica Neue"/>
          <w:b/>
          <w:bCs/>
          <w:sz w:val="45"/>
          <w:szCs w:val="45"/>
        </w:rPr>
      </w:pPr>
      <w:r>
        <w:rPr>
          <w:rFonts w:ascii="Helvetica Neue" w:hAnsi="Helvetica Neue"/>
          <w:b/>
          <w:bCs/>
          <w:sz w:val="45"/>
          <w:szCs w:val="45"/>
        </w:rPr>
        <w:t>—— Datasheet ——</w:t>
      </w:r>
    </w:p>
    <w:p w14:paraId="186831AF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1C3B9749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"../UserManual/img/NDP100v3-All.png"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4" name="Rectangle 44" descr="../UserManual/img/NDP100v3-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4" o:spid="_x0000_s1026" o:spt="1" alt="../UserManual/img/NDP100v3-All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05oTVdMAAAADAQAA&#10;DwAAAAAAAAABACAAAAAiAAAAZHJzL2Rvd25yZXYueG1sUEsBAhQAFAAAAAgAh07iQEwLz7weAgAA&#10;PwQAAA4AAAAAAAAAAQAgAAAAIgEAAGRycy9lMm9Eb2MueG1sUEsFBgAAAAAGAAYAWQEAALIFAAAA&#10;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14:paraId="1BCDB800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27940</wp:posOffset>
            </wp:positionV>
            <wp:extent cx="5274310" cy="4297045"/>
            <wp:effectExtent l="0" t="0" r="0" b="0"/>
            <wp:wrapTopAndBottom/>
            <wp:docPr id="46" name="Picture 46" descr="/Users/leewang/Documents/Githubs/IQ/Docs/NDP100/UserManual/img/NDP100v3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leewang/Documents/Githubs/IQ/Docs/NDP100/UserManual/img/NDP100v3-Al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333333"/>
        </w:rPr>
        <w:t> </w:t>
      </w:r>
    </w:p>
    <w:p w14:paraId="4218ABFD">
      <w:pPr>
        <w:widowControl/>
        <w:jc w:val="left"/>
        <w:rPr>
          <w:rFonts w:ascii="Times New Roman" w:hAnsi="Times New Roman" w:eastAsia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t> </w:t>
      </w:r>
    </w:p>
    <w:p w14:paraId="09821A31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Product List</w:t>
      </w:r>
    </w:p>
    <w:p w14:paraId="72B0115E">
      <w:pPr>
        <w:pStyle w:val="20"/>
        <w:shd w:val="clear" w:color="auto" w:fill="FFFFFF"/>
        <w:spacing w:before="0" w:beforeAutospacing="0" w:after="0" w:afterAutospacing="0"/>
        <w:jc w:val="both"/>
        <w:rPr>
          <w:rFonts w:ascii="Helvetica Neue" w:hAnsi="Helvetica Neue"/>
          <w:color w:val="333333"/>
        </w:rPr>
      </w:pPr>
    </w:p>
    <w:p w14:paraId="30D3B2D0">
      <w:pPr>
        <w:pStyle w:val="20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Q-NEX Networked Digital Podium (NDP100) comes with a set of components to support versatile classroom and presentation needs.</w:t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409"/>
        <w:gridCol w:w="1164"/>
        <w:gridCol w:w="3931"/>
      </w:tblGrid>
      <w:tr w14:paraId="7241F8E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2BBEB4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Product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8239B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Model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4B5293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Components</w:t>
            </w:r>
          </w:p>
        </w:tc>
      </w:tr>
      <w:tr w14:paraId="5EDA917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63BE3B">
            <w:pPr>
              <w:jc w:val="left"/>
            </w:pPr>
            <w:r>
              <w:t>Podium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47197C">
            <w:r>
              <w:t>-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C06089">
            <w:r>
              <w:t>Podium Body * 1</w:t>
            </w:r>
          </w:p>
        </w:tc>
      </w:tr>
      <w:tr w14:paraId="67DC9D2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909DED">
            <w:r>
              <w:t>Interactive Pen Display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CDF042">
            <w:r>
              <w:t>-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FCA7B2">
            <w:r>
              <w:t>Interactive Pen Display PD150 * 1</w:t>
            </w:r>
          </w:p>
        </w:tc>
      </w:tr>
      <w:tr w14:paraId="0B7B98B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D3F6C7">
            <w:r>
              <w:t>Networked Media Processor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CDC393">
            <w:r>
              <w:t>-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44E3D9">
            <w:pPr>
              <w:jc w:val="left"/>
            </w:pPr>
            <w:r>
              <w:t>NMP211 * 1</w:t>
            </w:r>
            <w:r>
              <w:br w:type="textWrapping"/>
            </w:r>
            <w:r>
              <w:t>Touch Panel * 1</w:t>
            </w:r>
            <w:r>
              <w:br w:type="textWrapping"/>
            </w:r>
            <w:r>
              <w:t>Wireless Microphone * 2</w:t>
            </w:r>
          </w:p>
        </w:tc>
      </w:tr>
      <w:tr w14:paraId="2F61170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C07808">
            <w:r>
              <w:t>Built-in PC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023AF5">
            <w:r>
              <w:t>-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7C5396">
            <w:r>
              <w:t>Built-in PC * 1</w:t>
            </w:r>
          </w:p>
        </w:tc>
      </w:tr>
      <w:tr w14:paraId="35B8581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15F49C">
            <w:r>
              <w:t>Gooseneck Microphone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35AC8B">
            <w:r>
              <w:t>-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1E8F14">
            <w:r>
              <w:t>Gooseneck Microphone * 1</w:t>
            </w:r>
          </w:p>
        </w:tc>
      </w:tr>
      <w:tr w14:paraId="42C514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2557F0">
            <w:r>
              <w:t>Full Gigabit Switch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588FFE">
            <w:r>
              <w:t>-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9C872C">
            <w:r>
              <w:t>Full Gigabit Switch * 1</w:t>
            </w:r>
          </w:p>
        </w:tc>
      </w:tr>
    </w:tbl>
    <w:p w14:paraId="00F9D82C">
      <w:pPr>
        <w:pStyle w:val="20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</w:p>
    <w:p w14:paraId="1AD607DE">
      <w:pPr>
        <w:pStyle w:val="20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hint="eastAsia" w:ascii="Helvetica Neue" w:hAnsi="Helvetica Neue" w:eastAsia="宋体"/>
          <w:color w:val="333333"/>
          <w:lang w:val="en-US" w:eastAsia="zh-CN"/>
        </w:rPr>
        <w:t>Below are several optional product</w:t>
      </w:r>
      <w:r>
        <w:rPr>
          <w:rFonts w:hint="default" w:ascii="Helvetica Neue" w:hAnsi="Helvetica Neue" w:eastAsia="宋体"/>
          <w:color w:val="333333"/>
          <w:lang w:eastAsia="zh-CN"/>
          <w:woUserID w:val="1"/>
        </w:rPr>
        <w:t>s</w:t>
      </w:r>
      <w:r>
        <w:rPr>
          <w:rFonts w:hint="eastAsia" w:ascii="Helvetica Neue" w:hAnsi="Helvetica Neue" w:eastAsia="宋体"/>
          <w:color w:val="333333"/>
          <w:lang w:val="en-US" w:eastAsia="zh-CN"/>
        </w:rPr>
        <w:t xml:space="preserve"> listed that we suggest to take with NDP100.</w:t>
      </w:r>
    </w:p>
    <w:tbl>
      <w:tblPr>
        <w:tblStyle w:val="21"/>
        <w:tblW w:w="8504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15"/>
        <w:gridCol w:w="1162"/>
        <w:gridCol w:w="3927"/>
      </w:tblGrid>
      <w:tr w14:paraId="106ABFB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3415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834047">
            <w:pPr>
              <w:jc w:val="center"/>
              <w:rPr>
                <w:rFonts w:hint="default" w:ascii="Times New Roman" w:hAnsi="Times New Roman" w:eastAsiaTheme="minorEastAsia"/>
                <w:b/>
                <w:bCs/>
                <w:color w:val="FFFFFF"/>
                <w:lang w:val="en-US" w:eastAsia="zh-CN"/>
              </w:rPr>
            </w:pPr>
            <w:r>
              <w:rPr>
                <w:b/>
                <w:bCs/>
                <w:color w:val="FFFFFF"/>
              </w:rPr>
              <w:t>Product</w:t>
            </w: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(Optional)</w:t>
            </w:r>
          </w:p>
        </w:tc>
        <w:tc>
          <w:tcPr>
            <w:tcW w:w="1162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4659E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Model</w:t>
            </w:r>
          </w:p>
        </w:tc>
        <w:tc>
          <w:tcPr>
            <w:tcW w:w="3927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83A92A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Components</w:t>
            </w:r>
          </w:p>
        </w:tc>
      </w:tr>
      <w:tr w14:paraId="44BA49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34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C410A0"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Media Server</w:t>
            </w:r>
          </w:p>
        </w:tc>
        <w:tc>
          <w:tcPr>
            <w:tcW w:w="116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4D8BA8"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9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B5F843"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Media Server * 1</w:t>
            </w:r>
          </w:p>
        </w:tc>
      </w:tr>
      <w:tr w14:paraId="6A75E5E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34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F9659C"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Lite Media Server</w:t>
            </w:r>
          </w:p>
        </w:tc>
        <w:tc>
          <w:tcPr>
            <w:tcW w:w="116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681896"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-</w:t>
            </w:r>
          </w:p>
        </w:tc>
        <w:tc>
          <w:tcPr>
            <w:tcW w:w="39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C091A6"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Lite Media Server * 1</w:t>
            </w:r>
          </w:p>
        </w:tc>
      </w:tr>
      <w:tr w14:paraId="7CD911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34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063974"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Router</w:t>
            </w:r>
          </w:p>
        </w:tc>
        <w:tc>
          <w:tcPr>
            <w:tcW w:w="116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70DB00"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-</w:t>
            </w:r>
          </w:p>
        </w:tc>
        <w:tc>
          <w:tcPr>
            <w:tcW w:w="39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F07EEC"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Router * 1</w:t>
            </w:r>
          </w:p>
        </w:tc>
      </w:tr>
      <w:tr w14:paraId="786127F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34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D643EC">
            <w:pPr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Document Camera</w:t>
            </w:r>
          </w:p>
        </w:tc>
        <w:tc>
          <w:tcPr>
            <w:tcW w:w="116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E5D6C7">
            <w:pPr>
              <w:rPr>
                <w:rFonts w:hint="eastAsia"/>
                <w:lang w:val="en-US" w:eastAsia="zh-CN"/>
              </w:rPr>
            </w:pPr>
            <w:r>
              <w:t>E4521</w:t>
            </w:r>
            <w:r>
              <w:rPr>
                <w:rFonts w:hint="eastAsia"/>
                <w:lang w:val="en-US" w:eastAsia="zh-CN"/>
              </w:rPr>
              <w:t>/</w:t>
            </w:r>
          </w:p>
          <w:p w14:paraId="0B376C48"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E6511</w:t>
            </w:r>
          </w:p>
        </w:tc>
        <w:tc>
          <w:tcPr>
            <w:tcW w:w="39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5618CE">
            <w:pPr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t>Document Camera * 1</w:t>
            </w:r>
          </w:p>
        </w:tc>
      </w:tr>
    </w:tbl>
    <w:p w14:paraId="6825FE34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14:paraId="748C7328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14:paraId="5025C138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14:paraId="25EAE10B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14:paraId="79680157">
      <w:pPr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14:paraId="03999FE9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Podium</w:t>
      </w:r>
    </w:p>
    <w:p w14:paraId="01DD587D">
      <w:pPr>
        <w:pStyle w:val="20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6E61FFEE">
      <w:pPr>
        <w:pStyle w:val="4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 xml:space="preserve">Dimension </w:t>
      </w:r>
    </w:p>
    <w:p w14:paraId="68E19008">
      <w:pPr>
        <w:widowControl/>
        <w:jc w:val="left"/>
        <w:rPr>
          <w:rFonts w:ascii="Times New Roman" w:hAnsi="Times New Roman" w:eastAsia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"../UserManual/img/NDP100v3-dimension.png"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3" name="Rectangle 43" descr="../UserManual/img/NDP100v3-dimens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3" o:spid="_x0000_s1026" o:spt="1" alt="../UserManual/img/NDP100v3-dimensio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TmhNV0wAA&#10;AAMBAAAPAAAAAAAAAAEAIAAAACIAAABkcnMvZG93bnJldi54bWxQSwECFAAUAAAACACHTuJAJO2f&#10;yiMCAABFBAAADgAAAAAAAAABACAAAAAiAQAAZHJzL2Uyb0RvYy54bWxQSwUGAAAAAAYABgBZAQAA&#10;t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hAnsi="Times New Roman" w:eastAsia="Times New Roman" w:cs="Times New Roman"/>
          <w:kern w:val="0"/>
          <w:sz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 w:val="24"/>
        </w:rPr>
        <w:instrText xml:space="preserve"> INCLUDEPICTURE "/Users/leewang/Documents/Githubs/IQ/Docs/NDP100/UserManual/img/NDP100v3-dimension.png" \* MERGEFORMATINET </w:instrText>
      </w:r>
      <w:r>
        <w:rPr>
          <w:rFonts w:ascii="Times New Roman" w:hAnsi="Times New Roman" w:eastAsia="Times New Roman" w:cs="Times New Roman"/>
          <w:kern w:val="0"/>
          <w:sz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 w:val="24"/>
        </w:rPr>
        <w:drawing>
          <wp:inline distT="0" distB="0" distL="0" distR="0">
            <wp:extent cx="3615055" cy="2402840"/>
            <wp:effectExtent l="0" t="0" r="4445" b="0"/>
            <wp:docPr id="47" name="Picture 47" descr="/Users/leewang/Documents/Githubs/IQ/Docs/NDP100/UserManual/img/NDP100v3-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leewang/Documents/Githubs/IQ/Docs/NDP100/UserManual/img/NDP100v3-dimen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502" cy="24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 w:val="24"/>
        </w:rPr>
        <w:fldChar w:fldCharType="end"/>
      </w:r>
    </w:p>
    <w:p w14:paraId="5661E589">
      <w:pPr>
        <w:widowControl/>
        <w:jc w:val="left"/>
        <w:rPr>
          <w:rFonts w:ascii="Times New Roman" w:hAnsi="Times New Roman" w:eastAsia="Times New Roman" w:cs="Times New Roman"/>
          <w:kern w:val="0"/>
          <w:sz w:val="24"/>
        </w:rPr>
      </w:pPr>
      <w:r>
        <w:rPr>
          <w:rFonts w:ascii="Times New Roman" w:hAnsi="Times New Roman" w:eastAsia="Times New Roman" w:cs="Times New Roman"/>
          <w:kern w:val="0"/>
          <w:sz w:val="24"/>
        </w:rPr>
        <w:t xml:space="preserve">   </w:t>
      </w:r>
      <w:r>
        <w:rPr>
          <w:rFonts w:ascii="Times New Roman" w:hAnsi="Times New Roman" w:eastAsia="Times New Roman" w:cs="Times New Roman"/>
          <w:kern w:val="0"/>
          <w:sz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 w:val="24"/>
        </w:rPr>
        <w:instrText xml:space="preserve"> INCLUDEPICTURE "/Users/leewang/Documents/Githubs/IQ/Docs/NDP100/UserManual/img/NDP100v3-dimension-birdview.png" \* MERGEFORMATINET </w:instrText>
      </w:r>
      <w:r>
        <w:rPr>
          <w:rFonts w:ascii="Times New Roman" w:hAnsi="Times New Roman" w:eastAsia="Times New Roman" w:cs="Times New Roman"/>
          <w:kern w:val="0"/>
          <w:sz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 w:val="24"/>
        </w:rPr>
        <w:drawing>
          <wp:inline distT="0" distB="0" distL="0" distR="0">
            <wp:extent cx="3519170" cy="1439545"/>
            <wp:effectExtent l="0" t="0" r="0" b="0"/>
            <wp:docPr id="48" name="Picture 48" descr="/Users/leewang/Documents/Githubs/IQ/Docs/NDP100/UserManual/img/NDP100v3-dimension-bird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leewang/Documents/Githubs/IQ/Docs/NDP100/UserManual/img/NDP100v3-dimension-bird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446" cy="14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 w:val="24"/>
        </w:rPr>
        <w:fldChar w:fldCharType="end"/>
      </w:r>
    </w:p>
    <w:p w14:paraId="1942D8D6">
      <w:pPr>
        <w:widowControl/>
        <w:jc w:val="left"/>
        <w:rPr>
          <w:rFonts w:ascii="Times New Roman" w:hAnsi="Times New Roman" w:eastAsia="Times New Roman" w:cs="Times New Roman"/>
          <w:kern w:val="0"/>
          <w:sz w:val="24"/>
        </w:rPr>
      </w:pPr>
    </w:p>
    <w:tbl>
      <w:tblPr>
        <w:tblStyle w:val="21"/>
        <w:tblW w:w="8504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42"/>
        <w:gridCol w:w="1753"/>
        <w:gridCol w:w="6109"/>
      </w:tblGrid>
      <w:tr w14:paraId="79556F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17EE0B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D59AC9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DE688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14:paraId="44780AE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9A635D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40D04A">
            <w:pPr>
              <w:jc w:val="left"/>
            </w:pPr>
            <w:r>
              <w:t>Dimensions (mm)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1C2E84">
            <w:pPr>
              <w:jc w:val="left"/>
            </w:pPr>
            <w:r>
              <w:t>870(L) x 609(W) x 1212(H) (closed)</w:t>
            </w:r>
            <w:r>
              <w:br w:type="textWrapping"/>
            </w:r>
            <w:r>
              <w:t>2162(L) x 609(W) x 1212(H) (fully extended)</w:t>
            </w:r>
          </w:p>
        </w:tc>
      </w:tr>
      <w:tr w14:paraId="751F782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84FBF2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41BC6F">
            <w:pPr>
              <w:jc w:val="left"/>
            </w:pPr>
            <w:r>
              <w:t>Weight (kg)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5A93C3">
            <w:pPr>
              <w:jc w:val="left"/>
            </w:pPr>
            <w:r>
              <w:rPr>
                <w:rStyle w:val="23"/>
              </w:rPr>
              <w:t>Net Weight:</w:t>
            </w:r>
            <w:r>
              <w:t> 90 kg</w:t>
            </w:r>
            <w:r>
              <w:br w:type="textWrapping"/>
            </w:r>
            <w:r>
              <w:rPr>
                <w:rStyle w:val="23"/>
              </w:rPr>
              <w:t>Gross Weight:</w:t>
            </w:r>
            <w:r>
              <w:t> 131 kg</w:t>
            </w:r>
          </w:p>
        </w:tc>
      </w:tr>
      <w:tr w14:paraId="322BB7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D98A9B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6F81EF">
            <w:pPr>
              <w:jc w:val="left"/>
            </w:pPr>
            <w:r>
              <w:t>Materials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100C82">
            <w:pPr>
              <w:jc w:val="left"/>
            </w:pPr>
            <w:r>
              <w:t>Reinforced steel plate structure with powder-coated anti-rust paint on the metal surface</w:t>
            </w:r>
          </w:p>
        </w:tc>
      </w:tr>
    </w:tbl>
    <w:p w14:paraId="15A162DF">
      <w:pPr>
        <w:pStyle w:val="4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Podium Body</w:t>
      </w:r>
    </w:p>
    <w:p w14:paraId="1E1126A9">
      <w:pPr>
        <w:widowControl/>
        <w:jc w:val="left"/>
        <w:rPr>
          <w:rFonts w:ascii="Times New Roman" w:hAnsi="Times New Roman" w:eastAsia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"../UserManual/img/NDP100v3-overview_intro-min.PNG"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1" name="Rectangle 41" descr="../UserManual/img/NDP100v3-overview_intro-m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1" o:spid="_x0000_s1026" o:spt="1" alt="../UserManual/img/NDP100v3-overview_intro-mi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TmhNV0wAAAAMBAAAPAAAAAAAAAAEAIAAAACIAAABkcnMvZG93bnJldi54bWxQSwECFAAUAAAA&#10;CACHTuJAlP8gEywCAABOBAAADgAAAAAAAAABACAAAAAiAQAAZHJzL2Uyb0RvYy54bWxQSwUGAAAA&#10;AAYABgBZAQAAw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hAnsi="Times New Roman" w:eastAsia="Times New Roman" w:cs="Times New Roman"/>
          <w:kern w:val="0"/>
          <w:sz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 w:val="24"/>
        </w:rPr>
        <w:instrText xml:space="preserve"> INCLUDEPICTURE "/Users/leewang/Documents/Githubs/IQ/Docs/NDP100/UserManual/img/NDP100v3-overview_intro-min.PNG" \* MERGEFORMATINET </w:instrText>
      </w:r>
      <w:r>
        <w:rPr>
          <w:rFonts w:ascii="Times New Roman" w:hAnsi="Times New Roman" w:eastAsia="Times New Roman" w:cs="Times New Roman"/>
          <w:kern w:val="0"/>
          <w:sz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 w:val="24"/>
        </w:rPr>
        <w:drawing>
          <wp:inline distT="0" distB="0" distL="0" distR="0">
            <wp:extent cx="4603750" cy="2973705"/>
            <wp:effectExtent l="0" t="0" r="0" b="0"/>
            <wp:docPr id="49" name="Picture 49" descr="/Users/leewang/Documents/Githubs/IQ/Docs/NDP100/UserManual/img/NDP100v3-overview_intro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leewang/Documents/Githubs/IQ/Docs/NDP100/UserManual/img/NDP100v3-overview_intro-m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046" cy="29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 w:val="24"/>
        </w:rPr>
        <w:fldChar w:fldCharType="end"/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42"/>
        <w:gridCol w:w="2189"/>
        <w:gridCol w:w="5673"/>
      </w:tblGrid>
      <w:tr w14:paraId="5D54B88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25BE3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F98452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3B84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14:paraId="4F89F99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2176F4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219AE0">
            <w:pPr>
              <w:jc w:val="left"/>
            </w:pPr>
            <w:r>
              <w:t>Tabletop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53824C">
            <w:pPr>
              <w:jc w:val="left"/>
            </w:pPr>
            <w:r>
              <w:t>Stable surface for teaching activities.</w:t>
            </w:r>
          </w:p>
        </w:tc>
      </w:tr>
      <w:tr w14:paraId="01AC467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5F2F6F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5EBE5C">
            <w:pPr>
              <w:jc w:val="left"/>
            </w:pPr>
            <w:r>
              <w:t>Wireless Microphones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B1B7DD">
            <w:pPr>
              <w:jc w:val="left"/>
            </w:pPr>
            <w:r>
              <w:rPr>
                <w:rFonts w:ascii="Times New Roman" w:hAnsi="Times New Roman" w:eastAsia="Times New Roman" w:cs="Times New Roman"/>
                <w:kern w:val="0"/>
                <w:sz w:val="24"/>
              </w:rPr>
              <w:drawing>
                <wp:anchor distT="0" distB="0" distL="0" distR="0" simplePos="0" relativeHeight="251666432" behindDoc="1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375285</wp:posOffset>
                  </wp:positionV>
                  <wp:extent cx="158115" cy="158115"/>
                  <wp:effectExtent l="0" t="0" r="13335" b="13335"/>
                  <wp:wrapTight wrapText="bothSides">
                    <wp:wrapPolygon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4" name="Picture 53" descr="/Users/leewang/Documents/Githubs/IQ/Docs/NDP100/UserManual/img/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3" descr="/Users/leewang/Documents/Githubs/IQ/Docs/NDP100/UserManual/img/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Two high-quality wireless microphones for flexible voice capture during lectures or presentations.</w:t>
            </w:r>
            <w:r>
              <w:br w:type="textWrapping"/>
            </w:r>
            <w:r>
              <w:rPr>
                <w:rFonts w:hint="eastAsia"/>
              </w:rPr>
              <w:t xml:space="preserve">  </w:t>
            </w:r>
            <w:r>
              <w:rPr>
                <w:rStyle w:val="23"/>
              </w:rPr>
              <w:t>Note</w:t>
            </w:r>
            <w:r>
              <w:t>: Wireless receiver built into NMP for easy pairing.</w:t>
            </w:r>
          </w:p>
        </w:tc>
      </w:tr>
      <w:tr w14:paraId="13F8867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74ED25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723242">
            <w:pPr>
              <w:jc w:val="left"/>
            </w:pPr>
            <w:r>
              <w:t>Sliding Cover Panel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D31611">
            <w:pPr>
              <w:jc w:val="left"/>
            </w:pPr>
            <w:r>
              <w:t>Protective storage cover, made of eco-friendly material with improved durability. Supports up to 30kg weight.</w:t>
            </w:r>
            <w:r>
              <w:br w:type="textWrapping"/>
            </w:r>
            <w:r>
              <w:rPr>
                <w:rStyle w:val="23"/>
              </w:rPr>
              <w:t>Dimensions</w:t>
            </w:r>
            <w:r>
              <w:t>: 870(L) x 600(W) x 18(H) mm</w:t>
            </w:r>
          </w:p>
        </w:tc>
      </w:tr>
      <w:tr w14:paraId="02CE24F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A2CA70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38F503">
            <w:pPr>
              <w:jc w:val="left"/>
            </w:pPr>
            <w:r>
              <w:t>Wireless Keyboard and Mouse Combo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3D52CA">
            <w:pPr>
              <w:jc w:val="left"/>
            </w:pPr>
            <w:r>
              <w:t>Providing control for the built-in PC during lectures and presentations.</w:t>
            </w:r>
          </w:p>
        </w:tc>
      </w:tr>
      <w:tr w14:paraId="1DF4E68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227081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6C5AA8">
            <w:pPr>
              <w:jc w:val="left"/>
            </w:pPr>
            <w:r>
              <w:t>Keyboard Tray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DB4928">
            <w:pPr>
              <w:jc w:val="left"/>
            </w:pPr>
            <w:r>
              <w:t>Space-efficient tray designed for the wireless keyboard and mouse, ensuring convenient access during use.</w:t>
            </w:r>
            <w:r>
              <w:br w:type="textWrapping"/>
            </w:r>
            <w:r>
              <w:rPr>
                <w:rStyle w:val="23"/>
              </w:rPr>
              <w:t>Dimensions</w:t>
            </w:r>
            <w:r>
              <w:t>: 507(L) x 180(W) mm</w:t>
            </w:r>
          </w:p>
        </w:tc>
      </w:tr>
      <w:tr w14:paraId="7DEA0F9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1F4096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8A2932">
            <w:pPr>
              <w:jc w:val="left"/>
            </w:pPr>
            <w:r>
              <w:t>Front Drawer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35F39D">
            <w:pPr>
              <w:jc w:val="left"/>
            </w:pPr>
            <w:r>
              <w:t>Secure storage compartment with a combination lock and key, offering extra safety for sensitive devices or materials.</w:t>
            </w:r>
            <w:r>
              <w:br w:type="textWrapping"/>
            </w:r>
            <w:r>
              <w:rPr>
                <w:rStyle w:val="23"/>
              </w:rPr>
              <w:t>Dimensions</w:t>
            </w:r>
            <w:r>
              <w:t>: 480(L) x 220(W) x 100(H) mm</w:t>
            </w:r>
          </w:p>
        </w:tc>
      </w:tr>
      <w:tr w14:paraId="064D7C6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A851F5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F601D1">
            <w:pPr>
              <w:jc w:val="left"/>
            </w:pPr>
            <w:r>
              <w:t>Rack/Shelf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A322BC">
            <w:pPr>
              <w:jc w:val="left"/>
            </w:pPr>
            <w:r>
              <w:t>Spacious storage area for the NMP, built-in PC, and other necessary equipment.</w:t>
            </w:r>
            <w:r>
              <w:br w:type="textWrapping"/>
            </w:r>
            <w:r>
              <w:rPr>
                <w:rStyle w:val="23"/>
              </w:rPr>
              <w:t>Dimensions</w:t>
            </w:r>
            <w:r>
              <w:t>: 500(L) x 490(W) x 590(H) mm</w:t>
            </w:r>
          </w:p>
        </w:tc>
      </w:tr>
      <w:tr w14:paraId="6D79B1C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77D84C">
            <w: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BC432E">
            <w:pPr>
              <w:jc w:val="left"/>
            </w:pPr>
            <w:r>
              <w:t>Foldable Stand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D33764">
            <w:pPr>
              <w:jc w:val="left"/>
            </w:pPr>
            <w:r>
              <w:t>Versatile platform designed for supporting teaching equipment, such as document cameras or additional displays, with an ergonomic folding design for easy storage.</w:t>
            </w:r>
            <w:r>
              <w:br w:type="textWrapping"/>
            </w:r>
            <w:r>
              <w:rPr>
                <w:rStyle w:val="23"/>
              </w:rPr>
              <w:t>Dimensions</w:t>
            </w:r>
            <w:r>
              <w:t>: 575(L) x 545(W) mm, Weight Capacity: 15kg</w:t>
            </w:r>
          </w:p>
        </w:tc>
      </w:tr>
    </w:tbl>
    <w:p w14:paraId="6FD9EC0C">
      <w:r>
        <w:t>  </w:t>
      </w:r>
    </w:p>
    <w:p w14:paraId="194641A1">
      <w:pPr>
        <w:pStyle w:val="4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Tabletop</w:t>
      </w:r>
    </w:p>
    <w:p w14:paraId="4333AC7C">
      <w:pPr>
        <w:widowControl/>
        <w:jc w:val="left"/>
        <w:rPr>
          <w:rFonts w:ascii="Times New Roman" w:hAnsi="Times New Roman" w:eastAsia="Times New Roman" w:cs="Times New Roman"/>
          <w:kern w:val="0"/>
          <w:sz w:val="24"/>
        </w:rPr>
      </w:pPr>
      <w:r>
        <w:rPr>
          <w:rFonts w:ascii="Times New Roman" w:hAnsi="Times New Roman" w:eastAsia="Times New Roman" w:cs="Times New Roman"/>
          <w:kern w:val="0"/>
          <w:sz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158750</wp:posOffset>
            </wp:positionV>
            <wp:extent cx="4939665" cy="2741930"/>
            <wp:effectExtent l="0" t="0" r="13335" b="1270"/>
            <wp:wrapTopAndBottom/>
            <wp:docPr id="50" name="Picture 50" descr="/Users/leewang/Documents/Githubs/IQ/Docs/NDP100/UserManual/img/NDP100v3-tabletop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leewang/Documents/Githubs/IQ/Docs/NDP100/UserManual/img/NDP100v3-tabletop-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1F909D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42"/>
        <w:gridCol w:w="2086"/>
        <w:gridCol w:w="5776"/>
      </w:tblGrid>
      <w:tr w14:paraId="5C53FC9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47BEAB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9374B4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7F4AE9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14:paraId="5313413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50B3B5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049B29">
            <w:pPr>
              <w:jc w:val="left"/>
            </w:pPr>
            <w:r>
              <w:t>Interactive Pen Display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BC8D05">
            <w:pPr>
              <w:jc w:val="left"/>
            </w:pPr>
            <w:r>
              <w:t>Central touchscreen supporting both finger touch and electromagnetic pen input. Positioned for interaction during lectures.</w:t>
            </w:r>
          </w:p>
        </w:tc>
      </w:tr>
      <w:tr w14:paraId="143964E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E77136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C3A717">
            <w:pPr>
              <w:jc w:val="left"/>
            </w:pPr>
            <w:r>
              <w:t>Groove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4F3569">
            <w:pPr>
              <w:jc w:val="left"/>
            </w:pPr>
            <w:r>
              <w:t>Holder for the Interactive Pen Display's active capacitive pen</w:t>
            </w:r>
            <w:r>
              <w:br w:type="textWrapping"/>
            </w:r>
            <w:r>
              <w:rPr>
                <w:rStyle w:val="23"/>
              </w:rPr>
              <w:t>Dimensions</w:t>
            </w:r>
            <w:r>
              <w:t>: 390(L) mm</w:t>
            </w:r>
          </w:p>
        </w:tc>
      </w:tr>
      <w:tr w14:paraId="5FF60AE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338A0F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388C9E">
            <w:pPr>
              <w:jc w:val="left"/>
            </w:pPr>
            <w:r>
              <w:t>Secure Drawer with Combination Lock and Key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A63487">
            <w:pPr>
              <w:jc w:val="left"/>
            </w:pPr>
            <w:r>
              <w:t>Storage drawer equipped with both combination lock and key for secure storage of important items.</w:t>
            </w:r>
          </w:p>
        </w:tc>
      </w:tr>
      <w:tr w14:paraId="57243FA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26BBF6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07766C">
            <w:pPr>
              <w:jc w:val="left"/>
            </w:pPr>
            <w:r>
              <w:t>Wireless Charging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B67748">
            <w:pPr>
              <w:jc w:val="left"/>
            </w:pPr>
            <w:r>
              <w:t>Integrated wireless charging pad for smartphones, with a 15W output.</w:t>
            </w:r>
          </w:p>
        </w:tc>
      </w:tr>
      <w:tr w14:paraId="6FF0184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76D196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5D5A04">
            <w:pPr>
              <w:jc w:val="left"/>
            </w:pPr>
            <w:r>
              <w:t>Interface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884390">
            <w:pPr>
              <w:jc w:val="left"/>
            </w:pPr>
            <w:r>
              <w:t>Input/output connections for device integration such as USB drives, laptops, or other peripherals.</w:t>
            </w:r>
          </w:p>
        </w:tc>
      </w:tr>
      <w:tr w14:paraId="441C0F9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D20855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E86DDF">
            <w:pPr>
              <w:jc w:val="left"/>
            </w:pPr>
            <w:r>
              <w:t>Cabinet Antenna (5-in-1)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1EB3D2">
            <w:pPr>
              <w:jc w:val="left"/>
            </w:pPr>
            <w:r>
              <w:t>Antenna unit for Wi-Fi and UHF communications. Includes 2 antennas for built-in PC Wi-Fi, 2 antennas for NMP Wi-Fi, and 1 UHF antenna for wireless microphone.</w:t>
            </w:r>
          </w:p>
        </w:tc>
      </w:tr>
      <w:tr w14:paraId="4C3DCAB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FA36D1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402D9E">
            <w:pPr>
              <w:jc w:val="left"/>
            </w:pPr>
            <w:r>
              <w:t>Touch Panel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8E999B">
            <w:pPr>
              <w:jc w:val="left"/>
            </w:pPr>
            <w:r>
              <w:t>Central control interface for managing classroom devices and settings.</w:t>
            </w:r>
          </w:p>
        </w:tc>
      </w:tr>
      <w:tr w14:paraId="16CAA38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CB6844">
            <w: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6AEBF9">
            <w:pPr>
              <w:jc w:val="left"/>
            </w:pPr>
            <w:r>
              <w:t>Touch Panel Button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087035">
            <w:pPr>
              <w:jc w:val="left"/>
            </w:pPr>
            <w:r>
              <w:t>An extension of the Touch Panel's power button on the tabletop. A short press puts the screen into sleep mode or wakes it, while a long press (over 3 seconds) powers the device on or off.</w:t>
            </w:r>
          </w:p>
        </w:tc>
      </w:tr>
      <w:tr w14:paraId="60ABE5A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80D641">
            <w: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2023F3">
            <w:pPr>
              <w:jc w:val="left"/>
            </w:pPr>
            <w:r>
              <w:t>Up/Down Buttons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19BA1E">
            <w:pPr>
              <w:jc w:val="left"/>
            </w:pPr>
            <w:r>
              <w:t>Motorized control for adjusting display height, with limit switch functionality. Red and blue indicator lights show the status: red means the sliding cover is not fully latched and the buttons won’t respond, while blue allows normal operation.</w:t>
            </w:r>
          </w:p>
        </w:tc>
      </w:tr>
      <w:tr w14:paraId="32602F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975643">
            <w: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783975">
            <w:pPr>
              <w:jc w:val="left"/>
            </w:pPr>
            <w:r>
              <w:t>Gooseneck Microphone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9ECABA">
            <w:pPr>
              <w:jc w:val="left"/>
            </w:pPr>
            <w:r>
              <w:t>High-quality microphone for capturing clear audio during lectures.</w:t>
            </w:r>
          </w:p>
        </w:tc>
      </w:tr>
    </w:tbl>
    <w:p w14:paraId="6ABA3D58">
      <w:pPr>
        <w:pStyle w:val="20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062C2BCE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Interactive Pen Display</w:t>
      </w:r>
    </w:p>
    <w:p w14:paraId="655C8DD7">
      <w:pPr>
        <w:shd w:val="clear" w:color="auto" w:fill="FFFFFF"/>
        <w:rPr>
          <w:rFonts w:ascii="Helvetica Neue" w:hAnsi="Helvetica Neue"/>
          <w:color w:val="333333"/>
        </w:rPr>
      </w:pPr>
    </w:p>
    <w:p w14:paraId="10477750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23"/>
          <w:rFonts w:ascii="Helvetica Neue" w:hAnsi="Helvetica Neue" w:eastAsiaTheme="majorEastAsia"/>
          <w:color w:val="333333"/>
        </w:rPr>
        <w:t>Screen</w:t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48"/>
        <w:gridCol w:w="2404"/>
        <w:gridCol w:w="5052"/>
      </w:tblGrid>
      <w:tr w14:paraId="11E44F7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090310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3A764C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15BA95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3769684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362B7A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4571CE">
            <w:r>
              <w:t>Panel Type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DB2873">
            <w:r>
              <w:t>TFT-LCD</w:t>
            </w:r>
          </w:p>
        </w:tc>
      </w:tr>
      <w:tr w14:paraId="1AAF5C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3AC647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83DD74">
            <w:r>
              <w:t>Size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C7E35A">
            <w:r>
              <w:t>21.5 inch (16:9)</w:t>
            </w:r>
          </w:p>
        </w:tc>
      </w:tr>
      <w:tr w14:paraId="14B2144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ECA79B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E34EDA">
            <w:r>
              <w:t>Resolution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E434C9">
            <w:r>
              <w:t>250 cd/m²</w:t>
            </w:r>
          </w:p>
        </w:tc>
      </w:tr>
      <w:tr w14:paraId="1FFE21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9CDD33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5ED3DB">
            <w:r>
              <w:t>Contrast Ratio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B7F0CF">
            <w:r>
              <w:t>1000:1</w:t>
            </w:r>
          </w:p>
        </w:tc>
      </w:tr>
      <w:tr w14:paraId="26C94BA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B53D49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51B84C">
            <w:r>
              <w:t>Surface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0FD51A">
            <w:r>
              <w:t>6H tempered explosion-proof glass</w:t>
            </w:r>
          </w:p>
        </w:tc>
      </w:tr>
      <w:tr w14:paraId="3356FD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488030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D5E4FC">
            <w:r>
              <w:t>View Angle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646192">
            <w:r>
              <w:t>178° (H), 178° (V)</w:t>
            </w:r>
          </w:p>
        </w:tc>
      </w:tr>
    </w:tbl>
    <w:p w14:paraId="0CFD3017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29EDBBE1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23"/>
          <w:rFonts w:ascii="Helvetica Neue" w:hAnsi="Helvetica Neue" w:eastAsiaTheme="majorEastAsia"/>
          <w:color w:val="333333"/>
        </w:rPr>
        <w:t>Touch</w:t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13"/>
        <w:gridCol w:w="3961"/>
        <w:gridCol w:w="3230"/>
      </w:tblGrid>
      <w:tr w14:paraId="10D1FCA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C4A548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9F129E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1449B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1DDE6DC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E36912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30F5BE">
            <w:r>
              <w:t>Technology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CA7E62">
            <w:r>
              <w:t>Capacitive</w:t>
            </w:r>
          </w:p>
        </w:tc>
      </w:tr>
      <w:tr w14:paraId="396D6D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E877B1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AAB1DA">
            <w:r>
              <w:t>Pen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2F5D3B">
            <w:r>
              <w:t>Active pen</w:t>
            </w:r>
          </w:p>
        </w:tc>
      </w:tr>
      <w:tr w14:paraId="2E0CCC7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7F26DB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5AEB03">
            <w:r>
              <w:t>Scanning Resolution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42B5B9">
            <w:r>
              <w:t>4096×4096</w:t>
            </w:r>
          </w:p>
        </w:tc>
      </w:tr>
      <w:tr w14:paraId="060B783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73E222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8A3540">
            <w:r>
              <w:t>Voltage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5EFD9A">
            <w:r>
              <w:t>DC+5V ±5%</w:t>
            </w:r>
          </w:p>
        </w:tc>
      </w:tr>
      <w:tr w14:paraId="04F9A0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539DB4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570EF2">
            <w:r>
              <w:t>Touch Points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5A00B2">
            <w:r>
              <w:t>10 points touch</w:t>
            </w:r>
          </w:p>
        </w:tc>
      </w:tr>
      <w:tr w14:paraId="342EB5E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1888AA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3F7D92">
            <w:r>
              <w:t>Response Time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E744C5">
            <w:r>
              <w:t>&lt;15 ms</w:t>
            </w:r>
          </w:p>
        </w:tc>
      </w:tr>
    </w:tbl>
    <w:p w14:paraId="7F906DC7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354015C7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14:paraId="1CD3D3B9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14:paraId="5A1F88B7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23"/>
          <w:rFonts w:ascii="Helvetica Neue" w:hAnsi="Helvetica Neue" w:eastAsiaTheme="majorEastAsia"/>
          <w:color w:val="333333"/>
        </w:rPr>
        <w:t>Ports</w:t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29"/>
        <w:gridCol w:w="4626"/>
        <w:gridCol w:w="2649"/>
      </w:tblGrid>
      <w:tr w14:paraId="327664A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732D0B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737F2A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2855C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0902656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ACB32D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9DFA5F">
            <w:r>
              <w:t>HDMI Input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145149">
            <w:r>
              <w:t>1</w:t>
            </w:r>
          </w:p>
        </w:tc>
      </w:tr>
      <w:tr w14:paraId="695302B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F4E58B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A0C316">
            <w:r>
              <w:t>VGA Input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05BB42">
            <w:r>
              <w:t>1</w:t>
            </w:r>
          </w:p>
        </w:tc>
      </w:tr>
      <w:tr w14:paraId="119FEF6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9FABA1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824E1A">
            <w:r>
              <w:t>VGA Audio Input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41737E">
            <w:r>
              <w:t>1</w:t>
            </w:r>
          </w:p>
        </w:tc>
      </w:tr>
      <w:tr w14:paraId="34A4E8E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AA05F8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3D4067">
            <w:r>
              <w:t>DC 12V Input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3FD5D5">
            <w:r>
              <w:t>1</w:t>
            </w:r>
          </w:p>
        </w:tc>
      </w:tr>
      <w:tr w14:paraId="4CE7507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297E7E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E32ECC">
            <w:r>
              <w:t>Capacitive Touch Interface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88524A">
            <w:r>
              <w:t>1 set</w:t>
            </w:r>
          </w:p>
        </w:tc>
      </w:tr>
    </w:tbl>
    <w:p w14:paraId="55C936D0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14:paraId="35D27BC6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23"/>
          <w:rFonts w:ascii="Helvetica Neue" w:hAnsi="Helvetica Neue" w:eastAsiaTheme="majorEastAsia"/>
          <w:color w:val="333333"/>
        </w:rPr>
        <w:t>General Specifications</w:t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98"/>
        <w:gridCol w:w="2092"/>
        <w:gridCol w:w="5714"/>
      </w:tblGrid>
      <w:tr w14:paraId="44F207C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5F52A3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708434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CB80B8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0CBCBC1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57EEDA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BBB2AF">
            <w:pPr>
              <w:jc w:val="left"/>
            </w:pPr>
            <w:r>
              <w:t>Built-in Speaker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0C7ACA">
            <w:pPr>
              <w:jc w:val="left"/>
            </w:pPr>
            <w:r>
              <w:t>4Ω 3W</w:t>
            </w:r>
          </w:p>
        </w:tc>
      </w:tr>
      <w:tr w14:paraId="040D24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18ADFD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BBB891">
            <w:pPr>
              <w:jc w:val="left"/>
            </w:pPr>
            <w:r>
              <w:t>Stand Adjustment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EB5FAB">
            <w:pPr>
              <w:jc w:val="left"/>
            </w:pPr>
            <w:r>
              <w:t>12° ~ 130°</w:t>
            </w:r>
          </w:p>
        </w:tc>
      </w:tr>
      <w:tr w14:paraId="519BD48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C6963F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0F2FFF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E9282D">
            <w:pPr>
              <w:jc w:val="left"/>
            </w:pPr>
            <w:r>
              <w:t>External Power Adapter (input 100-240V AC, 50/60Hz, output 12V DC 4A)</w:t>
            </w:r>
          </w:p>
        </w:tc>
      </w:tr>
      <w:tr w14:paraId="3789DC6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DF6E96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520F39">
            <w:pPr>
              <w:jc w:val="left"/>
            </w:pPr>
            <w:r>
              <w:t>Weight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2A1580">
            <w:pPr>
              <w:jc w:val="left"/>
            </w:pPr>
            <w:r>
              <w:t>8.5KG</w:t>
            </w:r>
          </w:p>
        </w:tc>
      </w:tr>
      <w:tr w14:paraId="33C8902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A95E13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245C97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34DE49">
            <w:pPr>
              <w:jc w:val="left"/>
            </w:pPr>
            <w:r>
              <w:t>523.6×315.1×48mm</w:t>
            </w:r>
          </w:p>
        </w:tc>
      </w:tr>
      <w:tr w14:paraId="3003E1A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F9A81F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226BF9">
            <w:pPr>
              <w:jc w:val="left"/>
            </w:pPr>
            <w:r>
              <w:t>Working Environment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DA5F89">
            <w:pPr>
              <w:jc w:val="left"/>
            </w:pPr>
            <w:r>
              <w:t>Working Temperature: 0~40</w:t>
            </w:r>
            <w:r>
              <w:rPr>
                <w:rFonts w:ascii="Cambria Math" w:hAnsi="Cambria Math" w:cs="Cambria Math"/>
              </w:rPr>
              <w:t>℃</w:t>
            </w:r>
            <w:r>
              <w:t>; Working Humidity: 10~90%</w:t>
            </w:r>
          </w:p>
        </w:tc>
      </w:tr>
      <w:tr w14:paraId="19D2FB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D02037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9E8214">
            <w:pPr>
              <w:jc w:val="left"/>
            </w:pPr>
            <w:r>
              <w:t>Storage Environment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C83A28">
            <w:pPr>
              <w:jc w:val="left"/>
            </w:pPr>
            <w:r>
              <w:t>Storage Temperature: -20~60</w:t>
            </w:r>
            <w:r>
              <w:rPr>
                <w:rFonts w:ascii="Cambria Math" w:hAnsi="Cambria Math" w:cs="Cambria Math"/>
              </w:rPr>
              <w:t>℃</w:t>
            </w:r>
            <w:r>
              <w:t>; Storage Humidity: 10~90%</w:t>
            </w:r>
          </w:p>
        </w:tc>
      </w:tr>
    </w:tbl>
    <w:p w14:paraId="5586D8D1">
      <w:pPr>
        <w:pStyle w:val="2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6E9D1151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Controller-NMP</w:t>
      </w:r>
    </w:p>
    <w:p w14:paraId="4CBB0251">
      <w:pPr>
        <w:pStyle w:val="20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The Networked Media Processor (NMP) serves as the central control unit responsible for managing and coordinating various functionalities of the digital podium. </w:t>
      </w:r>
    </w:p>
    <w:p w14:paraId="2E38F864">
      <w:pPr>
        <w:widowControl/>
        <w:jc w:val="left"/>
        <w:rPr>
          <w:rFonts w:ascii="Times New Roman" w:hAnsi="Times New Roman" w:eastAsia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"../../NMP/UserManual/img/NMP211-Interface-Back.png"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7" name="Rectangle 37" descr="../../NMP/UserManual/img/NMP211-Interface-Bac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7" o:spid="_x0000_s1026" o:spt="1" alt="../../NMP/UserManual/img/NMP211-Interface-Back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05oTVdMAAAADAQAADwAAAAAAAAABACAAAAAiAAAAZHJzL2Rvd25yZXYueG1sUEsBAhQAFAAAAAgA&#10;h07iQE/HpWAqAgAATwQAAA4AAAAAAAAAAQAgAAAAIgEAAGRycy9lMm9Eb2MueG1sUEsFBgAAAAAG&#10;AAYAWQEAAL4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hAnsi="Times New Roman" w:eastAsia="Times New Roman" w:cs="Times New Roman"/>
          <w:kern w:val="0"/>
          <w:sz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 w:val="24"/>
        </w:rPr>
        <w:instrText xml:space="preserve"> INCLUDEPICTURE "/Users/leewang/Documents/Githubs/IQ/Docs/NMP/UserManual/img/NMP211-Interface-Back.png" \* MERGEFORMATINET </w:instrText>
      </w:r>
      <w:r>
        <w:rPr>
          <w:rFonts w:ascii="Times New Roman" w:hAnsi="Times New Roman" w:eastAsia="Times New Roman" w:cs="Times New Roman"/>
          <w:kern w:val="0"/>
          <w:sz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 w:val="24"/>
        </w:rPr>
        <w:drawing>
          <wp:inline distT="0" distB="0" distL="0" distR="0">
            <wp:extent cx="4709795" cy="1466215"/>
            <wp:effectExtent l="0" t="0" r="1905" b="0"/>
            <wp:docPr id="52" name="Picture 52" descr="/Users/leewang/Documents/Githubs/IQ/Docs/NMP/UserManual/img/NMP211-Interface-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leewang/Documents/Githubs/IQ/Docs/NMP/UserManual/img/NMP211-Interface-Bac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662" cy="14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 w:val="24"/>
        </w:rPr>
        <w:fldChar w:fldCharType="end"/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37"/>
        <w:gridCol w:w="2833"/>
        <w:gridCol w:w="4534"/>
      </w:tblGrid>
      <w:tr w14:paraId="5E57BB3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B4F136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DDAD82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Interface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A2DBBE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14:paraId="2CF53CB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434BCC">
            <w:pPr>
              <w:jc w:val="left"/>
            </w:pPr>
            <w:r>
              <w:t>1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FCA3A0">
            <w:pPr>
              <w:jc w:val="left"/>
            </w:pPr>
            <w:r>
              <w:t>RJ45 * 4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6A4FF5">
            <w:pPr>
              <w:jc w:val="left"/>
            </w:pPr>
            <w:r>
              <w:t>Ethernet ports (100Mbps, non-PoE) for NMP network connectivity; also enables NMP to function as a switch.</w:t>
            </w:r>
          </w:p>
        </w:tc>
      </w:tr>
      <w:tr w14:paraId="34A159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30AD6B">
            <w:r>
              <w:t>2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898982">
            <w:pPr>
              <w:jc w:val="left"/>
              <w:rPr>
                <w:rFonts w:hint="eastAsia" w:eastAsiaTheme="minorEastAsia"/>
                <w:lang w:eastAsia="zh-CN"/>
              </w:rPr>
            </w:pPr>
            <w:r>
              <w:t xml:space="preserve">HDMI Matrix 3 </w:t>
            </w:r>
            <w:r>
              <w:rPr>
                <w:rFonts w:hint="eastAsia"/>
                <w:lang w:val="en-US" w:eastAsia="zh-CN"/>
              </w:rPr>
              <w:t>x</w:t>
            </w:r>
            <w:r>
              <w:t xml:space="preserve"> 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8D9F22">
            <w:pPr>
              <w:jc w:val="left"/>
            </w:pPr>
            <w:r>
              <w:t xml:space="preserve">Consists of 3 HDMI </w:t>
            </w:r>
            <w:r>
              <w:rPr>
                <w:rFonts w:hint="eastAsia"/>
                <w:lang w:val="en-US" w:eastAsia="zh-CN"/>
              </w:rPr>
              <w:t>INs</w:t>
            </w:r>
            <w:r>
              <w:t xml:space="preserve"> and 3 HDMI </w:t>
            </w:r>
            <w:r>
              <w:rPr>
                <w:rFonts w:hint="eastAsia"/>
                <w:lang w:val="en-US" w:eastAsia="zh-CN"/>
              </w:rPr>
              <w:t>OUT</w:t>
            </w:r>
            <w:r>
              <w:t xml:space="preserve">s, </w:t>
            </w:r>
            <w:r>
              <w:rPr>
                <w:rFonts w:hint="eastAsia"/>
                <w:lang w:val="en-US" w:eastAsia="zh-CN"/>
              </w:rPr>
              <w:t xml:space="preserve">the HDMI OUT A and HDMI OUT C output same content, </w:t>
            </w:r>
            <w:r>
              <w:t xml:space="preserve">forming the </w:t>
            </w:r>
            <w:r>
              <w:rPr>
                <w:rFonts w:hint="eastAsia"/>
                <w:lang w:val="en-US" w:eastAsia="zh-CN"/>
              </w:rPr>
              <w:t xml:space="preserve">3 x 2 </w:t>
            </w:r>
            <w:r>
              <w:t>video matrix for NMP.</w:t>
            </w:r>
          </w:p>
        </w:tc>
      </w:tr>
      <w:tr w14:paraId="02636F2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44AF5E">
            <w:r>
              <w:t>3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A20465">
            <w:pPr>
              <w:jc w:val="left"/>
            </w:pPr>
            <w:r>
              <w:t>2.4G Wi-Fi Antenna Interface * 2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8B4800">
            <w:pPr>
              <w:jc w:val="left"/>
            </w:pPr>
            <w:r>
              <w:t>Built-in 2.4G Wi-Fi RP Transceiver within NMP, allowing wireless device integration and control expansion with Q-NEX's CBX component.</w:t>
            </w:r>
          </w:p>
        </w:tc>
      </w:tr>
      <w:tr w14:paraId="6C6D9A2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6A7C48">
            <w:r>
              <w:t>4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97BFEE">
            <w:pPr>
              <w:jc w:val="left"/>
            </w:pPr>
            <w:r>
              <w:t>UHF Wireless Microphone Antenna Interface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240953">
            <w:pPr>
              <w:jc w:val="left"/>
            </w:pPr>
            <w:r>
              <w:t>Built-in receiver for UHF wireless microphones, supporting one-to-two wireless microphone setups for teaching/meeting scenarios.</w:t>
            </w:r>
          </w:p>
        </w:tc>
      </w:tr>
      <w:tr w14:paraId="29A43DB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B093A7">
            <w:r>
              <w:t>5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639CF2">
            <w:pPr>
              <w:jc w:val="left"/>
            </w:pPr>
            <w:r>
              <w:t>Display (WAGO)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8415ED">
            <w:pPr>
              <w:jc w:val="left"/>
            </w:pPr>
            <w:r>
              <w:t>Provides power output for connected devices, such as projectors, TVs, Interactive Flat Panels (IFP), and smart podiums.</w:t>
            </w:r>
          </w:p>
        </w:tc>
      </w:tr>
      <w:tr w14:paraId="7B7910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05AF1A">
            <w:r>
              <w:t>6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484521">
            <w:pPr>
              <w:jc w:val="left"/>
            </w:pPr>
            <w:r>
              <w:t>UP-DOWN (WAGO)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848A22">
            <w:pPr>
              <w:jc w:val="left"/>
            </w:pPr>
            <w:r>
              <w:t>Offer</w:t>
            </w:r>
            <w:r>
              <w:rPr>
                <w:rFonts w:hint="eastAsia"/>
                <w:lang w:val="en-US" w:eastAsia="zh-CN"/>
              </w:rPr>
              <w:t>s</w:t>
            </w:r>
            <w:r>
              <w:t xml:space="preserve"> up, pause, and down functions for connected devices like projector screens and motorized curtains.</w:t>
            </w:r>
          </w:p>
        </w:tc>
      </w:tr>
      <w:tr w14:paraId="430364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79E79F">
            <w:r>
              <w:t>7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267477">
            <w:pPr>
              <w:jc w:val="left"/>
            </w:pPr>
            <w:r>
              <w:t>RS232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DA2CB4">
            <w:pPr>
              <w:jc w:val="left"/>
            </w:pPr>
            <w:r>
              <w:t>Allows connection to devices equipped with standard RS232 ports, such as Pan-Tilt-Zoom (PTZ) cameras and Interactive Flat Panels (IFP), etc.</w:t>
            </w:r>
          </w:p>
        </w:tc>
      </w:tr>
      <w:tr w14:paraId="1B41DBF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873FED">
            <w:r>
              <w:t>8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6E6B40">
            <w:pPr>
              <w:jc w:val="left"/>
            </w:pPr>
            <w:r>
              <w:t>Panel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26FB84">
            <w:pPr>
              <w:jc w:val="left"/>
            </w:pPr>
            <w:r>
              <w:t>Interface for connection to mechanical control panels, allowing direct control of basic devices and AV matrix switching without the need for network connectivity.</w:t>
            </w:r>
          </w:p>
        </w:tc>
      </w:tr>
      <w:tr w14:paraId="58CC5EF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626D49">
            <w:r>
              <w:t>9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384DEA">
            <w:pPr>
              <w:jc w:val="left"/>
            </w:pPr>
            <w:r>
              <w:t>IR * 2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382ABB">
            <w:pPr>
              <w:jc w:val="left"/>
            </w:pPr>
            <w:r>
              <w:t>IR learner port * 1: Used for learning IR remote control codes.</w:t>
            </w:r>
            <w:r>
              <w:br w:type="textWrapping"/>
            </w:r>
            <w:r>
              <w:t>IR emitter port * 1: For infrared remote-control functionality.</w:t>
            </w:r>
          </w:p>
        </w:tc>
      </w:tr>
      <w:tr w14:paraId="522121C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770FCE">
            <w:r>
              <w:t>10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327CBA">
            <w:pPr>
              <w:jc w:val="left"/>
            </w:pPr>
            <w:r>
              <w:t>USB * 2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992402">
            <w:pPr>
              <w:jc w:val="left"/>
            </w:pPr>
            <w:r>
              <w:t>Reserved for card reader</w:t>
            </w:r>
          </w:p>
        </w:tc>
      </w:tr>
      <w:tr w14:paraId="5CB01AB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1527AA">
            <w:r>
              <w:t>11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964058">
            <w:pPr>
              <w:jc w:val="left"/>
            </w:pPr>
            <w:r>
              <w:t>Touch USB * 3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E4BACB">
            <w:pPr>
              <w:jc w:val="left"/>
              <w:rPr>
                <w:rFonts w:hint="eastAsia" w:eastAsiaTheme="minorEastAsia"/>
                <w:lang w:val="en-US" w:eastAsia="zh-CN"/>
              </w:rPr>
            </w:pPr>
            <w:r>
              <w:t xml:space="preserve">TOUCH USB IN * 1: Receives touch signals from the Interactive Pen Display. </w:t>
            </w:r>
            <w:r>
              <w:br w:type="textWrapping"/>
            </w:r>
            <w:r>
              <w:t>TOUCH USB OUT * 2: Sends touch signals to OPS or Laptop for touch-following functionality</w:t>
            </w:r>
            <w:r>
              <w:rPr>
                <w:rFonts w:hint="eastAsia"/>
                <w:lang w:val="en-US" w:eastAsia="zh-CN"/>
              </w:rPr>
              <w:t>.</w:t>
            </w:r>
          </w:p>
        </w:tc>
      </w:tr>
      <w:tr w14:paraId="2A07FC8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78756A">
            <w:r>
              <w:t>12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9A58D4">
            <w:pPr>
              <w:jc w:val="left"/>
            </w:pPr>
            <w:r>
              <w:t>6.35mm Wired Microphone In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7C471C">
            <w:pPr>
              <w:jc w:val="left"/>
            </w:pPr>
            <w:r>
              <w:t>Interface for connecting a 6.35mm wired microphone.</w:t>
            </w:r>
          </w:p>
        </w:tc>
      </w:tr>
      <w:tr w14:paraId="370E858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C768BF">
            <w:r>
              <w:t>13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8777F4">
            <w:pPr>
              <w:jc w:val="left"/>
            </w:pPr>
            <w:r>
              <w:t>3.5mm MIC Mixed Out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0E33DB">
            <w:pPr>
              <w:jc w:val="left"/>
            </w:pPr>
            <w:r>
              <w:t>Mixes audio from both the microphone input and the wireless microphones (handheld and lapel) for combined output.</w:t>
            </w:r>
          </w:p>
        </w:tc>
      </w:tr>
      <w:tr w14:paraId="765CD10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9016B9">
            <w:r>
              <w:t>14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818937">
            <w:pPr>
              <w:jc w:val="left"/>
            </w:pPr>
            <w:r>
              <w:t>Audio-IN * 2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FC2E5F">
            <w:pPr>
              <w:jc w:val="left"/>
            </w:pPr>
            <w:r>
              <w:t>Two 3.5mm line-in interfaces for connecting external audio devices such as laptops, smartphones etc.</w:t>
            </w:r>
          </w:p>
        </w:tc>
      </w:tr>
      <w:tr w14:paraId="28C24BC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5D9690">
            <w:r>
              <w:t>15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2C6D08"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t>Audio O</w:t>
            </w:r>
            <w:r>
              <w:rPr>
                <w:rFonts w:hint="eastAsia"/>
                <w:lang w:val="en-US" w:eastAsia="zh-CN"/>
              </w:rPr>
              <w:t>UT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9597AF">
            <w:pPr>
              <w:jc w:val="left"/>
            </w:pPr>
            <w:r>
              <w:t>Audio output interface for connecting to speakers or amplifiers.</w:t>
            </w:r>
          </w:p>
        </w:tc>
      </w:tr>
      <w:tr w14:paraId="47D192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3D039C">
            <w:r>
              <w:t>16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035772">
            <w:pPr>
              <w:jc w:val="left"/>
            </w:pPr>
            <w:r>
              <w:t>External Speaker Output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C06231">
            <w:pPr>
              <w:jc w:val="left"/>
            </w:pPr>
            <w:r>
              <w:t>The NMP includes an integrated power amplifier, capable of delivering 2*(40w+40w) output, designed to connect with passive speakers. (Fixed impedance speakers only).</w:t>
            </w:r>
          </w:p>
        </w:tc>
      </w:tr>
      <w:tr w14:paraId="70C295B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BC8EA0">
            <w:r>
              <w:t>17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B97231">
            <w:pPr>
              <w:jc w:val="left"/>
            </w:pPr>
            <w:r>
              <w:t>Built-in OPS Control (LOCK Interface)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846575">
            <w:pPr>
              <w:jc w:val="left"/>
            </w:pPr>
            <w:r>
              <w:t>Be used to monitor and control the OPS within the Digital Podium, synchronized with NDP power management.</w:t>
            </w:r>
          </w:p>
        </w:tc>
      </w:tr>
      <w:tr w14:paraId="35E6382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503339">
            <w:r>
              <w:t>18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160E4B">
            <w:pPr>
              <w:jc w:val="left"/>
            </w:pPr>
            <w:r>
              <w:t>Power Fuse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9BAE4D">
            <w:pPr>
              <w:jc w:val="left"/>
            </w:pPr>
            <w:r>
              <w:t>Power fuse for protection against electrical faults.</w:t>
            </w:r>
          </w:p>
        </w:tc>
      </w:tr>
      <w:tr w14:paraId="5AFD3C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A14F02">
            <w:r>
              <w:t>19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DF4150">
            <w:pPr>
              <w:jc w:val="left"/>
            </w:pPr>
            <w:r>
              <w:t>External Port (WAGO)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274F44">
            <w:pPr>
              <w:jc w:val="left"/>
            </w:pPr>
            <w:r>
              <w:t>External port interface for lighting control and other devices. there are two methods to control lighting and other devices:</w:t>
            </w:r>
            <w:r>
              <w:br w:type="textWrapping"/>
            </w:r>
            <w:r>
              <w:t>1. </w:t>
            </w:r>
            <w:r>
              <w:rPr>
                <w:rStyle w:val="23"/>
              </w:rPr>
              <w:t>Direct Connection to NMP-External</w:t>
            </w:r>
            <w:r>
              <w:t>: With this mode, users can directly manage lighting control using NMP.</w:t>
            </w:r>
            <w:r>
              <w:br w:type="textWrapping"/>
            </w:r>
            <w:r>
              <w:t>2. </w:t>
            </w:r>
            <w:r>
              <w:rPr>
                <w:rStyle w:val="23"/>
              </w:rPr>
              <w:t>Integration with SPDT Switch</w:t>
            </w:r>
            <w:r>
              <w:t>: By replacing the existing switch panel with a Single Pole Double Throw (SPDT) switch and connecting it to NMP, both NMP and the switch panel can control the lighting.</w:t>
            </w:r>
          </w:p>
        </w:tc>
      </w:tr>
      <w:tr w14:paraId="31488A8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1D3534">
            <w:r>
              <w:t>20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38CA4C">
            <w:pPr>
              <w:jc w:val="left"/>
            </w:pPr>
            <w:r>
              <w:t>NMP Power Supply (WAGO) * 1</w:t>
            </w:r>
          </w:p>
        </w:tc>
        <w:tc>
          <w:tcPr>
            <w:tcW w:w="4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D1EF04">
            <w:pPr>
              <w:jc w:val="left"/>
            </w:pPr>
            <w:r>
              <w:t>Power supply for NMP, supporting wide voltage range (110-240 V AC).</w:t>
            </w:r>
          </w:p>
        </w:tc>
      </w:tr>
    </w:tbl>
    <w:p w14:paraId="50BE2C59">
      <w:pPr>
        <w:rPr>
          <w:rFonts w:ascii="Helvetica Neue" w:hAnsi="Helvetica Neue"/>
          <w:color w:val="333333"/>
        </w:rPr>
      </w:pPr>
    </w:p>
    <w:p w14:paraId="40E9D240">
      <w:pPr>
        <w:shd w:val="clear" w:color="auto" w:fill="FFFFFF"/>
        <w:rPr>
          <w:rFonts w:ascii="Helvetica Neue" w:hAnsi="Helvetica Neue"/>
          <w:color w:val="333333"/>
        </w:rPr>
      </w:pPr>
    </w:p>
    <w:p w14:paraId="73EF4262">
      <w:pPr>
        <w:pStyle w:val="20"/>
        <w:shd w:val="clear" w:color="auto" w:fill="FFFFFF"/>
        <w:spacing w:before="192" w:beforeAutospacing="0" w:after="192" w:afterAutospacing="0"/>
        <w:rPr>
          <w:rStyle w:val="23"/>
          <w:rFonts w:ascii="Helvetica Neue" w:hAnsi="Helvetica Neue" w:eastAsiaTheme="majorEastAsia"/>
          <w:color w:val="333333"/>
        </w:rPr>
      </w:pPr>
      <w:r>
        <w:rPr>
          <w:rStyle w:val="23"/>
          <w:rFonts w:ascii="Helvetica Neue" w:hAnsi="Helvetica Neue" w:eastAsiaTheme="majorEastAsia"/>
          <w:color w:val="333333"/>
        </w:rPr>
        <w:t>Networked AV Decoder</w:t>
      </w:r>
    </w:p>
    <w:p w14:paraId="5DC9EEEC">
      <w:pPr>
        <w:pStyle w:val="20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Requires a media server to decode and play networked media content on classroom devices, supporting both scheduled and instant playback.</w:t>
      </w:r>
    </w:p>
    <w:p w14:paraId="38D62605">
      <w:pPr>
        <w:pStyle w:val="2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rFonts w:ascii="Helvetica Neue" w:hAnsi="Helvetica Neue"/>
          <w:color w:val="333333"/>
        </w:rPr>
      </w:pP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98"/>
        <w:gridCol w:w="3074"/>
        <w:gridCol w:w="4732"/>
      </w:tblGrid>
      <w:tr w14:paraId="30F3B52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E53906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3074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C36CA5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32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9CABCC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1813772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080662">
            <w:pPr>
              <w:widowControl/>
              <w:jc w:val="left"/>
              <w:rPr>
                <w:rFonts w:ascii="Helvetica Neue" w:hAnsi="Helvetica Neue" w:eastAsia="Times New Roman" w:cs="Times New Roman"/>
                <w:color w:val="333333"/>
                <w:kern w:val="0"/>
                <w:sz w:val="24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30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733C08">
            <w:pPr>
              <w:jc w:val="left"/>
            </w:pPr>
            <w:r>
              <w:t>Decoding Protocol</w:t>
            </w:r>
          </w:p>
        </w:tc>
        <w:tc>
          <w:tcPr>
            <w:tcW w:w="47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31FE60">
            <w:pPr>
              <w:jc w:val="left"/>
            </w:pPr>
            <w:r>
              <w:t>RTMP</w:t>
            </w:r>
          </w:p>
        </w:tc>
      </w:tr>
      <w:tr w14:paraId="7B3AF2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B7094F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30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BCBFB7">
            <w:pPr>
              <w:jc w:val="left"/>
            </w:pPr>
            <w:r>
              <w:t>Resolution</w:t>
            </w:r>
          </w:p>
        </w:tc>
        <w:tc>
          <w:tcPr>
            <w:tcW w:w="47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DF9738">
            <w:pPr>
              <w:jc w:val="left"/>
            </w:pPr>
            <w:r>
              <w:t>1080p@30fps (recommended), up to 4K@30fps</w:t>
            </w:r>
          </w:p>
        </w:tc>
      </w:tr>
      <w:tr w14:paraId="0A21363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D4F304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30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6AFBB1">
            <w:pPr>
              <w:jc w:val="left"/>
            </w:pPr>
            <w:r>
              <w:t>Media Source</w:t>
            </w:r>
          </w:p>
        </w:tc>
        <w:tc>
          <w:tcPr>
            <w:tcW w:w="47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91417F">
            <w:pPr>
              <w:jc w:val="left"/>
            </w:pPr>
            <w:r>
              <w:t>Media server with Q-NEX streaming service system</w:t>
            </w:r>
          </w:p>
        </w:tc>
      </w:tr>
      <w:tr w14:paraId="59DA850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B067F0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30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68D221">
            <w:pPr>
              <w:jc w:val="left"/>
            </w:pPr>
            <w:r>
              <w:t>Playback Options</w:t>
            </w:r>
          </w:p>
        </w:tc>
        <w:tc>
          <w:tcPr>
            <w:tcW w:w="47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9AB9D0">
            <w:pPr>
              <w:jc w:val="left"/>
            </w:pPr>
            <w:r>
              <w:t>Instant playback or scheduled playback on classroom media devices</w:t>
            </w:r>
          </w:p>
        </w:tc>
      </w:tr>
      <w:tr w14:paraId="3EAC131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736BD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30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A9E7D0">
            <w:pPr>
              <w:jc w:val="left"/>
            </w:pPr>
            <w:r>
              <w:t>Audio Formats Supported</w:t>
            </w:r>
          </w:p>
        </w:tc>
        <w:tc>
          <w:tcPr>
            <w:tcW w:w="47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4552A1">
            <w:pPr>
              <w:jc w:val="left"/>
            </w:pPr>
            <w:r>
              <w:t>MP3, WAV, FLAC, Ogg, Opus, and other mainstream audio formats</w:t>
            </w:r>
          </w:p>
        </w:tc>
      </w:tr>
      <w:tr w14:paraId="23C9597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34C0D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30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AF3388">
            <w:pPr>
              <w:jc w:val="left"/>
            </w:pPr>
            <w:r>
              <w:t>Video Formats Supported</w:t>
            </w:r>
          </w:p>
        </w:tc>
        <w:tc>
          <w:tcPr>
            <w:tcW w:w="47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53CE4F">
            <w:pPr>
              <w:jc w:val="left"/>
            </w:pPr>
            <w:r>
              <w:t>MP4, MKV, RMVB, RM, MOV, AVI, FLV, WMV, and other mainstream video formats</w:t>
            </w:r>
          </w:p>
        </w:tc>
      </w:tr>
    </w:tbl>
    <w:p w14:paraId="45ECB704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4FFF0AB2">
      <w:pPr>
        <w:pStyle w:val="20"/>
        <w:shd w:val="clear" w:color="auto" w:fill="FFFFFF"/>
        <w:spacing w:before="192" w:beforeAutospacing="0" w:after="192" w:afterAutospacing="0"/>
        <w:rPr>
          <w:rStyle w:val="23"/>
          <w:rFonts w:ascii="Helvetica Neue" w:hAnsi="Helvetica Neue" w:eastAsiaTheme="majorEastAsia"/>
          <w:color w:val="333333"/>
        </w:rPr>
      </w:pPr>
      <w:r>
        <w:rPr>
          <w:rStyle w:val="23"/>
          <w:rFonts w:ascii="Helvetica Neue" w:hAnsi="Helvetica Neue" w:eastAsiaTheme="majorEastAsia"/>
          <w:color w:val="333333"/>
        </w:rPr>
        <w:t>Live AV Streaming</w:t>
      </w:r>
    </w:p>
    <w:p w14:paraId="2A6DBA62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hint="eastAsia" w:ascii="Helvetica Neue" w:hAnsi="Helvetica Neue"/>
          <w:color w:val="333333"/>
        </w:rPr>
        <w:t>Supports live video streaming from various sources, including IP cameras, smartphones, PCs (using third-party software like OBS), and audio/video encoders. The RTMP protocol is used to transmit streams to the media server, which the NMP decodes for playback on display devices in classrooms and other locations.</w:t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98"/>
        <w:gridCol w:w="1726"/>
        <w:gridCol w:w="6080"/>
      </w:tblGrid>
      <w:tr w14:paraId="74951FB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7C84BD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E9D99C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D6FEDC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52C9293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148F66">
            <w:pPr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356917">
            <w:pPr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Streaming Protocol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9668EA">
            <w:pPr>
              <w:jc w:val="left"/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RTMP</w:t>
            </w:r>
          </w:p>
        </w:tc>
      </w:tr>
      <w:tr w14:paraId="20CEA8A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F3DB73">
            <w:pPr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DB6E1B">
            <w:pPr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Resolution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3C669E">
            <w:pPr>
              <w:jc w:val="left"/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1080p@30fps (recommended), up to 4K@30fps</w:t>
            </w:r>
          </w:p>
        </w:tc>
      </w:tr>
      <w:tr w14:paraId="614E41F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813CE6">
            <w:pPr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8F61DB">
            <w:pPr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Source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A6F0CA">
            <w:pPr>
              <w:jc w:val="left"/>
              <w:rPr>
                <w:rStyle w:val="88"/>
                <w:rFonts w:ascii="Helvetica Neue" w:hAnsi="Helvetica Neue" w:eastAsia="宋体" w:cs="Times New Roman"/>
                <w:color w:val="333333"/>
              </w:rPr>
            </w:pPr>
            <w:r>
              <w:rPr>
                <w:rStyle w:val="88"/>
                <w:rFonts w:ascii="Helvetica Neue" w:hAnsi="Helvetica Neue" w:eastAsia="宋体" w:cs="Times New Roman"/>
                <w:color w:val="333333"/>
              </w:rPr>
              <w:t>IP cameras, smartphones with broadcasting software (e.g., OBS), PCs with OBS, audio/video encoders</w:t>
            </w:r>
          </w:p>
        </w:tc>
      </w:tr>
    </w:tbl>
    <w:p w14:paraId="681F4CA9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07D126F8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 w:eastAsiaTheme="majorEastAsia"/>
          <w:b/>
          <w:bCs/>
          <w:color w:val="333333"/>
        </w:rPr>
      </w:pPr>
      <w:r>
        <w:rPr>
          <w:rStyle w:val="23"/>
          <w:rFonts w:ascii="Helvetica Neue" w:hAnsi="Helvetica Neue" w:eastAsiaTheme="majorEastAsia"/>
          <w:color w:val="333333"/>
        </w:rPr>
        <w:t>General Specifications</w:t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98"/>
        <w:gridCol w:w="1663"/>
        <w:gridCol w:w="6143"/>
      </w:tblGrid>
      <w:tr w14:paraId="6B7D4E3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340FFE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84C185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84FF2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0DCE002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AEF4ED">
            <w:pPr>
              <w:widowControl/>
              <w:jc w:val="left"/>
              <w:rPr>
                <w:rFonts w:ascii="Helvetica Neue" w:hAnsi="Helvetica Neue" w:eastAsia="Times New Roman" w:cs="Times New Roman"/>
                <w:color w:val="333333"/>
                <w:kern w:val="0"/>
                <w:sz w:val="24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FCC28B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 xml:space="preserve">Size </w:t>
            </w:r>
            <w:r>
              <w:rPr>
                <w:rStyle w:val="89"/>
                <w:rFonts w:ascii="Helvetica Neue" w:hAnsi="Helvetica Neue"/>
                <w:color w:val="333333"/>
              </w:rPr>
              <w:t>(</w:t>
            </w:r>
            <w:r>
              <w:rPr>
                <w:rStyle w:val="88"/>
                <w:rFonts w:ascii="Helvetica Neue" w:hAnsi="Helvetica Neue"/>
                <w:color w:val="333333"/>
              </w:rPr>
              <w:t>mm</w:t>
            </w:r>
            <w:r>
              <w:rPr>
                <w:rStyle w:val="89"/>
                <w:rFonts w:ascii="Helvetica Neue" w:hAnsi="Helvetica Neue"/>
                <w:color w:val="333333"/>
              </w:rPr>
              <w:t>)</w:t>
            </w:r>
            <w:r>
              <w:rPr>
                <w:rStyle w:val="88"/>
                <w:rFonts w:ascii="Helvetica Neue" w:hAnsi="Helvetica Neue"/>
                <w:color w:val="333333"/>
              </w:rPr>
              <w:t xml:space="preserve"> 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366254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440(L)</w:t>
            </w:r>
            <w:r>
              <w:rPr>
                <w:rStyle w:val="89"/>
                <w:rFonts w:ascii="Helvetica Neue" w:hAnsi="Helvetica Neue"/>
                <w:color w:val="333333"/>
              </w:rPr>
              <w:t>*</w:t>
            </w:r>
            <w:r>
              <w:rPr>
                <w:rStyle w:val="88"/>
                <w:rFonts w:ascii="Helvetica Neue" w:hAnsi="Helvetica Neue"/>
                <w:color w:val="333333"/>
              </w:rPr>
              <w:t>292(W)</w:t>
            </w:r>
            <w:r>
              <w:rPr>
                <w:rStyle w:val="89"/>
                <w:rFonts w:ascii="Helvetica Neue" w:hAnsi="Helvetica Neue"/>
                <w:color w:val="333333"/>
              </w:rPr>
              <w:t>*</w:t>
            </w:r>
            <w:r>
              <w:rPr>
                <w:rStyle w:val="88"/>
                <w:rFonts w:ascii="Helvetica Neue" w:hAnsi="Helvetica Neue"/>
                <w:color w:val="333333"/>
              </w:rPr>
              <w:t>50(H)</w:t>
            </w:r>
          </w:p>
        </w:tc>
      </w:tr>
      <w:tr w14:paraId="0C3F5ED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CF1DFC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8BB556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78571C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3.9 Kg</w:t>
            </w:r>
          </w:p>
        </w:tc>
      </w:tr>
      <w:tr w14:paraId="32AD3A6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686192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FEDD1B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Design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26475E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Standard 1U rack-mount, suitable for installation in various types of cabinets</w:t>
            </w:r>
          </w:p>
        </w:tc>
      </w:tr>
      <w:tr w14:paraId="0E18ECA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2C47BA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BF8DC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Motherboard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BF9217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Industrial-grade, high-speed 32-bit CPU with embedded operating system</w:t>
            </w:r>
          </w:p>
        </w:tc>
      </w:tr>
      <w:tr w14:paraId="4EE85D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5A37E6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98CCA2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Push Notification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12341A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88"/>
                <w:rFonts w:ascii="Helvetica Neue" w:hAnsi="Helvetica Neue"/>
                <w:color w:val="333333"/>
              </w:rPr>
              <w:t>Displays messages, alerts, and announcements from IT admin or teachers on classroom displays instantly or on schedule</w:t>
            </w:r>
          </w:p>
        </w:tc>
      </w:tr>
    </w:tbl>
    <w:p w14:paraId="6CA2373D">
      <w:pPr>
        <w:pStyle w:val="2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1A42787B">
      <w:pPr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14:paraId="3F7A9EB6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Touch Panel</w:t>
      </w:r>
    </w:p>
    <w:p w14:paraId="039D58AE">
      <w:pPr>
        <w:pStyle w:val="20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</w:p>
    <w:tbl>
      <w:tblPr>
        <w:tblStyle w:val="21"/>
        <w:tblW w:w="8504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77"/>
        <w:gridCol w:w="2152"/>
        <w:gridCol w:w="5575"/>
      </w:tblGrid>
      <w:tr w14:paraId="1D26AB2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4FD527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89E9B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619E8C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18DD049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047B43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821FAD">
            <w:pPr>
              <w:jc w:val="left"/>
            </w:pPr>
            <w:r>
              <w:t>Model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2DD596">
            <w:pPr>
              <w:jc w:val="left"/>
            </w:pPr>
            <w:r>
              <w:t>CPL20</w:t>
            </w:r>
          </w:p>
        </w:tc>
      </w:tr>
      <w:tr w14:paraId="043FF14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258510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0D57FD">
            <w:pPr>
              <w:jc w:val="left"/>
            </w:pPr>
            <w:r>
              <w:t>CPU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44D245">
            <w:pPr>
              <w:jc w:val="left"/>
            </w:pPr>
            <w:r>
              <w:t>Quad-core, Main frequency 1.6GHz</w:t>
            </w:r>
          </w:p>
        </w:tc>
      </w:tr>
      <w:tr w14:paraId="493640B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3418D7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75934B">
            <w:pPr>
              <w:jc w:val="left"/>
            </w:pPr>
            <w:r>
              <w:t>GPU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8570D3">
            <w:pPr>
              <w:jc w:val="left"/>
            </w:pPr>
            <w:r>
              <w:t>Quad-core</w:t>
            </w:r>
          </w:p>
        </w:tc>
      </w:tr>
      <w:tr w14:paraId="75B103C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492709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1B310B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34FA08">
            <w:pPr>
              <w:jc w:val="left"/>
            </w:pPr>
            <w:r>
              <w:t>2G</w:t>
            </w:r>
          </w:p>
        </w:tc>
      </w:tr>
      <w:tr w14:paraId="3F44871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10C785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5DF31E">
            <w:pPr>
              <w:jc w:val="left"/>
            </w:pPr>
            <w:r>
              <w:t>ROM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C09821">
            <w:pPr>
              <w:jc w:val="left"/>
            </w:pPr>
            <w:r>
              <w:t>16G</w:t>
            </w:r>
          </w:p>
        </w:tc>
      </w:tr>
      <w:tr w14:paraId="1962107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5A16D9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FDD070">
            <w:pPr>
              <w:jc w:val="left"/>
            </w:pPr>
            <w:r>
              <w:t>O.S.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4332F2">
            <w:pPr>
              <w:jc w:val="left"/>
            </w:pPr>
            <w:r>
              <w:t>Android 10</w:t>
            </w:r>
          </w:p>
        </w:tc>
      </w:tr>
      <w:tr w14:paraId="451AECB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1906F9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CBC578">
            <w:pPr>
              <w:jc w:val="left"/>
            </w:pPr>
            <w:r>
              <w:t>Screen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0BE252">
            <w:pPr>
              <w:jc w:val="left"/>
            </w:pPr>
            <w:r>
              <w:t>10-inch 1280*800 IPS</w:t>
            </w:r>
          </w:p>
        </w:tc>
      </w:tr>
      <w:tr w14:paraId="4245004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50B81D">
            <w: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D75B45">
            <w:pPr>
              <w:jc w:val="left"/>
            </w:pPr>
            <w:r>
              <w:t>Dimension (mm)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C9716B">
            <w:pPr>
              <w:jc w:val="left"/>
              <w:rPr>
                <w:rFonts w:hint="default"/>
              </w:rPr>
            </w:pPr>
            <w:r>
              <w:rPr>
                <w:woUserID w:val="1"/>
              </w:rPr>
              <w:t xml:space="preserve">244*171.5*28mm(L*H*W) </w:t>
            </w:r>
          </w:p>
        </w:tc>
      </w:tr>
      <w:tr w14:paraId="3C9F8E6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E1F06D">
            <w: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778DE6">
            <w:pPr>
              <w:jc w:val="left"/>
            </w:pPr>
            <w:r>
              <w:t>Touch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61D6BD">
            <w:pPr>
              <w:jc w:val="left"/>
            </w:pPr>
            <w:r>
              <w:t>Capacitive screen with tempered glass, 10-point touch</w:t>
            </w:r>
            <w:r>
              <w:br w:type="textWrapping"/>
            </w:r>
            <w:r>
              <w:t>Optical bonding</w:t>
            </w:r>
          </w:p>
        </w:tc>
      </w:tr>
      <w:tr w14:paraId="7912A82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C6070F">
            <w: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45934F">
            <w:pPr>
              <w:jc w:val="left"/>
            </w:pPr>
            <w:r>
              <w:t>I/O Port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8E7175">
            <w:pPr>
              <w:jc w:val="left"/>
            </w:pPr>
            <w:r>
              <w:t>RJ45*1 (PoE supported)</w:t>
            </w:r>
            <w:r>
              <w:br w:type="textWrapping"/>
            </w:r>
            <w:r>
              <w:t>USB2.0 *3</w:t>
            </w:r>
            <w:r>
              <w:br w:type="textWrapping"/>
            </w:r>
            <w:r>
              <w:t>Type-C OTG *1</w:t>
            </w:r>
            <w:r>
              <w:br w:type="textWrapping"/>
            </w:r>
            <w:r>
              <w:t>Audio (3.5mm) *1</w:t>
            </w:r>
            <w:r>
              <w:br w:type="textWrapping"/>
            </w:r>
            <w:r>
              <w:t>DC (12V) *1</w:t>
            </w:r>
          </w:p>
        </w:tc>
      </w:tr>
      <w:tr w14:paraId="2F00EC7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CB9AC9">
            <w: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4A781B">
            <w:pPr>
              <w:jc w:val="left"/>
            </w:pPr>
            <w:r>
              <w:t>Physical Button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A5F018">
            <w:pPr>
              <w:jc w:val="left"/>
            </w:pPr>
            <w:r>
              <w:t>Power *1</w:t>
            </w:r>
          </w:p>
        </w:tc>
      </w:tr>
      <w:tr w14:paraId="7335CFC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69C464">
            <w:r>
              <w:t>12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113563">
            <w:pPr>
              <w:jc w:val="left"/>
            </w:pPr>
            <w:r>
              <w:t>IC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9DEA3C">
            <w:pPr>
              <w:jc w:val="left"/>
            </w:pPr>
            <w:r>
              <w:t>Supported</w:t>
            </w:r>
          </w:p>
        </w:tc>
      </w:tr>
      <w:tr w14:paraId="540E22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10F7DF">
            <w:r>
              <w:t>13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3CB3DA">
            <w:pPr>
              <w:jc w:val="left"/>
            </w:pPr>
            <w:r>
              <w:t>Working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AA8E38">
            <w:pPr>
              <w:jc w:val="left"/>
            </w:pPr>
            <w:r>
              <w:t>-20°C to 70°C</w:t>
            </w:r>
          </w:p>
        </w:tc>
      </w:tr>
      <w:tr w14:paraId="38E73C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4101CF">
            <w:r>
              <w:t>14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53E8A0">
            <w:pPr>
              <w:jc w:val="left"/>
            </w:pPr>
            <w:r>
              <w:t>Working Humidity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52D93E">
            <w:pPr>
              <w:jc w:val="left"/>
            </w:pPr>
            <w:r>
              <w:t>&lt;85%</w:t>
            </w:r>
          </w:p>
        </w:tc>
      </w:tr>
      <w:tr w14:paraId="29CA26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33B421">
            <w:r>
              <w:t>15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ED3600">
            <w:pPr>
              <w:jc w:val="left"/>
            </w:pPr>
            <w:r>
              <w:t>Installation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3EBAC4">
            <w:pPr>
              <w:jc w:val="left"/>
            </w:pPr>
            <w:r>
              <w:t>Desktop stand</w:t>
            </w:r>
          </w:p>
        </w:tc>
      </w:tr>
    </w:tbl>
    <w:p w14:paraId="678E250B">
      <w:pPr>
        <w:pStyle w:val="20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39302591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  <w:lang w:eastAsia="zh-CN"/>
        </w:rPr>
      </w:pPr>
      <w:r>
        <w:rPr>
          <w:rFonts w:ascii="Helvetica Neue" w:hAnsi="Helvetica Neue"/>
          <w:color w:val="333333"/>
          <w:sz w:val="54"/>
          <w:szCs w:val="54"/>
        </w:rPr>
        <w:t>Built-in PC</w:t>
      </w:r>
      <w:r>
        <w:rPr>
          <w:rFonts w:hint="eastAsia" w:ascii="Helvetica Neue" w:hAnsi="Helvetica Neue"/>
          <w:color w:val="333333"/>
          <w:sz w:val="54"/>
          <w:szCs w:val="54"/>
          <w:lang w:eastAsia="zh-CN"/>
        </w:rPr>
        <w:t xml:space="preserve"> </w:t>
      </w:r>
    </w:p>
    <w:p w14:paraId="5699D4E6">
      <w:pPr>
        <w:pStyle w:val="3"/>
        <w:spacing w:before="0" w:after="0"/>
        <w:rPr>
          <w:lang w:eastAsia="zh-CN"/>
        </w:rPr>
      </w:pPr>
    </w:p>
    <w:tbl>
      <w:tblPr>
        <w:tblStyle w:val="21"/>
        <w:tblW w:w="8504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2"/>
        <w:gridCol w:w="2741"/>
        <w:gridCol w:w="4831"/>
      </w:tblGrid>
      <w:tr w14:paraId="5B2EC8D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9D04CB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3E181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09EDD0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144BDA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D6981E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3D4963">
            <w:pPr>
              <w:jc w:val="left"/>
            </w:pPr>
            <w:r>
              <w:t>Processor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0821A1">
            <w:pPr>
              <w:jc w:val="left"/>
            </w:pPr>
            <w:r>
              <w:t>Intel® Core™ i5 (11th Generation)</w:t>
            </w:r>
          </w:p>
        </w:tc>
      </w:tr>
      <w:tr w14:paraId="0312B2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D5AE5F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387D03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064A96">
            <w:pPr>
              <w:jc w:val="left"/>
            </w:pPr>
            <w:r>
              <w:t>16GB</w:t>
            </w:r>
            <w:r>
              <w:br w:type="textWrapping"/>
            </w:r>
            <w:r>
              <w:t>2x DDR4 slots, up to 32GB</w:t>
            </w:r>
          </w:p>
        </w:tc>
      </w:tr>
      <w:tr w14:paraId="7962853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758F98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C8135A">
            <w:pPr>
              <w:jc w:val="left"/>
            </w:pPr>
            <w:r>
              <w:t>Storage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2E22F0">
            <w:pPr>
              <w:jc w:val="left"/>
            </w:pPr>
            <w:r>
              <w:t>1TB SSD</w:t>
            </w:r>
          </w:p>
        </w:tc>
      </w:tr>
      <w:tr w14:paraId="790091B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2440F6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77226A">
            <w:pPr>
              <w:jc w:val="left"/>
            </w:pPr>
            <w:r>
              <w:t>Graphics Card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184FB7">
            <w:pPr>
              <w:jc w:val="left"/>
            </w:pPr>
            <w:r>
              <w:t>CPU Integrated Graphics, HD Graphics</w:t>
            </w:r>
          </w:p>
        </w:tc>
      </w:tr>
      <w:tr w14:paraId="3F02572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CA391F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938893">
            <w:pPr>
              <w:jc w:val="left"/>
            </w:pPr>
            <w:r>
              <w:t>Network Card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AD4363">
            <w:pPr>
              <w:jc w:val="left"/>
            </w:pPr>
            <w:r>
              <w:t>1 × RJ45 LAN 10/100/1000M</w:t>
            </w:r>
          </w:p>
        </w:tc>
      </w:tr>
      <w:tr w14:paraId="4D69C3C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93BDD2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536EB9">
            <w:pPr>
              <w:jc w:val="left"/>
            </w:pPr>
            <w:r>
              <w:t>Wi-Fi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D6EB98">
            <w:pPr>
              <w:jc w:val="left"/>
            </w:pPr>
            <w:r>
              <w:t>IEEE 802.11 a/g/n/ac</w:t>
            </w:r>
          </w:p>
        </w:tc>
      </w:tr>
      <w:tr w14:paraId="10C2713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EF3B54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F687B1">
            <w:pPr>
              <w:jc w:val="left"/>
            </w:pPr>
            <w:r>
              <w:t>USB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BD046D">
            <w:pPr>
              <w:jc w:val="left"/>
            </w:pPr>
            <w:r>
              <w:t>3 × USB3.0</w:t>
            </w:r>
            <w:r>
              <w:br w:type="textWrapping"/>
            </w:r>
            <w:r>
              <w:t>3 × USB2.0</w:t>
            </w:r>
          </w:p>
        </w:tc>
      </w:tr>
      <w:tr w14:paraId="7068489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C1FC5E">
            <w: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B769C7">
            <w:pPr>
              <w:jc w:val="left"/>
            </w:pPr>
            <w:r>
              <w:t>Power Button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B7B4E3">
            <w:pPr>
              <w:jc w:val="left"/>
            </w:pPr>
            <w:r>
              <w:t>1 × power button</w:t>
            </w:r>
          </w:p>
        </w:tc>
      </w:tr>
      <w:tr w14:paraId="17D66E0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38BE83">
            <w: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11F4B9">
            <w:pPr>
              <w:jc w:val="left"/>
            </w:pPr>
            <w:r>
              <w:t>Audio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52AC62">
            <w:pPr>
              <w:jc w:val="left"/>
            </w:pPr>
            <w:r>
              <w:t>1 × LINE-OUT &amp; MIC-IN</w:t>
            </w:r>
          </w:p>
        </w:tc>
      </w:tr>
      <w:tr w14:paraId="0C93CC6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339C5F">
            <w: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C32669">
            <w:pPr>
              <w:jc w:val="left"/>
            </w:pPr>
            <w:r>
              <w:t>LED Light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0E0400">
            <w:pPr>
              <w:jc w:val="left"/>
            </w:pPr>
            <w:r>
              <w:t>1 × Power light &amp; 1 × Hard disk light</w:t>
            </w:r>
          </w:p>
        </w:tc>
      </w:tr>
      <w:tr w14:paraId="0415919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6CEE55">
            <w: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710BEF">
            <w:pPr>
              <w:jc w:val="left"/>
            </w:pPr>
            <w:r>
              <w:t>Power Supply Input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029CBD">
            <w:pPr>
              <w:jc w:val="left"/>
            </w:pPr>
            <w:r>
              <w:t>19V</w:t>
            </w:r>
          </w:p>
        </w:tc>
      </w:tr>
      <w:tr w14:paraId="3ACA6C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FB91EB">
            <w:r>
              <w:t>12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8515F5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859854">
            <w:pPr>
              <w:jc w:val="left"/>
            </w:pPr>
            <w:r>
              <w:t>180mm (L) x 195mm (W) x 42mm (H)</w:t>
            </w:r>
          </w:p>
        </w:tc>
      </w:tr>
      <w:tr w14:paraId="20D334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A29493">
            <w:r>
              <w:t>13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76209A">
            <w:pPr>
              <w:jc w:val="left"/>
            </w:pPr>
            <w:r>
              <w:t>Temperature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4BDFDE">
            <w:pPr>
              <w:jc w:val="left"/>
            </w:pPr>
            <w:r>
              <w:t>Operating temperature: 0°C ~ 50°C</w:t>
            </w:r>
            <w:r>
              <w:br w:type="textWrapping"/>
            </w:r>
            <w:r>
              <w:t>Storage temperature: -20~70°C</w:t>
            </w:r>
          </w:p>
        </w:tc>
      </w:tr>
      <w:tr w14:paraId="5CD49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BA10EB">
            <w:r>
              <w:t>14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F27A61">
            <w:pPr>
              <w:jc w:val="left"/>
            </w:pPr>
            <w:r>
              <w:t>Humidity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7DD41B">
            <w:pPr>
              <w:jc w:val="left"/>
            </w:pPr>
            <w:r>
              <w:t>5%~90% No condensation</w:t>
            </w:r>
          </w:p>
        </w:tc>
      </w:tr>
    </w:tbl>
    <w:p w14:paraId="2A06EE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1EEC7AB7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Microphone</w:t>
      </w:r>
    </w:p>
    <w:p w14:paraId="212FA9B9">
      <w:pPr>
        <w:pStyle w:val="20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2F0DC9AB">
      <w:pPr>
        <w:pStyle w:val="4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Handheld Microphone</w:t>
      </w:r>
    </w:p>
    <w:p w14:paraId="050D0B4A">
      <w:pPr>
        <w:pStyle w:val="3"/>
        <w:spacing w:before="0" w:after="0"/>
      </w:pP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3683"/>
        <w:gridCol w:w="3932"/>
      </w:tblGrid>
      <w:tr w14:paraId="5BDE5E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CAF12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2B4064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62A9E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0E43219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29A4F0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B8D9AA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8C90BC">
            <w:pPr>
              <w:jc w:val="left"/>
            </w:pPr>
            <w:r>
              <w:t>&gt;=85dBm</w:t>
            </w:r>
          </w:p>
        </w:tc>
      </w:tr>
      <w:tr w14:paraId="2914A9C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5DC4D7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9F4327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BFEB7E">
            <w:pPr>
              <w:jc w:val="left"/>
            </w:pPr>
            <w:r>
              <w:t>5V/180mA</w:t>
            </w:r>
          </w:p>
        </w:tc>
      </w:tr>
      <w:tr w14:paraId="12EEEE4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22BE54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B903AA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9FA3FA">
            <w:pPr>
              <w:jc w:val="left"/>
            </w:pPr>
            <w:r>
              <w:t>640MHz ~ 690MHz</w:t>
            </w:r>
          </w:p>
        </w:tc>
      </w:tr>
      <w:tr w14:paraId="4361E4E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777FF0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377700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22C04E">
            <w:pPr>
              <w:jc w:val="left"/>
            </w:pPr>
            <w:r>
              <w:t>51dB ± 3dB (0dB = 1V/Pa 1 KHz)</w:t>
            </w:r>
          </w:p>
        </w:tc>
      </w:tr>
      <w:tr w14:paraId="10AFE81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70C665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7C1F78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8BCDC9">
            <w:pPr>
              <w:jc w:val="left"/>
            </w:pPr>
            <w:r>
              <w:t>50Hz ~ 15KHz</w:t>
            </w:r>
          </w:p>
        </w:tc>
      </w:tr>
      <w:tr w14:paraId="1368814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E0447A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85715F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860A5A">
            <w:pPr>
              <w:jc w:val="left"/>
            </w:pPr>
            <w:r>
              <w:t>Dynamic cardioid microphone</w:t>
            </w:r>
          </w:p>
        </w:tc>
      </w:tr>
      <w:tr w14:paraId="46290C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8D53DD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B4A4B8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215019">
            <w:pPr>
              <w:jc w:val="left"/>
            </w:pPr>
            <w:r>
              <w:t>&gt;=65dB</w:t>
            </w:r>
          </w:p>
        </w:tc>
      </w:tr>
      <w:tr w14:paraId="729C629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A26BFF">
            <w: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EDD34A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D16CB0">
            <w:pPr>
              <w:jc w:val="left"/>
            </w:pPr>
            <w:r>
              <w:t>&gt;20dBm</w:t>
            </w:r>
          </w:p>
        </w:tc>
      </w:tr>
      <w:tr w14:paraId="6C4BDCA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4F07CB">
            <w: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045155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7E0F24">
            <w:pPr>
              <w:jc w:val="left"/>
            </w:pPr>
            <w:r>
              <w:t>&lt;0.5%</w:t>
            </w:r>
          </w:p>
        </w:tc>
      </w:tr>
      <w:tr w14:paraId="6F9543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769128">
            <w: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3520B0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78D997">
            <w:pPr>
              <w:jc w:val="left"/>
            </w:pPr>
            <w:r>
              <w:t>&lt;40m</w:t>
            </w:r>
          </w:p>
        </w:tc>
      </w:tr>
      <w:tr w14:paraId="2963EFA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5EAB13">
            <w: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584C2C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63CBC3">
            <w:pPr>
              <w:jc w:val="left"/>
            </w:pPr>
            <w:r>
              <w:t>&lt;5ms</w:t>
            </w:r>
          </w:p>
        </w:tc>
      </w:tr>
      <w:tr w14:paraId="12E0B8A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09E736">
            <w:r>
              <w:t>12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3700D9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7AD40A">
            <w:pPr>
              <w:jc w:val="left"/>
            </w:pPr>
            <w:r>
              <w:t>-25°C ~ 60°C</w:t>
            </w:r>
          </w:p>
        </w:tc>
      </w:tr>
      <w:tr w14:paraId="7DE792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F85175">
            <w:r>
              <w:t>13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D29176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8AC561">
            <w:pPr>
              <w:jc w:val="left"/>
            </w:pPr>
            <w:r>
              <w:t>2 * AA batteries</w:t>
            </w:r>
          </w:p>
        </w:tc>
      </w:tr>
      <w:tr w14:paraId="6B3438E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3182DD">
            <w:r>
              <w:t>14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A0D7F2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94EEF4">
            <w:pPr>
              <w:jc w:val="left"/>
            </w:pPr>
            <w:r>
              <w:t>100mA @ 3V</w:t>
            </w:r>
          </w:p>
        </w:tc>
      </w:tr>
      <w:tr w14:paraId="7F2DB8A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5F7C7A">
            <w:r>
              <w:t>15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A82E5D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838669">
            <w:pPr>
              <w:jc w:val="left"/>
            </w:pPr>
            <w:r>
              <w:t>12 Hours</w:t>
            </w:r>
          </w:p>
        </w:tc>
      </w:tr>
    </w:tbl>
    <w:p w14:paraId="6FB96B1C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6BBE2E5E">
      <w:pPr>
        <w:pStyle w:val="4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Lapel Microphone</w:t>
      </w:r>
    </w:p>
    <w:p w14:paraId="5053630A">
      <w:pPr>
        <w:pStyle w:val="3"/>
        <w:spacing w:before="0" w:after="0"/>
      </w:pP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3683"/>
        <w:gridCol w:w="3932"/>
      </w:tblGrid>
      <w:tr w14:paraId="08FBA8C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EFDDD3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4B956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591AD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555D8DE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75ACF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EECC1D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75F243">
            <w:pPr>
              <w:jc w:val="left"/>
            </w:pPr>
            <w:r>
              <w:t>&gt;=85dBm</w:t>
            </w:r>
          </w:p>
        </w:tc>
      </w:tr>
      <w:tr w14:paraId="43374B2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DA6C48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56466A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74AD15">
            <w:pPr>
              <w:jc w:val="left"/>
            </w:pPr>
            <w:r>
              <w:t>5V/180mA</w:t>
            </w:r>
          </w:p>
        </w:tc>
      </w:tr>
      <w:tr w14:paraId="711DF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AD78DE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05D3B4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D2DDE8">
            <w:pPr>
              <w:jc w:val="left"/>
            </w:pPr>
            <w:r>
              <w:t>640MHz ~ 690MHz</w:t>
            </w:r>
          </w:p>
        </w:tc>
      </w:tr>
      <w:tr w14:paraId="27F04CC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FA71D7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1079CA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355B82">
            <w:pPr>
              <w:jc w:val="left"/>
            </w:pPr>
            <w:r>
              <w:t>51dB ± 3dB (0dB = 1V/Pa 1 KHz)</w:t>
            </w:r>
          </w:p>
        </w:tc>
      </w:tr>
      <w:tr w14:paraId="70A01A9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E64FD5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351C96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7AB8C0">
            <w:pPr>
              <w:jc w:val="left"/>
            </w:pPr>
            <w:r>
              <w:t>50Hz ~ 15KHz</w:t>
            </w:r>
          </w:p>
        </w:tc>
      </w:tr>
      <w:tr w14:paraId="3D8561C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B0F560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E2ED20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A41541">
            <w:pPr>
              <w:jc w:val="left"/>
            </w:pPr>
            <w:r>
              <w:t>Condenser microphone</w:t>
            </w:r>
          </w:p>
        </w:tc>
      </w:tr>
      <w:tr w14:paraId="0B093D0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F91056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EA9098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FEFAFF">
            <w:pPr>
              <w:jc w:val="left"/>
            </w:pPr>
            <w:r>
              <w:t>&gt;=105dB</w:t>
            </w:r>
          </w:p>
        </w:tc>
      </w:tr>
      <w:tr w14:paraId="73D9870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8E1C0F">
            <w: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AA169A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21F828">
            <w:pPr>
              <w:jc w:val="left"/>
            </w:pPr>
            <w:r>
              <w:t>16 ~ 25dBm</w:t>
            </w:r>
          </w:p>
        </w:tc>
      </w:tr>
      <w:tr w14:paraId="3CB6DA8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C889E1">
            <w: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29753A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4BF42D">
            <w:pPr>
              <w:jc w:val="left"/>
            </w:pPr>
            <w:r>
              <w:t>&lt;0.5%</w:t>
            </w:r>
          </w:p>
        </w:tc>
      </w:tr>
      <w:tr w14:paraId="6689EB4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42BF61">
            <w: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F159E3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35ECC6">
            <w:pPr>
              <w:jc w:val="left"/>
            </w:pPr>
            <w:r>
              <w:t>&lt;40m</w:t>
            </w:r>
          </w:p>
        </w:tc>
      </w:tr>
      <w:tr w14:paraId="7661961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56B128">
            <w: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9D97DB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F7E653">
            <w:pPr>
              <w:jc w:val="left"/>
            </w:pPr>
            <w:r>
              <w:t>&lt;5ms</w:t>
            </w:r>
          </w:p>
        </w:tc>
      </w:tr>
      <w:tr w14:paraId="72E4AEE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8034ED">
            <w:r>
              <w:t>12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E54542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18CE26">
            <w:pPr>
              <w:jc w:val="left"/>
            </w:pPr>
            <w:r>
              <w:t>-25°C ~ 60°C</w:t>
            </w:r>
          </w:p>
        </w:tc>
      </w:tr>
      <w:tr w14:paraId="40D24BC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9B585B">
            <w:r>
              <w:t>13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C19B4E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3B2761">
            <w:pPr>
              <w:jc w:val="left"/>
            </w:pPr>
            <w:r>
              <w:t>2 * AA batteries</w:t>
            </w:r>
          </w:p>
        </w:tc>
      </w:tr>
      <w:tr w14:paraId="541A0F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7FC3DD">
            <w:r>
              <w:t>14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B8FC25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1FC680">
            <w:pPr>
              <w:jc w:val="left"/>
            </w:pPr>
            <w:r>
              <w:t>200mA @ 3V</w:t>
            </w:r>
          </w:p>
        </w:tc>
      </w:tr>
      <w:tr w14:paraId="7A86C1C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413E20">
            <w:r>
              <w:t>15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3F770E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DA5230">
            <w:pPr>
              <w:jc w:val="left"/>
            </w:pPr>
            <w:r>
              <w:t>5 Hours</w:t>
            </w:r>
          </w:p>
        </w:tc>
      </w:tr>
    </w:tbl>
    <w:p w14:paraId="6B889F0D"/>
    <w:p w14:paraId="0E2C22A1">
      <w:pPr>
        <w:pStyle w:val="4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Gooseneck Microphone</w:t>
      </w:r>
    </w:p>
    <w:p w14:paraId="0D77C014">
      <w:pPr>
        <w:pStyle w:val="3"/>
        <w:spacing w:before="0" w:after="0"/>
      </w:pP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98"/>
        <w:gridCol w:w="2513"/>
        <w:gridCol w:w="5293"/>
      </w:tblGrid>
      <w:tr w14:paraId="160E6BA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298909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AADF33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CBF4A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0595E44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187EA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A8ABAF">
            <w:pPr>
              <w:jc w:val="left"/>
            </w:pPr>
            <w:r>
              <w:t>Polar Pattern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8BE6A4">
            <w:pPr>
              <w:jc w:val="left"/>
            </w:pPr>
            <w:r>
              <w:t>Super cardioid</w:t>
            </w:r>
          </w:p>
        </w:tc>
      </w:tr>
      <w:tr w14:paraId="278894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DCF902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DF513B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4CF27D">
            <w:pPr>
              <w:jc w:val="left"/>
            </w:pPr>
            <w:r>
              <w:t>70 ~ 20KHz</w:t>
            </w:r>
          </w:p>
        </w:tc>
      </w:tr>
      <w:tr w14:paraId="51D8666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BD5103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6D23FB">
            <w:pPr>
              <w:jc w:val="left"/>
            </w:pPr>
            <w:r>
              <w:t>Sensitivity (0dB=1V/1Pa, 1KHz)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7B2B6A">
            <w:pPr>
              <w:jc w:val="left"/>
            </w:pPr>
            <w:r>
              <w:t>-45dB (±2dB)</w:t>
            </w:r>
          </w:p>
        </w:tc>
      </w:tr>
      <w:tr w14:paraId="5074ABB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071E81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DF6FC9">
            <w:pPr>
              <w:jc w:val="left"/>
            </w:pPr>
            <w:r>
              <w:t>Output Impedance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97CF9C">
            <w:pPr>
              <w:jc w:val="left"/>
            </w:pPr>
            <w:r>
              <w:t>200 ohm Balanced</w:t>
            </w:r>
          </w:p>
        </w:tc>
      </w:tr>
      <w:tr w14:paraId="358E2A3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6780CD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7B5B37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2639FF">
            <w:pPr>
              <w:jc w:val="left"/>
            </w:pPr>
            <w:r>
              <w:t>External Power Adapter (Input 100-220V AC, 50/60Hz, Output 10V DC 350 mA)</w:t>
            </w:r>
          </w:p>
        </w:tc>
      </w:tr>
      <w:tr w14:paraId="61084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16A077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022B3F">
            <w:pPr>
              <w:jc w:val="left"/>
            </w:pPr>
            <w:r>
              <w:t>Anti-interference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E7A34C">
            <w:pPr>
              <w:jc w:val="left"/>
            </w:pPr>
            <w:r>
              <w:t>Resistance to mobile phone interference and electromagnetic interference</w:t>
            </w:r>
          </w:p>
        </w:tc>
      </w:tr>
      <w:tr w14:paraId="2835964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4F36A8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ABABAE">
            <w:pPr>
              <w:jc w:val="left"/>
            </w:pPr>
            <w:r>
              <w:t>Weight (g)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6D5854">
            <w:pPr>
              <w:jc w:val="left"/>
            </w:pPr>
            <w:r>
              <w:t>200</w:t>
            </w:r>
          </w:p>
        </w:tc>
      </w:tr>
    </w:tbl>
    <w:p w14:paraId="516942B9"/>
    <w:p w14:paraId="194E1776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Full Gigabit Switch</w:t>
      </w:r>
    </w:p>
    <w:p w14:paraId="6E4D1DBD">
      <w:pPr>
        <w:pStyle w:val="3"/>
        <w:spacing w:before="0" w:after="0"/>
      </w:pP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98"/>
        <w:gridCol w:w="2245"/>
        <w:gridCol w:w="5561"/>
      </w:tblGrid>
      <w:tr w14:paraId="7DAE9F6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193A1C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CF7104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1BDB94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32E398A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C5E6FC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BB9CB2">
            <w:pPr>
              <w:jc w:val="left"/>
            </w:pPr>
            <w:r>
              <w:t>RJ45 Ports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E0FAFC">
            <w:pPr>
              <w:jc w:val="left"/>
            </w:pPr>
            <w:r>
              <w:t>8 * 10/100/1000M self-adaptive Ethernet ports</w:t>
            </w:r>
          </w:p>
        </w:tc>
      </w:tr>
      <w:tr w14:paraId="43FECC6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31E4EB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79FAED">
            <w:pPr>
              <w:jc w:val="left"/>
            </w:pPr>
            <w:r>
              <w:t>Standards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559CA1">
            <w:pPr>
              <w:jc w:val="left"/>
            </w:pPr>
            <w:r>
              <w:t>IEEE802.3, IEEE802.3i, IEEE802.3u, IEEE802.3ab, IEEE802.3x</w:t>
            </w:r>
          </w:p>
        </w:tc>
      </w:tr>
      <w:tr w14:paraId="1D6311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EA67FE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68C7CB">
            <w:pPr>
              <w:jc w:val="left"/>
            </w:pPr>
            <w:r>
              <w:t>Protocol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E44C17">
            <w:pPr>
              <w:jc w:val="left"/>
            </w:pPr>
            <w:r>
              <w:t>CSMA/CD</w:t>
            </w:r>
          </w:p>
        </w:tc>
      </w:tr>
      <w:tr w14:paraId="4F69A0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5B66AE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D38339">
            <w:pPr>
              <w:jc w:val="left"/>
            </w:pPr>
            <w:r>
              <w:t>Data Transfer Rate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76D8F9">
            <w:pPr>
              <w:jc w:val="left"/>
            </w:pPr>
            <w:r>
              <w:t>2000Mbps (Full Duplex)</w:t>
            </w:r>
          </w:p>
        </w:tc>
      </w:tr>
      <w:tr w14:paraId="6456FB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23FB1A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6D8A04">
            <w:pPr>
              <w:jc w:val="left"/>
            </w:pPr>
            <w:r>
              <w:t>Network Media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E28BAC">
            <w:pPr>
              <w:jc w:val="left"/>
            </w:pPr>
            <w:r>
              <w:t>Cat5e or above UTP/STP (&lt;=100m)</w:t>
            </w:r>
          </w:p>
        </w:tc>
      </w:tr>
      <w:tr w14:paraId="344FF15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F70843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49B44A">
            <w:pPr>
              <w:jc w:val="left"/>
            </w:pPr>
            <w:r>
              <w:t>Store and Forward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CE7EB7">
            <w:pPr>
              <w:jc w:val="left"/>
            </w:pPr>
            <w:r>
              <w:t>Supported</w:t>
            </w:r>
          </w:p>
        </w:tc>
      </w:tr>
      <w:tr w14:paraId="57ECB17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7427A7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E025F9">
            <w:pPr>
              <w:jc w:val="left"/>
            </w:pPr>
            <w:r>
              <w:t>Switching Capacity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5DA7AB">
            <w:pPr>
              <w:jc w:val="left"/>
            </w:pPr>
            <w:r>
              <w:t>16Gbps</w:t>
            </w:r>
          </w:p>
        </w:tc>
      </w:tr>
      <w:tr w14:paraId="49011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8FBE07">
            <w: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AE8847">
            <w:pPr>
              <w:jc w:val="left"/>
            </w:pPr>
            <w:r>
              <w:t>MAC Address Table Depth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0C89FD">
            <w:pPr>
              <w:jc w:val="left"/>
            </w:pPr>
            <w:r>
              <w:t>4K</w:t>
            </w:r>
          </w:p>
        </w:tc>
      </w:tr>
      <w:tr w14:paraId="71140BC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870727">
            <w: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7EC35C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C75E5A">
            <w:pPr>
              <w:jc w:val="left"/>
            </w:pPr>
            <w:r>
              <w:t>External Power Adapter (Input: 100~240V AC, 50/60Hz; Output: 9V DC, 0.6A)</w:t>
            </w:r>
          </w:p>
        </w:tc>
      </w:tr>
    </w:tbl>
    <w:p w14:paraId="6FD72774"/>
    <w:p w14:paraId="70F13F24">
      <w:pPr>
        <w:pStyle w:val="2"/>
        <w:pBdr>
          <w:bottom w:val="single" w:color="EEEEEE" w:sz="6" w:space="0"/>
        </w:pBdr>
        <w:shd w:val="clear" w:color="auto" w:fill="FFFFFF"/>
        <w:spacing w:before="192" w:after="192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Media Server (Optional)</w:t>
      </w:r>
    </w:p>
    <w:p w14:paraId="578792A3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"../UserManual/img/note.png" \* MERGEFORMATINET </w:instrText>
      </w:r>
      <w:r>
        <w:rPr>
          <w:rFonts w:ascii="Helvetica Neue" w:hAnsi="Helvetica Neue"/>
          <w:color w:val="333333"/>
        </w:rPr>
        <w:fldChar w:fldCharType="end"/>
      </w:r>
      <w:r>
        <w:rPr>
          <w:rStyle w:val="23"/>
          <w:rFonts w:ascii="Helvetica Neue" w:hAnsi="Helvetica Neue" w:eastAsiaTheme="majorEastAsia"/>
          <w:color w:val="333333"/>
        </w:rPr>
        <w:t>Note</w:t>
      </w:r>
      <w:r>
        <w:rPr>
          <w:rFonts w:ascii="Helvetica Neue" w:hAnsi="Helvetica Neue"/>
          <w:color w:val="333333"/>
        </w:rPr>
        <w:t>:</w:t>
      </w:r>
    </w:p>
    <w:p w14:paraId="145E87BA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12065</wp:posOffset>
            </wp:positionV>
            <wp:extent cx="201930" cy="201930"/>
            <wp:effectExtent l="0" t="0" r="7620" b="7620"/>
            <wp:wrapTight wrapText="bothSides">
              <wp:wrapPolygon>
                <wp:start x="0" y="0"/>
                <wp:lineTo x="0" y="19698"/>
                <wp:lineTo x="19698" y="19698"/>
                <wp:lineTo x="19698" y="0"/>
                <wp:lineTo x="0" y="0"/>
              </wp:wrapPolygon>
            </wp:wrapTight>
            <wp:docPr id="5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FF0000"/>
        </w:rPr>
        <w:t>Media Server is a recommended option that works with NMP 211-G for AV Broadcasting and media files storage.</w:t>
      </w:r>
      <w:bookmarkStart w:id="0" w:name="_GoBack"/>
      <w:bookmarkEnd w:id="0"/>
    </w:p>
    <w:p w14:paraId="331CB6EB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table below shows the minimum recommended specifications:</w:t>
      </w: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78"/>
        <w:gridCol w:w="2937"/>
        <w:gridCol w:w="4189"/>
      </w:tblGrid>
      <w:tr w14:paraId="035AD44A"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EC47C9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A97A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195473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14B014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98FFF8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A8EE23">
            <w:r>
              <w:t>Storage Type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C9E9B3">
            <w:r>
              <w:t>ECC</w:t>
            </w:r>
          </w:p>
        </w:tc>
      </w:tr>
      <w:tr w14:paraId="3762C48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597AD3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669CB9">
            <w:r>
              <w:t>RAM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8FF3A8">
            <w:r>
              <w:t>16G</w:t>
            </w:r>
          </w:p>
        </w:tc>
      </w:tr>
      <w:tr w14:paraId="6A24587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35CEBD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6A3F5D">
            <w:r>
              <w:t>HDD Storage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A237C5">
            <w:r>
              <w:t>4T * 4 SATA</w:t>
            </w:r>
          </w:p>
        </w:tc>
      </w:tr>
      <w:tr w14:paraId="281ABAE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83D6BA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85658D">
            <w:r>
              <w:t>CPU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053D3B">
            <w:r>
              <w:t>4-core 8-thread CPU</w:t>
            </w:r>
          </w:p>
        </w:tc>
      </w:tr>
      <w:tr w14:paraId="7B3204C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A34313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DD7629">
            <w:r>
              <w:t>System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78BCED">
            <w:r>
              <w:t>Windows Server OS</w:t>
            </w:r>
          </w:p>
        </w:tc>
      </w:tr>
    </w:tbl>
    <w:p w14:paraId="6B367955">
      <w:pPr>
        <w:pStyle w:val="2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</w:pPr>
      <w:r>
        <w:rPr>
          <w:rFonts w:ascii="Helvetica Neue" w:hAnsi="Helvetica Neue"/>
          <w:color w:val="333333"/>
        </w:rPr>
        <w:t> </w:t>
      </w:r>
    </w:p>
    <w:p w14:paraId="41C9942C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Lite Media Server (Optional)</w:t>
      </w:r>
    </w:p>
    <w:p w14:paraId="2A2D21A0">
      <w:pPr>
        <w:pStyle w:val="3"/>
        <w:spacing w:before="0" w:after="0"/>
      </w:pP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52"/>
        <w:gridCol w:w="2797"/>
        <w:gridCol w:w="4755"/>
      </w:tblGrid>
      <w:tr w14:paraId="6393551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E553DA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A5BC7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0BFE12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72E5D4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490E86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AB0F87">
            <w:pPr>
              <w:jc w:val="left"/>
            </w:pPr>
            <w:r>
              <w:t>Processor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695E72">
            <w:pPr>
              <w:jc w:val="left"/>
            </w:pPr>
            <w:r>
              <w:t>Intel® Core™ i5 4200M 2.5GHz</w:t>
            </w:r>
          </w:p>
        </w:tc>
      </w:tr>
      <w:tr w14:paraId="1AD87B4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511531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9A5413">
            <w:pPr>
              <w:jc w:val="left"/>
            </w:pPr>
            <w:r>
              <w:t>RAM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202A05">
            <w:pPr>
              <w:jc w:val="left"/>
            </w:pPr>
            <w:r>
              <w:t>4GB DDR3</w:t>
            </w:r>
          </w:p>
        </w:tc>
      </w:tr>
      <w:tr w14:paraId="25B601D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6BB8A4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CE8B10">
            <w:pPr>
              <w:jc w:val="left"/>
            </w:pPr>
            <w:r>
              <w:t>Storage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03EDB0">
            <w:pPr>
              <w:jc w:val="left"/>
            </w:pPr>
            <w:r>
              <w:t>256G SSD</w:t>
            </w:r>
          </w:p>
        </w:tc>
      </w:tr>
      <w:tr w14:paraId="3DF7DCF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A1D291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3F12DD">
            <w:pPr>
              <w:jc w:val="left"/>
            </w:pPr>
            <w:r>
              <w:t>Network Card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C22F39">
            <w:pPr>
              <w:jc w:val="left"/>
            </w:pPr>
            <w:r>
              <w:t>1 × RJ45 LAN 10/100/1000M</w:t>
            </w:r>
          </w:p>
        </w:tc>
      </w:tr>
      <w:tr w14:paraId="7AE8106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09C5E6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2BBC4D">
            <w:pPr>
              <w:jc w:val="left"/>
            </w:pPr>
            <w:r>
              <w:t>Wi-Fi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E4DDE6">
            <w:pPr>
              <w:jc w:val="left"/>
            </w:pPr>
            <w:r>
              <w:t>IEEE 802.11 a/g/n/ac</w:t>
            </w:r>
          </w:p>
        </w:tc>
      </w:tr>
      <w:tr w14:paraId="770B1C7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EB2AB1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5281C3">
            <w:pPr>
              <w:jc w:val="left"/>
            </w:pPr>
            <w:r>
              <w:t>Power Supply Input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30009B">
            <w:pPr>
              <w:jc w:val="left"/>
            </w:pPr>
            <w:r>
              <w:t>19V</w:t>
            </w:r>
          </w:p>
        </w:tc>
      </w:tr>
      <w:tr w14:paraId="14A2859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90DD96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62D57E">
            <w:pPr>
              <w:jc w:val="left"/>
            </w:pPr>
            <w:r>
              <w:t>Dimension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599DB3">
            <w:pPr>
              <w:jc w:val="left"/>
            </w:pPr>
            <w:r>
              <w:t>180mm (L) x 195mm (W) x 42mm (H)</w:t>
            </w:r>
          </w:p>
        </w:tc>
      </w:tr>
      <w:tr w14:paraId="39BE9D8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2259C3">
            <w: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64A1A4">
            <w:pPr>
              <w:jc w:val="left"/>
            </w:pPr>
            <w:r>
              <w:t>Temperature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2B7B34">
            <w:pPr>
              <w:jc w:val="left"/>
            </w:pPr>
            <w:r>
              <w:t>Operating temperature: 0°C ~ 50°C</w:t>
            </w:r>
            <w:r>
              <w:br w:type="textWrapping"/>
            </w:r>
            <w:r>
              <w:t>Storage temperature: -20°C ~ 70°C</w:t>
            </w:r>
          </w:p>
        </w:tc>
      </w:tr>
      <w:tr w14:paraId="44D5237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0657A7">
            <w: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5EF522">
            <w:pPr>
              <w:jc w:val="left"/>
            </w:pPr>
            <w:r>
              <w:t>Humidity</w:t>
            </w:r>
          </w:p>
        </w:tc>
        <w:tc>
          <w:tcPr>
            <w:tcW w:w="47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4947B6">
            <w:pPr>
              <w:jc w:val="left"/>
            </w:pPr>
            <w:r>
              <w:t>5% ~ 90% No condensation</w:t>
            </w:r>
          </w:p>
        </w:tc>
      </w:tr>
    </w:tbl>
    <w:p w14:paraId="4ABE5427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-243840</wp:posOffset>
            </wp:positionH>
            <wp:positionV relativeFrom="paragraph">
              <wp:posOffset>116205</wp:posOffset>
            </wp:positionV>
            <wp:extent cx="201930" cy="201930"/>
            <wp:effectExtent l="0" t="0" r="1270" b="1270"/>
            <wp:wrapNone/>
            <wp:docPr id="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23"/>
          <w:rFonts w:ascii="Helvetica Neue" w:hAnsi="Helvetica Neue" w:eastAsiaTheme="majorEastAsia"/>
          <w:color w:val="333333"/>
        </w:rPr>
        <w:t>Note:</w:t>
      </w:r>
      <w:r>
        <w:rPr>
          <w:rFonts w:ascii="Helvetica Neue" w:hAnsi="Helvetica Neue"/>
          <w:color w:val="333333"/>
        </w:rPr>
        <w:t xml:space="preserve"> </w:t>
      </w:r>
    </w:p>
    <w:p w14:paraId="2F45857F">
      <w:pPr>
        <w:pStyle w:val="20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Lite Media Server is intended for demonstration. For practical use, it is strongly recommended to choose a formal Media Server.</w:t>
      </w:r>
    </w:p>
    <w:p w14:paraId="082F894F">
      <w:pPr>
        <w:pStyle w:val="2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14:paraId="763AFE8B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Router (Optional)</w:t>
      </w:r>
    </w:p>
    <w:p w14:paraId="1AF22F5B">
      <w:pPr>
        <w:pStyle w:val="3"/>
        <w:spacing w:before="0" w:after="0"/>
      </w:pPr>
    </w:p>
    <w:tbl>
      <w:tblPr>
        <w:tblStyle w:val="21"/>
        <w:tblW w:w="850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98"/>
        <w:gridCol w:w="2615"/>
        <w:gridCol w:w="5191"/>
      </w:tblGrid>
      <w:tr w14:paraId="48C23FC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CCC3B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1BB0C4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8C4B2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14:paraId="374AE63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600394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F30A3C">
            <w:pPr>
              <w:jc w:val="left"/>
            </w:pPr>
            <w:r>
              <w:t>Protocol Standards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C39A88">
            <w:pPr>
              <w:jc w:val="left"/>
            </w:pPr>
            <w:r>
              <w:t>IEEE 802.3, IEEE 802.3u, IEEE 802.3x</w:t>
            </w:r>
          </w:p>
        </w:tc>
      </w:tr>
      <w:tr w14:paraId="6089FB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E9C80">
            <w: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4A65F2">
            <w:pPr>
              <w:jc w:val="left"/>
            </w:pPr>
            <w:r>
              <w:t>Ports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2E3D91">
            <w:pPr>
              <w:jc w:val="left"/>
            </w:pPr>
            <w:r>
              <w:t>4 x 10/100M RJ45 ports (with auto-flip)</w:t>
            </w:r>
            <w:r>
              <w:br w:type="textWrapping"/>
            </w:r>
            <w:r>
              <w:t>1 x 10/100M RJ45 port (with auto-flip)</w:t>
            </w:r>
          </w:p>
        </w:tc>
      </w:tr>
      <w:tr w14:paraId="3AAD3D7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935DE8">
            <w: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3ED540">
            <w:pPr>
              <w:jc w:val="left"/>
            </w:pPr>
            <w:r>
              <w:t>LEDs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A2339E">
            <w:pPr>
              <w:jc w:val="left"/>
            </w:pPr>
            <w:r>
              <w:t>LAN port status lights</w:t>
            </w:r>
            <w:r>
              <w:br w:type="textWrapping"/>
            </w:r>
            <w:r>
              <w:t>WAN port status lights</w:t>
            </w:r>
            <w:r>
              <w:br w:type="textWrapping"/>
            </w:r>
            <w:r>
              <w:t>System status light (SYS)</w:t>
            </w:r>
          </w:p>
        </w:tc>
      </w:tr>
      <w:tr w14:paraId="68461B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2A4B70">
            <w: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51F835">
            <w:pPr>
              <w:jc w:val="left"/>
            </w:pPr>
            <w:r>
              <w:t>Buttons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351D30">
            <w:pPr>
              <w:jc w:val="left"/>
            </w:pPr>
            <w:r>
              <w:t>Reset button</w:t>
            </w:r>
          </w:p>
        </w:tc>
      </w:tr>
      <w:tr w14:paraId="25EF762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00F943">
            <w: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4A8722">
            <w:pPr>
              <w:jc w:val="left"/>
            </w:pPr>
            <w:r>
              <w:t>Dimensions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A2D097">
            <w:pPr>
              <w:jc w:val="left"/>
            </w:pPr>
            <w:r>
              <w:t>158mm x 122mm x 34mm</w:t>
            </w:r>
          </w:p>
        </w:tc>
      </w:tr>
      <w:tr w14:paraId="2A7C2F7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1B3010">
            <w: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AE7D84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13A67F">
            <w:pPr>
              <w:jc w:val="left"/>
            </w:pPr>
            <w:r>
              <w:t>External Power Adapter (Input: 100~240V AC, 50/60Hz; Output: 5V DC, 0.6A)</w:t>
            </w:r>
          </w:p>
        </w:tc>
      </w:tr>
      <w:tr w14:paraId="31326D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035B65">
            <w: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8F4956">
            <w:pPr>
              <w:jc w:val="left"/>
            </w:pPr>
            <w:r>
              <w:t>Working/Storage Environment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FFE1A9">
            <w:pPr>
              <w:jc w:val="left"/>
            </w:pPr>
            <w:r>
              <w:t>Temperature: 0°C ~ 40°C</w:t>
            </w:r>
            <w:r>
              <w:br w:type="textWrapping"/>
            </w:r>
            <w:r>
              <w:t>Humidity: 10% ~ 90%RH (non-condensing)</w:t>
            </w:r>
            <w:r>
              <w:br w:type="textWrapping"/>
            </w:r>
            <w:r>
              <w:t>Storage Temperature: -40°C ~ 70°C</w:t>
            </w:r>
            <w:r>
              <w:br w:type="textWrapping"/>
            </w:r>
            <w:r>
              <w:t>Storage Humidity: 5% ~ 90%RH (non-condensing)</w:t>
            </w:r>
          </w:p>
        </w:tc>
      </w:tr>
    </w:tbl>
    <w:p w14:paraId="0E8344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1199908D">
      <w:pPr>
        <w:pStyle w:val="2"/>
        <w:pBdr>
          <w:bottom w:val="single" w:color="EEEEEE" w:sz="6" w:space="0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Doc Camera</w:t>
      </w:r>
      <w:r>
        <w:rPr>
          <w:rFonts w:hint="eastAsia" w:ascii="Helvetica Neue" w:hAnsi="Helvetica Neue"/>
          <w:color w:val="333333"/>
          <w:sz w:val="54"/>
          <w:szCs w:val="54"/>
          <w:lang w:eastAsia="zh-CN"/>
        </w:rPr>
        <w:t xml:space="preserve"> </w:t>
      </w:r>
      <w:r>
        <w:rPr>
          <w:rFonts w:ascii="Helvetica Neue" w:hAnsi="Helvetica Neue"/>
          <w:color w:val="333333"/>
          <w:sz w:val="54"/>
          <w:szCs w:val="54"/>
        </w:rPr>
        <w:t>- E4521(Optional)</w:t>
      </w:r>
    </w:p>
    <w:p w14:paraId="08B3C151"/>
    <w:p w14:paraId="24DA421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Please refer to the IQView E4521 brochure for details.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91A6C5">
    <w:pPr>
      <w:pStyle w:val="15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-1149350</wp:posOffset>
              </wp:positionH>
              <wp:positionV relativeFrom="paragraph">
                <wp:posOffset>483235</wp:posOffset>
              </wp:positionV>
              <wp:extent cx="7580630" cy="306705"/>
              <wp:effectExtent l="0" t="0" r="1270" b="17145"/>
              <wp:wrapNone/>
              <wp:docPr id="19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495" y="10430510"/>
                        <a:ext cx="7580630" cy="306705"/>
                      </a:xfrm>
                      <a:prstGeom prst="rect">
                        <a:avLst/>
                      </a:prstGeom>
                      <a:solidFill>
                        <a:srgbClr val="A6A6A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矩形 4" o:spid="_x0000_s1026" o:spt="1" style="position:absolute;left:0pt;margin-left:-90.5pt;margin-top:38.05pt;height:24.15pt;width:596.9pt;z-index:251662336;v-text-anchor:middle;mso-width-relative:page;mso-height-relative:page;" fillcolor="#A6A6A6" filled="t" stroked="f" coordsize="21600,21600" o:gfxdata="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JkQhG9cAAAAMAQAADwAAAAAAAAABACAAAAAiAAAAZHJz&#10;L2Rvd25yZXYueG1sUEsBAhQAFAAAAAgAh07iQN3vXK13AgAA1wQAAA4AAAAAAAAAAQAgAAAAJgEA&#10;AGRycy9lMm9Eb2MueG1sUEsFBgAAAAAGAAYAWQEAAA8G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-953135</wp:posOffset>
          </wp:positionH>
          <wp:positionV relativeFrom="paragraph">
            <wp:posOffset>536575</wp:posOffset>
          </wp:positionV>
          <wp:extent cx="511175" cy="173990"/>
          <wp:effectExtent l="0" t="0" r="3175" b="16510"/>
          <wp:wrapNone/>
          <wp:docPr id="17" name="图片 7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7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1175" cy="173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4713605</wp:posOffset>
              </wp:positionH>
              <wp:positionV relativeFrom="paragraph">
                <wp:posOffset>480060</wp:posOffset>
              </wp:positionV>
              <wp:extent cx="1691640" cy="292735"/>
              <wp:effectExtent l="0" t="0" r="0" b="0"/>
              <wp:wrapNone/>
              <wp:docPr id="18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892800" y="10504805"/>
                        <a:ext cx="1691640" cy="2927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FAF558">
                          <w:pPr>
                            <w:jc w:val="right"/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info@qnextech.com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left:371.15pt;margin-top:37.8pt;height:23.05pt;width:133.2pt;z-index:251663360;mso-width-relative:page;mso-height-relative:page;" filled="f" stroked="f" coordsize="21600,21600" o:gfxdata="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xZoF+2wAAAAsBAAAPAAAAAAAA&#10;AAEAIAAAACIAAABkcnMvZG93bnJldi54bWxQSwECFAAUAAAACACHTuJA6EnXRkgCAAB0BAAADgAA&#10;AAAAAAABACAAAAAqAQAAZHJzL2Uyb0RvYy54bWxQSwUGAAAAAAYABgBZAQAA5A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1FFAF558">
                    <w:pPr>
                      <w:jc w:val="right"/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info@qnextech.com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20EE39">
    <w:pPr>
      <w:pStyle w:val="16"/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5537200</wp:posOffset>
          </wp:positionH>
          <wp:positionV relativeFrom="paragraph">
            <wp:posOffset>-433705</wp:posOffset>
          </wp:positionV>
          <wp:extent cx="697230" cy="237490"/>
          <wp:effectExtent l="0" t="0" r="7620" b="10160"/>
          <wp:wrapNone/>
          <wp:docPr id="14" name="图片 8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8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7230" cy="2374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-917575</wp:posOffset>
              </wp:positionH>
              <wp:positionV relativeFrom="paragraph">
                <wp:posOffset>-424180</wp:posOffset>
              </wp:positionV>
              <wp:extent cx="3224530" cy="273050"/>
              <wp:effectExtent l="0" t="0" r="0" b="0"/>
              <wp:wrapNone/>
              <wp:docPr id="15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25425" y="192405"/>
                        <a:ext cx="32245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FB1D2D">
                          <w:pPr>
                            <w:rPr>
                              <w:color w:val="FFFFFF" w:themeColor="background1"/>
                              <w:sz w:val="22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2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Q-NEX NDP100 v3 Specification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-72.25pt;margin-top:-33.4pt;height:21.5pt;width:253.9pt;z-index:251661312;mso-width-relative:page;mso-height-relative:page;" filled="f" stroked="f" coordsize="21600,21600" o:gfxdata="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I5q4WfdAAAADAEAAA8AAAAAAAAA&#10;AQAgAAAAIgAAAGRycy9kb3ducmV2LnhtbFBLAQIUABQAAAAIAIdO4kDagHgRRQIAAHEEAAAOAAAA&#10;AAAAAAEAIAAAACwBAABkcnMvZTJvRG9jLnhtbFBLBQYAAAAABgAGAFkBAADjBQAAAAA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5DFB1D2D">
                    <w:pPr>
                      <w:rPr>
                        <w:color w:val="FFFFFF" w:themeColor="background1"/>
                        <w:sz w:val="22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22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Q-NEX NDP100 v3 Specification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-1165225</wp:posOffset>
              </wp:positionH>
              <wp:positionV relativeFrom="paragraph">
                <wp:posOffset>-551180</wp:posOffset>
              </wp:positionV>
              <wp:extent cx="7581900" cy="537210"/>
              <wp:effectExtent l="0" t="0" r="0" b="15240"/>
              <wp:wrapNone/>
              <wp:docPr id="16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7190" y="283210"/>
                        <a:ext cx="7581900" cy="537210"/>
                      </a:xfrm>
                      <a:prstGeom prst="rect">
                        <a:avLst/>
                      </a:prstGeom>
                      <a:solidFill>
                        <a:srgbClr val="334D8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矩形 2" o:spid="_x0000_s1026" o:spt="1" style="position:absolute;left:0pt;margin-left:-91.75pt;margin-top:-43.4pt;height:42.3pt;width:597pt;z-index:251660288;v-text-anchor:middle;mso-width-relative:page;mso-height-relative:page;" fillcolor="#334D86" filled="t" stroked="f" coordsize="21600,21600" o:gfxdata="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Z76Nc1AAAAAwBAAAPAAAAAAAAAAEAIAAAACIAAABkcnMvZG93&#10;bnJldi54bWxQSwECFAAUAAAACACHTuJA8QdljXYCAADWBAAADgAAAAAAAAABACAAAAAjAQAAZHJz&#10;L2Uyb0RvYy54bWxQSwUGAAAAAAYABgBZAQAACw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doNotDisplayPageBoundaries w:val="1"/>
  <w:embedSystemFonts/>
  <w:bordersDoNotSurroundHeader w:val="0"/>
  <w:bordersDoNotSurroundFooter w:val="0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UxYWE3MThjNDNjZmZiMjQ0OTA2ZTdmMmViM2RlYzAifQ=="/>
  </w:docVars>
  <w:rsids>
    <w:rsidRoot w:val="00590D07"/>
    <w:rsid w:val="00011C8B"/>
    <w:rsid w:val="0001493D"/>
    <w:rsid w:val="00032580"/>
    <w:rsid w:val="00061431"/>
    <w:rsid w:val="000F529F"/>
    <w:rsid w:val="001D5880"/>
    <w:rsid w:val="002A3A1B"/>
    <w:rsid w:val="002D628C"/>
    <w:rsid w:val="00312D91"/>
    <w:rsid w:val="00350CD3"/>
    <w:rsid w:val="003641CB"/>
    <w:rsid w:val="00383A1C"/>
    <w:rsid w:val="003954CE"/>
    <w:rsid w:val="003B44C1"/>
    <w:rsid w:val="003B5D7F"/>
    <w:rsid w:val="003C1B44"/>
    <w:rsid w:val="003C22E2"/>
    <w:rsid w:val="003F326A"/>
    <w:rsid w:val="00463477"/>
    <w:rsid w:val="00470D85"/>
    <w:rsid w:val="004E29B3"/>
    <w:rsid w:val="0058080D"/>
    <w:rsid w:val="00590D07"/>
    <w:rsid w:val="00784D58"/>
    <w:rsid w:val="008015C1"/>
    <w:rsid w:val="00847BB3"/>
    <w:rsid w:val="00853A15"/>
    <w:rsid w:val="0089209E"/>
    <w:rsid w:val="008D6863"/>
    <w:rsid w:val="009228CE"/>
    <w:rsid w:val="009851DE"/>
    <w:rsid w:val="00A621E8"/>
    <w:rsid w:val="00B10240"/>
    <w:rsid w:val="00B262E3"/>
    <w:rsid w:val="00B86B75"/>
    <w:rsid w:val="00BC48D5"/>
    <w:rsid w:val="00BE2B29"/>
    <w:rsid w:val="00C034CF"/>
    <w:rsid w:val="00C36279"/>
    <w:rsid w:val="00C75EBD"/>
    <w:rsid w:val="00C87C5C"/>
    <w:rsid w:val="00CC5D3E"/>
    <w:rsid w:val="00CD4C9F"/>
    <w:rsid w:val="00CD67EA"/>
    <w:rsid w:val="00D13342"/>
    <w:rsid w:val="00D675A8"/>
    <w:rsid w:val="00D71D2A"/>
    <w:rsid w:val="00DB665D"/>
    <w:rsid w:val="00E0375E"/>
    <w:rsid w:val="00E315A3"/>
    <w:rsid w:val="00E52D26"/>
    <w:rsid w:val="00E73254"/>
    <w:rsid w:val="00ED1B50"/>
    <w:rsid w:val="00ED5CE9"/>
    <w:rsid w:val="00F322FB"/>
    <w:rsid w:val="00F70A66"/>
    <w:rsid w:val="00F953B7"/>
    <w:rsid w:val="4A494FD2"/>
    <w:rsid w:val="6E69DBDF"/>
    <w:rsid w:val="6FFA5DD1"/>
    <w:rsid w:val="7B7517F2"/>
    <w:rsid w:val="7FFB7125"/>
    <w:rsid w:val="AF7B41F1"/>
    <w:rsid w:val="AFED7029"/>
    <w:rsid w:val="FFFFC3F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link w:val="28"/>
    <w:qFormat/>
    <w:uiPriority w:val="9"/>
    <w:pPr>
      <w:keepNext/>
      <w:keepLines/>
      <w:widowControl/>
      <w:spacing w:before="480"/>
      <w:jc w:val="left"/>
      <w:outlineLvl w:val="0"/>
    </w:pPr>
    <w:rPr>
      <w:rFonts w:ascii="Arial" w:hAnsi="Arial" w:eastAsiaTheme="majorEastAsia" w:cstheme="majorBidi"/>
      <w:b/>
      <w:bCs/>
      <w:color w:val="000000" w:themeColor="text1"/>
      <w:kern w:val="0"/>
      <w:sz w:val="32"/>
      <w:szCs w:val="32"/>
      <w:lang w:eastAsia="en-US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link w:val="29"/>
    <w:unhideWhenUsed/>
    <w:qFormat/>
    <w:uiPriority w:val="9"/>
    <w:pPr>
      <w:keepNext/>
      <w:keepLines/>
      <w:widowControl/>
      <w:spacing w:before="200"/>
      <w:jc w:val="left"/>
      <w:outlineLvl w:val="1"/>
    </w:pPr>
    <w:rPr>
      <w:rFonts w:ascii="Arial" w:hAnsi="Arial" w:eastAsiaTheme="majorEastAsia" w:cstheme="majorBidi"/>
      <w:b/>
      <w:bCs/>
      <w:color w:val="000000" w:themeColor="text1"/>
      <w:kern w:val="0"/>
      <w:sz w:val="32"/>
      <w:szCs w:val="32"/>
      <w:lang w:eastAsia="en-US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link w:val="30"/>
    <w:unhideWhenUsed/>
    <w:qFormat/>
    <w:uiPriority w:val="9"/>
    <w:pPr>
      <w:keepNext/>
      <w:keepLines/>
      <w:widowControl/>
      <w:spacing w:before="200"/>
      <w:jc w:val="left"/>
      <w:outlineLvl w:val="2"/>
    </w:pPr>
    <w:rPr>
      <w:rFonts w:ascii="Arial" w:hAnsi="Arial" w:eastAsiaTheme="majorEastAsia" w:cstheme="majorBidi"/>
      <w:b/>
      <w:bCs/>
      <w:color w:val="000000" w:themeColor="text1"/>
      <w:kern w:val="0"/>
      <w:sz w:val="28"/>
      <w:szCs w:val="28"/>
      <w:lang w:eastAsia="en-US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link w:val="31"/>
    <w:unhideWhenUsed/>
    <w:qFormat/>
    <w:uiPriority w:val="9"/>
    <w:pPr>
      <w:keepNext/>
      <w:keepLines/>
      <w:widowControl/>
      <w:spacing w:before="200"/>
      <w:jc w:val="left"/>
      <w:outlineLvl w:val="3"/>
    </w:pPr>
    <w:rPr>
      <w:rFonts w:ascii="Arial" w:hAnsi="Arial" w:eastAsiaTheme="majorEastAsia" w:cstheme="majorBidi"/>
      <w:b/>
      <w:bCs/>
      <w:color w:val="000000" w:themeColor="text1"/>
      <w:kern w:val="0"/>
      <w:sz w:val="24"/>
      <w:lang w:eastAsia="en-US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link w:val="32"/>
    <w:unhideWhenUsed/>
    <w:qFormat/>
    <w:uiPriority w:val="9"/>
    <w:pPr>
      <w:keepNext/>
      <w:keepLines/>
      <w:widowControl/>
      <w:spacing w:before="200"/>
      <w:jc w:val="left"/>
      <w:outlineLvl w:val="4"/>
    </w:pPr>
    <w:rPr>
      <w:rFonts w:asciiTheme="majorHAnsi" w:hAnsiTheme="majorHAnsi" w:eastAsiaTheme="majorEastAsia" w:cstheme="majorBidi"/>
      <w:iCs/>
      <w:color w:val="000000" w:themeColor="text1"/>
      <w:kern w:val="0"/>
      <w:sz w:val="24"/>
      <w:lang w:eastAsia="en-US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link w:val="33"/>
    <w:unhideWhenUsed/>
    <w:qFormat/>
    <w:uiPriority w:val="9"/>
    <w:pPr>
      <w:keepNext/>
      <w:keepLines/>
      <w:widowControl/>
      <w:spacing w:before="200"/>
      <w:jc w:val="left"/>
      <w:outlineLvl w:val="5"/>
    </w:pPr>
    <w:rPr>
      <w:rFonts w:asciiTheme="majorHAnsi" w:hAnsiTheme="majorHAnsi" w:eastAsiaTheme="majorEastAsia" w:cstheme="majorBidi"/>
      <w:color w:val="000000" w:themeColor="text1"/>
      <w:kern w:val="0"/>
      <w:sz w:val="24"/>
      <w:lang w:eastAsia="en-US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link w:val="34"/>
    <w:unhideWhenUsed/>
    <w:qFormat/>
    <w:uiPriority w:val="9"/>
    <w:pPr>
      <w:keepNext/>
      <w:keepLines/>
      <w:widowControl/>
      <w:spacing w:before="200"/>
      <w:jc w:val="left"/>
      <w:outlineLvl w:val="6"/>
    </w:pPr>
    <w:rPr>
      <w:rFonts w:asciiTheme="majorHAnsi" w:hAnsiTheme="majorHAnsi" w:eastAsiaTheme="majorEastAsia" w:cstheme="majorBidi"/>
      <w:color w:val="000000" w:themeColor="text1"/>
      <w:kern w:val="0"/>
      <w:sz w:val="24"/>
      <w:lang w:eastAsia="en-US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link w:val="35"/>
    <w:unhideWhenUsed/>
    <w:qFormat/>
    <w:uiPriority w:val="9"/>
    <w:pPr>
      <w:keepNext/>
      <w:keepLines/>
      <w:widowControl/>
      <w:spacing w:before="200"/>
      <w:jc w:val="left"/>
      <w:outlineLvl w:val="7"/>
    </w:pPr>
    <w:rPr>
      <w:rFonts w:asciiTheme="majorHAnsi" w:hAnsiTheme="majorHAnsi" w:eastAsiaTheme="majorEastAsia" w:cstheme="majorBidi"/>
      <w:color w:val="000000" w:themeColor="text1"/>
      <w:kern w:val="0"/>
      <w:sz w:val="24"/>
      <w:lang w:eastAsia="en-US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link w:val="36"/>
    <w:unhideWhenUsed/>
    <w:qFormat/>
    <w:uiPriority w:val="9"/>
    <w:pPr>
      <w:keepNext/>
      <w:keepLines/>
      <w:widowControl/>
      <w:spacing w:before="200"/>
      <w:jc w:val="left"/>
      <w:outlineLvl w:val="8"/>
    </w:pPr>
    <w:rPr>
      <w:rFonts w:asciiTheme="majorHAnsi" w:hAnsiTheme="majorHAnsi" w:eastAsiaTheme="majorEastAsia" w:cstheme="majorBidi"/>
      <w:color w:val="000000" w:themeColor="text1"/>
      <w:kern w:val="0"/>
      <w:sz w:val="24"/>
      <w:lang w:eastAsia="en-US"/>
      <w14:textFill>
        <w14:solidFill>
          <w14:schemeClr w14:val="tx1"/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37"/>
    <w:qFormat/>
    <w:uiPriority w:val="0"/>
    <w:pPr>
      <w:widowControl/>
      <w:spacing w:before="180" w:after="180"/>
      <w:jc w:val="left"/>
    </w:pPr>
    <w:rPr>
      <w:rFonts w:ascii="Arial" w:hAnsi="Arial" w:eastAsia="宋体"/>
      <w:kern w:val="0"/>
      <w:sz w:val="24"/>
      <w:lang w:eastAsia="en-US"/>
    </w:rPr>
  </w:style>
  <w:style w:type="paragraph" w:styleId="12">
    <w:name w:val="table of authorities"/>
    <w:basedOn w:val="1"/>
    <w:next w:val="1"/>
    <w:unhideWhenUsed/>
    <w:qFormat/>
    <w:uiPriority w:val="0"/>
    <w:pPr>
      <w:widowControl/>
      <w:ind w:left="240" w:hanging="240"/>
      <w:jc w:val="left"/>
    </w:pPr>
    <w:rPr>
      <w:rFonts w:eastAsia="宋体"/>
      <w:kern w:val="0"/>
      <w:sz w:val="24"/>
      <w:lang w:eastAsia="en-US"/>
    </w:rPr>
  </w:style>
  <w:style w:type="paragraph" w:styleId="13">
    <w:name w:val="caption"/>
    <w:basedOn w:val="1"/>
    <w:next w:val="1"/>
    <w:semiHidden/>
    <w:unhideWhenUsed/>
    <w:qFormat/>
    <w:uiPriority w:val="0"/>
    <w:pPr>
      <w:spacing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4">
    <w:name w:val="Date"/>
    <w:next w:val="3"/>
    <w:link w:val="42"/>
    <w:qFormat/>
    <w:uiPriority w:val="0"/>
    <w:pPr>
      <w:keepNext/>
      <w:keepLines/>
      <w:spacing w:after="200"/>
      <w:jc w:val="center"/>
    </w:pPr>
    <w:rPr>
      <w:rFonts w:eastAsia="宋体" w:asciiTheme="minorHAnsi" w:hAnsiTheme="minorHAnsi" w:cstheme="minorBidi"/>
      <w:sz w:val="24"/>
      <w:szCs w:val="24"/>
      <w:lang w:val="en-US" w:eastAsia="en-US" w:bidi="ar-SA"/>
    </w:rPr>
  </w:style>
  <w:style w:type="paragraph" w:styleId="15">
    <w:name w:val="footer"/>
    <w:basedOn w:val="1"/>
    <w:link w:val="5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Subtitle"/>
    <w:basedOn w:val="18"/>
    <w:next w:val="3"/>
    <w:link w:val="40"/>
    <w:qFormat/>
    <w:uiPriority w:val="0"/>
    <w:pPr>
      <w:spacing w:before="240"/>
    </w:pPr>
    <w:rPr>
      <w:sz w:val="30"/>
      <w:szCs w:val="30"/>
    </w:rPr>
  </w:style>
  <w:style w:type="paragraph" w:styleId="18">
    <w:name w:val="Title"/>
    <w:basedOn w:val="1"/>
    <w:next w:val="3"/>
    <w:link w:val="39"/>
    <w:qFormat/>
    <w:uiPriority w:val="0"/>
    <w:pPr>
      <w:keepNext/>
      <w:keepLines/>
      <w:widowControl/>
      <w:spacing w:before="480" w:after="240"/>
      <w:jc w:val="center"/>
    </w:pPr>
    <w:rPr>
      <w:rFonts w:ascii="Arial" w:hAnsi="Arial" w:eastAsiaTheme="majorEastAsia" w:cstheme="majorBidi"/>
      <w:b/>
      <w:bCs/>
      <w:color w:val="000000" w:themeColor="text1"/>
      <w:kern w:val="0"/>
      <w:sz w:val="36"/>
      <w:szCs w:val="36"/>
      <w:lang w:eastAsia="en-US"/>
      <w14:textFill>
        <w14:solidFill>
          <w14:schemeClr w14:val="tx1"/>
        </w14:solidFill>
      </w14:textFill>
    </w:rPr>
  </w:style>
  <w:style w:type="paragraph" w:styleId="19">
    <w:name w:val="footnote text"/>
    <w:basedOn w:val="1"/>
    <w:link w:val="44"/>
    <w:unhideWhenUsed/>
    <w:qFormat/>
    <w:uiPriority w:val="9"/>
    <w:pPr>
      <w:widowControl/>
      <w:spacing w:after="200"/>
      <w:jc w:val="left"/>
    </w:pPr>
    <w:rPr>
      <w:rFonts w:eastAsia="宋体"/>
      <w:kern w:val="0"/>
      <w:sz w:val="24"/>
      <w:lang w:eastAsia="en-US"/>
    </w:rPr>
  </w:style>
  <w:style w:type="paragraph" w:styleId="20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 w:val="24"/>
    </w:r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qFormat/>
    <w:uiPriority w:val="0"/>
    <w:rPr>
      <w:color w:val="7E1FAD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Emphasis"/>
    <w:basedOn w:val="22"/>
    <w:qFormat/>
    <w:uiPriority w:val="20"/>
    <w:rPr>
      <w:i/>
      <w:iCs/>
    </w:rPr>
  </w:style>
  <w:style w:type="character" w:styleId="26">
    <w:name w:val="Hyperlink"/>
    <w:basedOn w:val="22"/>
    <w:qFormat/>
    <w:uiPriority w:val="0"/>
    <w:rPr>
      <w:color w:val="4874CB" w:themeColor="accent1"/>
      <w14:textFill>
        <w14:solidFill>
          <w14:schemeClr w14:val="accent1"/>
        </w14:solidFill>
      </w14:textFill>
    </w:rPr>
  </w:style>
  <w:style w:type="character" w:styleId="27">
    <w:name w:val="footnote reference"/>
    <w:basedOn w:val="22"/>
    <w:qFormat/>
    <w:uiPriority w:val="0"/>
    <w:rPr>
      <w:vertAlign w:val="superscript"/>
    </w:rPr>
  </w:style>
  <w:style w:type="character" w:customStyle="1" w:styleId="28">
    <w:name w:val="Heading 1 Char"/>
    <w:basedOn w:val="22"/>
    <w:link w:val="2"/>
    <w:qFormat/>
    <w:uiPriority w:val="9"/>
    <w:rPr>
      <w:rFonts w:ascii="Arial" w:hAnsi="Arial" w:eastAsiaTheme="majorEastAsia" w:cstheme="majorBidi"/>
      <w:b/>
      <w:bCs/>
      <w:color w:val="000000" w:themeColor="text1"/>
      <w:sz w:val="32"/>
      <w:szCs w:val="32"/>
      <w:lang w:eastAsia="en-US"/>
      <w14:textFill>
        <w14:solidFill>
          <w14:schemeClr w14:val="tx1"/>
        </w14:solidFill>
      </w14:textFill>
    </w:rPr>
  </w:style>
  <w:style w:type="character" w:customStyle="1" w:styleId="29">
    <w:name w:val="Heading 2 Char"/>
    <w:basedOn w:val="22"/>
    <w:link w:val="4"/>
    <w:qFormat/>
    <w:uiPriority w:val="9"/>
    <w:rPr>
      <w:rFonts w:ascii="Arial" w:hAnsi="Arial" w:eastAsiaTheme="majorEastAsia" w:cstheme="majorBidi"/>
      <w:b/>
      <w:bCs/>
      <w:color w:val="000000" w:themeColor="text1"/>
      <w:sz w:val="32"/>
      <w:szCs w:val="32"/>
      <w:lang w:eastAsia="en-US"/>
      <w14:textFill>
        <w14:solidFill>
          <w14:schemeClr w14:val="tx1"/>
        </w14:solidFill>
      </w14:textFill>
    </w:rPr>
  </w:style>
  <w:style w:type="character" w:customStyle="1" w:styleId="30">
    <w:name w:val="Heading 3 Char"/>
    <w:basedOn w:val="22"/>
    <w:link w:val="5"/>
    <w:qFormat/>
    <w:uiPriority w:val="9"/>
    <w:rPr>
      <w:rFonts w:ascii="Arial" w:hAnsi="Arial" w:eastAsiaTheme="majorEastAsia" w:cstheme="majorBidi"/>
      <w:b/>
      <w:bCs/>
      <w:color w:val="000000" w:themeColor="text1"/>
      <w:sz w:val="28"/>
      <w:szCs w:val="28"/>
      <w:lang w:eastAsia="en-US"/>
      <w14:textFill>
        <w14:solidFill>
          <w14:schemeClr w14:val="tx1"/>
        </w14:solidFill>
      </w14:textFill>
    </w:rPr>
  </w:style>
  <w:style w:type="character" w:customStyle="1" w:styleId="31">
    <w:name w:val="Heading 4 Char"/>
    <w:basedOn w:val="22"/>
    <w:link w:val="6"/>
    <w:qFormat/>
    <w:uiPriority w:val="9"/>
    <w:rPr>
      <w:rFonts w:ascii="Arial" w:hAnsi="Arial" w:eastAsiaTheme="majorEastAsia" w:cstheme="majorBidi"/>
      <w:b/>
      <w:bCs/>
      <w:color w:val="000000" w:themeColor="text1"/>
      <w:sz w:val="24"/>
      <w:szCs w:val="24"/>
      <w:lang w:eastAsia="en-US"/>
      <w14:textFill>
        <w14:solidFill>
          <w14:schemeClr w14:val="tx1"/>
        </w14:solidFill>
      </w14:textFill>
    </w:rPr>
  </w:style>
  <w:style w:type="character" w:customStyle="1" w:styleId="32">
    <w:name w:val="Heading 5 Char"/>
    <w:basedOn w:val="22"/>
    <w:link w:val="7"/>
    <w:qFormat/>
    <w:uiPriority w:val="9"/>
    <w:rPr>
      <w:rFonts w:asciiTheme="majorHAnsi" w:hAnsiTheme="majorHAnsi" w:eastAsiaTheme="majorEastAsia" w:cstheme="majorBidi"/>
      <w:iCs/>
      <w:color w:val="000000" w:themeColor="text1"/>
      <w:sz w:val="24"/>
      <w:szCs w:val="24"/>
      <w:lang w:eastAsia="en-US"/>
      <w14:textFill>
        <w14:solidFill>
          <w14:schemeClr w14:val="tx1"/>
        </w14:solidFill>
      </w14:textFill>
    </w:rPr>
  </w:style>
  <w:style w:type="character" w:customStyle="1" w:styleId="33">
    <w:name w:val="Heading 6 Char"/>
    <w:basedOn w:val="22"/>
    <w:link w:val="8"/>
    <w:qFormat/>
    <w:uiPriority w:val="9"/>
    <w:rPr>
      <w:rFonts w:asciiTheme="majorHAnsi" w:hAnsiTheme="majorHAnsi" w:eastAsiaTheme="majorEastAsia" w:cstheme="majorBidi"/>
      <w:color w:val="000000" w:themeColor="text1"/>
      <w:sz w:val="24"/>
      <w:szCs w:val="24"/>
      <w:lang w:eastAsia="en-US"/>
      <w14:textFill>
        <w14:solidFill>
          <w14:schemeClr w14:val="tx1"/>
        </w14:solidFill>
      </w14:textFill>
    </w:rPr>
  </w:style>
  <w:style w:type="character" w:customStyle="1" w:styleId="34">
    <w:name w:val="Heading 7 Char"/>
    <w:basedOn w:val="22"/>
    <w:link w:val="9"/>
    <w:qFormat/>
    <w:uiPriority w:val="9"/>
    <w:rPr>
      <w:rFonts w:asciiTheme="majorHAnsi" w:hAnsiTheme="majorHAnsi" w:eastAsiaTheme="majorEastAsia" w:cstheme="majorBidi"/>
      <w:color w:val="000000" w:themeColor="text1"/>
      <w:sz w:val="24"/>
      <w:szCs w:val="24"/>
      <w:lang w:eastAsia="en-US"/>
      <w14:textFill>
        <w14:solidFill>
          <w14:schemeClr w14:val="tx1"/>
        </w14:solidFill>
      </w14:textFill>
    </w:rPr>
  </w:style>
  <w:style w:type="character" w:customStyle="1" w:styleId="35">
    <w:name w:val="Heading 8 Char"/>
    <w:basedOn w:val="22"/>
    <w:link w:val="10"/>
    <w:qFormat/>
    <w:uiPriority w:val="9"/>
    <w:rPr>
      <w:rFonts w:asciiTheme="majorHAnsi" w:hAnsiTheme="majorHAnsi" w:eastAsiaTheme="majorEastAsia" w:cstheme="majorBidi"/>
      <w:color w:val="000000" w:themeColor="text1"/>
      <w:sz w:val="24"/>
      <w:szCs w:val="24"/>
      <w:lang w:eastAsia="en-US"/>
      <w14:textFill>
        <w14:solidFill>
          <w14:schemeClr w14:val="tx1"/>
        </w14:solidFill>
      </w14:textFill>
    </w:rPr>
  </w:style>
  <w:style w:type="character" w:customStyle="1" w:styleId="36">
    <w:name w:val="Heading 9 Char"/>
    <w:basedOn w:val="22"/>
    <w:link w:val="11"/>
    <w:qFormat/>
    <w:uiPriority w:val="9"/>
    <w:rPr>
      <w:rFonts w:asciiTheme="majorHAnsi" w:hAnsiTheme="majorHAnsi" w:eastAsiaTheme="majorEastAsia" w:cstheme="majorBidi"/>
      <w:color w:val="000000" w:themeColor="text1"/>
      <w:sz w:val="24"/>
      <w:szCs w:val="24"/>
      <w:lang w:eastAsia="en-US"/>
      <w14:textFill>
        <w14:solidFill>
          <w14:schemeClr w14:val="tx1"/>
        </w14:solidFill>
      </w14:textFill>
    </w:rPr>
  </w:style>
  <w:style w:type="character" w:customStyle="1" w:styleId="37">
    <w:name w:val="Body Text Char"/>
    <w:basedOn w:val="22"/>
    <w:link w:val="3"/>
    <w:qFormat/>
    <w:uiPriority w:val="0"/>
    <w:rPr>
      <w:rFonts w:ascii="Arial" w:hAnsi="Arial" w:eastAsia="宋体"/>
      <w:sz w:val="24"/>
      <w:szCs w:val="24"/>
      <w:lang w:eastAsia="en-US"/>
    </w:rPr>
  </w:style>
  <w:style w:type="paragraph" w:customStyle="1" w:styleId="38">
    <w:name w:val="First Paragraph"/>
    <w:basedOn w:val="3"/>
    <w:next w:val="3"/>
    <w:qFormat/>
    <w:uiPriority w:val="0"/>
  </w:style>
  <w:style w:type="character" w:customStyle="1" w:styleId="39">
    <w:name w:val="Title Char"/>
    <w:basedOn w:val="22"/>
    <w:link w:val="18"/>
    <w:qFormat/>
    <w:uiPriority w:val="0"/>
    <w:rPr>
      <w:rFonts w:ascii="Arial" w:hAnsi="Arial" w:eastAsiaTheme="majorEastAsia" w:cstheme="majorBidi"/>
      <w:b/>
      <w:bCs/>
      <w:color w:val="000000" w:themeColor="text1"/>
      <w:sz w:val="36"/>
      <w:szCs w:val="36"/>
      <w:lang w:eastAsia="en-US"/>
      <w14:textFill>
        <w14:solidFill>
          <w14:schemeClr w14:val="tx1"/>
        </w14:solidFill>
      </w14:textFill>
    </w:rPr>
  </w:style>
  <w:style w:type="character" w:customStyle="1" w:styleId="40">
    <w:name w:val="Subtitle Char"/>
    <w:basedOn w:val="22"/>
    <w:link w:val="17"/>
    <w:qFormat/>
    <w:uiPriority w:val="0"/>
    <w:rPr>
      <w:rFonts w:ascii="Arial" w:hAnsi="Arial" w:eastAsiaTheme="majorEastAsia" w:cstheme="majorBidi"/>
      <w:b/>
      <w:bCs/>
      <w:color w:val="000000" w:themeColor="text1"/>
      <w:sz w:val="30"/>
      <w:szCs w:val="30"/>
      <w:lang w:eastAsia="en-US"/>
      <w14:textFill>
        <w14:solidFill>
          <w14:schemeClr w14:val="tx1"/>
        </w14:solidFill>
      </w14:textFill>
    </w:rPr>
  </w:style>
  <w:style w:type="paragraph" w:customStyle="1" w:styleId="41">
    <w:name w:val="Author"/>
    <w:next w:val="3"/>
    <w:qFormat/>
    <w:uiPriority w:val="0"/>
    <w:pPr>
      <w:keepNext/>
      <w:keepLines/>
      <w:spacing w:after="200"/>
      <w:jc w:val="center"/>
    </w:pPr>
    <w:rPr>
      <w:rFonts w:ascii="Arial" w:hAnsi="Arial" w:eastAsia="宋体" w:cstheme="minorBidi"/>
      <w:sz w:val="24"/>
      <w:szCs w:val="24"/>
      <w:lang w:val="en-US" w:eastAsia="en-US" w:bidi="ar-SA"/>
    </w:rPr>
  </w:style>
  <w:style w:type="character" w:customStyle="1" w:styleId="42">
    <w:name w:val="Date Char"/>
    <w:basedOn w:val="22"/>
    <w:link w:val="14"/>
    <w:qFormat/>
    <w:uiPriority w:val="0"/>
    <w:rPr>
      <w:rFonts w:eastAsia="宋体"/>
      <w:sz w:val="24"/>
      <w:szCs w:val="24"/>
      <w:lang w:eastAsia="en-US"/>
    </w:rPr>
  </w:style>
  <w:style w:type="paragraph" w:customStyle="1" w:styleId="43">
    <w:name w:val="Abstract"/>
    <w:basedOn w:val="1"/>
    <w:next w:val="3"/>
    <w:qFormat/>
    <w:uiPriority w:val="0"/>
    <w:pPr>
      <w:keepNext/>
      <w:keepLines/>
      <w:widowControl/>
      <w:spacing w:before="300" w:after="300"/>
      <w:jc w:val="left"/>
    </w:pPr>
    <w:rPr>
      <w:rFonts w:ascii="Arial" w:hAnsi="Arial" w:eastAsia="宋体"/>
      <w:kern w:val="0"/>
      <w:sz w:val="20"/>
      <w:szCs w:val="20"/>
      <w:lang w:eastAsia="en-US"/>
    </w:rPr>
  </w:style>
  <w:style w:type="character" w:customStyle="1" w:styleId="44">
    <w:name w:val="Footnote Text Char"/>
    <w:basedOn w:val="22"/>
    <w:link w:val="19"/>
    <w:qFormat/>
    <w:uiPriority w:val="9"/>
    <w:rPr>
      <w:rFonts w:eastAsia="宋体"/>
      <w:sz w:val="24"/>
      <w:szCs w:val="24"/>
      <w:lang w:eastAsia="en-US"/>
    </w:rPr>
  </w:style>
  <w:style w:type="table" w:customStyle="1" w:styleId="45">
    <w:name w:val="Table"/>
    <w:unhideWhenUsed/>
    <w:qFormat/>
    <w:uiPriority w:val="0"/>
    <w:pPr>
      <w:spacing w:after="200"/>
    </w:pPr>
    <w:rPr>
      <w:sz w:val="24"/>
      <w:szCs w:val="24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6">
    <w:name w:val="Definition Term"/>
    <w:basedOn w:val="1"/>
    <w:next w:val="47"/>
    <w:qFormat/>
    <w:uiPriority w:val="0"/>
    <w:pPr>
      <w:keepNext/>
      <w:keepLines/>
      <w:widowControl/>
      <w:jc w:val="left"/>
    </w:pPr>
    <w:rPr>
      <w:rFonts w:eastAsia="宋体"/>
      <w:b/>
      <w:kern w:val="0"/>
      <w:sz w:val="24"/>
      <w:lang w:eastAsia="en-US"/>
    </w:rPr>
  </w:style>
  <w:style w:type="paragraph" w:customStyle="1" w:styleId="47">
    <w:name w:val="Definition"/>
    <w:basedOn w:val="1"/>
    <w:qFormat/>
    <w:uiPriority w:val="0"/>
    <w:pPr>
      <w:widowControl/>
      <w:spacing w:after="200"/>
      <w:jc w:val="left"/>
    </w:pPr>
    <w:rPr>
      <w:rFonts w:eastAsia="宋体"/>
      <w:kern w:val="0"/>
      <w:sz w:val="24"/>
      <w:lang w:eastAsia="en-US"/>
    </w:rPr>
  </w:style>
  <w:style w:type="paragraph" w:customStyle="1" w:styleId="48">
    <w:name w:val="Image Caption"/>
    <w:basedOn w:val="13"/>
    <w:qFormat/>
    <w:uiPriority w:val="0"/>
    <w:pPr>
      <w:widowControl/>
      <w:spacing w:after="120"/>
      <w:jc w:val="left"/>
    </w:pPr>
    <w:rPr>
      <w:rFonts w:eastAsia="宋体"/>
      <w:iCs w:val="0"/>
      <w:color w:val="auto"/>
      <w:kern w:val="0"/>
      <w:sz w:val="24"/>
      <w:szCs w:val="24"/>
      <w:lang w:eastAsia="en-US"/>
    </w:rPr>
  </w:style>
  <w:style w:type="character" w:customStyle="1" w:styleId="49">
    <w:name w:val="Verbatim Char"/>
    <w:basedOn w:val="22"/>
    <w:link w:val="50"/>
    <w:qFormat/>
    <w:uiPriority w:val="0"/>
    <w:rPr>
      <w:rFonts w:ascii="Consolas" w:hAnsi="Consolas"/>
      <w:sz w:val="22"/>
    </w:rPr>
  </w:style>
  <w:style w:type="paragraph" w:customStyle="1" w:styleId="50">
    <w:name w:val="Source Code"/>
    <w:basedOn w:val="1"/>
    <w:link w:val="49"/>
    <w:qFormat/>
    <w:uiPriority w:val="0"/>
    <w:pPr>
      <w:wordWrap w:val="0"/>
    </w:pPr>
  </w:style>
  <w:style w:type="character" w:customStyle="1" w:styleId="51">
    <w:name w:val="Footer Char"/>
    <w:basedOn w:val="22"/>
    <w:link w:val="15"/>
    <w:qFormat/>
    <w:uiPriority w:val="0"/>
    <w:rPr>
      <w:kern w:val="2"/>
      <w:sz w:val="18"/>
      <w:szCs w:val="24"/>
    </w:rPr>
  </w:style>
  <w:style w:type="table" w:customStyle="1" w:styleId="52">
    <w:name w:val="Grid Table 1 Light - Accent 31"/>
    <w:basedOn w:val="21"/>
    <w:qFormat/>
    <w:uiPriority w:val="46"/>
    <w:tblPr>
      <w:tblBorders>
        <w:top w:val="single" w:color="FEE595" w:themeColor="accent3" w:themeTint="66" w:sz="4" w:space="0"/>
        <w:left w:val="single" w:color="FEE595" w:themeColor="accent3" w:themeTint="66" w:sz="4" w:space="0"/>
        <w:bottom w:val="single" w:color="FEE595" w:themeColor="accent3" w:themeTint="66" w:sz="4" w:space="0"/>
        <w:right w:val="single" w:color="FEE595" w:themeColor="accent3" w:themeTint="66" w:sz="4" w:space="0"/>
        <w:insideH w:val="single" w:color="FEE595" w:themeColor="accent3" w:themeTint="66" w:sz="4" w:space="0"/>
        <w:insideV w:val="single" w:color="FEE595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FDD960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FDD960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3">
    <w:name w:val="Grid Table 1 Light - Accent 41"/>
    <w:basedOn w:val="21"/>
    <w:qFormat/>
    <w:uiPriority w:val="46"/>
    <w:tblPr>
      <w:tblBorders>
        <w:top w:val="single" w:color="C7E4B3" w:themeColor="accent4" w:themeTint="66" w:sz="4" w:space="0"/>
        <w:left w:val="single" w:color="C7E4B3" w:themeColor="accent4" w:themeTint="66" w:sz="4" w:space="0"/>
        <w:bottom w:val="single" w:color="C7E4B3" w:themeColor="accent4" w:themeTint="66" w:sz="4" w:space="0"/>
        <w:right w:val="single" w:color="C7E4B3" w:themeColor="accent4" w:themeTint="66" w:sz="4" w:space="0"/>
        <w:insideH w:val="single" w:color="C7E4B3" w:themeColor="accent4" w:themeTint="66" w:sz="4" w:space="0"/>
        <w:insideV w:val="single" w:color="C7E4B3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CD78D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CD78D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4">
    <w:name w:val="Grid Table 1 Light - Accent 51"/>
    <w:basedOn w:val="21"/>
    <w:qFormat/>
    <w:uiPriority w:val="46"/>
    <w:tblPr>
      <w:tblBorders>
        <w:top w:val="single" w:color="A8E9E3" w:themeColor="accent5" w:themeTint="66" w:sz="4" w:space="0"/>
        <w:left w:val="single" w:color="A8E9E3" w:themeColor="accent5" w:themeTint="66" w:sz="4" w:space="0"/>
        <w:bottom w:val="single" w:color="A8E9E3" w:themeColor="accent5" w:themeTint="66" w:sz="4" w:space="0"/>
        <w:right w:val="single" w:color="A8E9E3" w:themeColor="accent5" w:themeTint="66" w:sz="4" w:space="0"/>
        <w:insideH w:val="single" w:color="A8E9E3" w:themeColor="accent5" w:themeTint="66" w:sz="4" w:space="0"/>
        <w:insideV w:val="single" w:color="A8E9E3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7DDED6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7DDED6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5">
    <w:name w:val="Grid Table 4 - Accent 11"/>
    <w:basedOn w:val="21"/>
    <w:qFormat/>
    <w:uiPriority w:val="49"/>
    <w:tblPr>
      <w:tblBorders>
        <w:top w:val="single" w:color="91ABDF" w:themeColor="accent1" w:themeTint="99" w:sz="4" w:space="0"/>
        <w:left w:val="single" w:color="91ABDF" w:themeColor="accent1" w:themeTint="99" w:sz="4" w:space="0"/>
        <w:bottom w:val="single" w:color="91ABDF" w:themeColor="accent1" w:themeTint="99" w:sz="4" w:space="0"/>
        <w:right w:val="single" w:color="91ABDF" w:themeColor="accent1" w:themeTint="99" w:sz="4" w:space="0"/>
        <w:insideH w:val="single" w:color="91ABDF" w:themeColor="accent1" w:themeTint="99" w:sz="4" w:space="0"/>
        <w:insideV w:val="single" w:color="91ABDF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874CB" w:themeColor="accent1" w:sz="4" w:space="0"/>
          <w:left w:val="single" w:color="4874CB" w:themeColor="accent1" w:sz="4" w:space="0"/>
          <w:bottom w:val="single" w:color="4874CB" w:themeColor="accent1" w:sz="4" w:space="0"/>
          <w:right w:val="single" w:color="4874CB" w:themeColor="accent1" w:sz="4" w:space="0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cPr>
        <w:tcBorders>
          <w:top w:val="double" w:color="4874CB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3F4" w:themeFill="accent1" w:themeFillTint="33"/>
      </w:tcPr>
    </w:tblStylePr>
    <w:tblStylePr w:type="band1Horz">
      <w:tcPr>
        <w:shd w:val="clear" w:color="auto" w:fill="DAE3F4" w:themeFill="accent1" w:themeFillTint="33"/>
      </w:tcPr>
    </w:tblStylePr>
  </w:style>
  <w:style w:type="character" w:customStyle="1" w:styleId="56">
    <w:name w:val="KeywordTok"/>
    <w:basedOn w:val="49"/>
    <w:qFormat/>
    <w:uiPriority w:val="0"/>
    <w:rPr>
      <w:rFonts w:ascii="Consolas" w:hAnsi="Consolas"/>
      <w:b/>
      <w:color w:val="007020"/>
      <w:sz w:val="22"/>
    </w:rPr>
  </w:style>
  <w:style w:type="character" w:customStyle="1" w:styleId="57">
    <w:name w:val="DataTypeTok"/>
    <w:basedOn w:val="49"/>
    <w:qFormat/>
    <w:uiPriority w:val="0"/>
    <w:rPr>
      <w:rFonts w:ascii="Consolas" w:hAnsi="Consolas"/>
      <w:color w:val="902000"/>
      <w:sz w:val="22"/>
    </w:rPr>
  </w:style>
  <w:style w:type="character" w:customStyle="1" w:styleId="58">
    <w:name w:val="DecValTok"/>
    <w:basedOn w:val="49"/>
    <w:qFormat/>
    <w:uiPriority w:val="0"/>
    <w:rPr>
      <w:rFonts w:ascii="Consolas" w:hAnsi="Consolas"/>
      <w:color w:val="40A070"/>
      <w:sz w:val="22"/>
    </w:rPr>
  </w:style>
  <w:style w:type="character" w:customStyle="1" w:styleId="59">
    <w:name w:val="BaseNTok"/>
    <w:basedOn w:val="49"/>
    <w:qFormat/>
    <w:uiPriority w:val="0"/>
    <w:rPr>
      <w:rFonts w:ascii="Consolas" w:hAnsi="Consolas"/>
      <w:color w:val="40A070"/>
      <w:sz w:val="22"/>
    </w:rPr>
  </w:style>
  <w:style w:type="character" w:customStyle="1" w:styleId="60">
    <w:name w:val="FloatTok"/>
    <w:basedOn w:val="49"/>
    <w:qFormat/>
    <w:uiPriority w:val="0"/>
    <w:rPr>
      <w:rFonts w:ascii="Consolas" w:hAnsi="Consolas"/>
      <w:color w:val="40A070"/>
      <w:sz w:val="22"/>
    </w:rPr>
  </w:style>
  <w:style w:type="character" w:customStyle="1" w:styleId="61">
    <w:name w:val="ConstantTok"/>
    <w:basedOn w:val="49"/>
    <w:qFormat/>
    <w:uiPriority w:val="0"/>
    <w:rPr>
      <w:rFonts w:ascii="Consolas" w:hAnsi="Consolas"/>
      <w:color w:val="880000"/>
      <w:sz w:val="22"/>
    </w:rPr>
  </w:style>
  <w:style w:type="character" w:customStyle="1" w:styleId="62">
    <w:name w:val="CharTok"/>
    <w:basedOn w:val="49"/>
    <w:qFormat/>
    <w:uiPriority w:val="0"/>
    <w:rPr>
      <w:rFonts w:ascii="Consolas" w:hAnsi="Consolas"/>
      <w:color w:val="4070A0"/>
      <w:sz w:val="22"/>
    </w:rPr>
  </w:style>
  <w:style w:type="character" w:customStyle="1" w:styleId="63">
    <w:name w:val="SpecialCharTok"/>
    <w:basedOn w:val="49"/>
    <w:qFormat/>
    <w:uiPriority w:val="0"/>
    <w:rPr>
      <w:rFonts w:ascii="Consolas" w:hAnsi="Consolas"/>
      <w:color w:val="4070A0"/>
      <w:sz w:val="22"/>
    </w:rPr>
  </w:style>
  <w:style w:type="character" w:customStyle="1" w:styleId="64">
    <w:name w:val="StringTok"/>
    <w:basedOn w:val="49"/>
    <w:qFormat/>
    <w:uiPriority w:val="0"/>
    <w:rPr>
      <w:rFonts w:ascii="Consolas" w:hAnsi="Consolas"/>
      <w:color w:val="4070A0"/>
      <w:sz w:val="22"/>
    </w:rPr>
  </w:style>
  <w:style w:type="character" w:customStyle="1" w:styleId="65">
    <w:name w:val="VerbatimStringTok"/>
    <w:basedOn w:val="49"/>
    <w:qFormat/>
    <w:uiPriority w:val="0"/>
    <w:rPr>
      <w:rFonts w:ascii="Consolas" w:hAnsi="Consolas"/>
      <w:color w:val="4070A0"/>
      <w:sz w:val="22"/>
    </w:rPr>
  </w:style>
  <w:style w:type="character" w:customStyle="1" w:styleId="66">
    <w:name w:val="SpecialStringTok"/>
    <w:basedOn w:val="49"/>
    <w:qFormat/>
    <w:uiPriority w:val="0"/>
    <w:rPr>
      <w:rFonts w:ascii="Consolas" w:hAnsi="Consolas"/>
      <w:color w:val="BB6688"/>
      <w:sz w:val="22"/>
    </w:rPr>
  </w:style>
  <w:style w:type="character" w:customStyle="1" w:styleId="67">
    <w:name w:val="ImportTok"/>
    <w:basedOn w:val="49"/>
    <w:qFormat/>
    <w:uiPriority w:val="0"/>
    <w:rPr>
      <w:rFonts w:ascii="Consolas" w:hAnsi="Consolas"/>
      <w:sz w:val="22"/>
    </w:rPr>
  </w:style>
  <w:style w:type="character" w:customStyle="1" w:styleId="68">
    <w:name w:val="CommentTok"/>
    <w:basedOn w:val="49"/>
    <w:qFormat/>
    <w:uiPriority w:val="0"/>
    <w:rPr>
      <w:rFonts w:ascii="Consolas" w:hAnsi="Consolas"/>
      <w:i/>
      <w:color w:val="60A0B0"/>
      <w:sz w:val="22"/>
    </w:rPr>
  </w:style>
  <w:style w:type="character" w:customStyle="1" w:styleId="69">
    <w:name w:val="DocumentationTok"/>
    <w:basedOn w:val="49"/>
    <w:qFormat/>
    <w:uiPriority w:val="0"/>
    <w:rPr>
      <w:rFonts w:ascii="Consolas" w:hAnsi="Consolas"/>
      <w:i/>
      <w:color w:val="BA2121"/>
      <w:sz w:val="22"/>
    </w:rPr>
  </w:style>
  <w:style w:type="character" w:customStyle="1" w:styleId="70">
    <w:name w:val="AnnotationTok"/>
    <w:basedOn w:val="4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71">
    <w:name w:val="CommentVarTok"/>
    <w:basedOn w:val="4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72">
    <w:name w:val="OtherTok"/>
    <w:basedOn w:val="49"/>
    <w:qFormat/>
    <w:uiPriority w:val="0"/>
    <w:rPr>
      <w:rFonts w:ascii="Consolas" w:hAnsi="Consolas"/>
      <w:color w:val="007020"/>
      <w:sz w:val="22"/>
    </w:rPr>
  </w:style>
  <w:style w:type="character" w:customStyle="1" w:styleId="73">
    <w:name w:val="FunctionTok"/>
    <w:basedOn w:val="49"/>
    <w:qFormat/>
    <w:uiPriority w:val="0"/>
    <w:rPr>
      <w:rFonts w:ascii="Consolas" w:hAnsi="Consolas"/>
      <w:color w:val="06287E"/>
      <w:sz w:val="22"/>
    </w:rPr>
  </w:style>
  <w:style w:type="character" w:customStyle="1" w:styleId="74">
    <w:name w:val="VariableTok"/>
    <w:basedOn w:val="49"/>
    <w:qFormat/>
    <w:uiPriority w:val="0"/>
    <w:rPr>
      <w:rFonts w:ascii="Consolas" w:hAnsi="Consolas"/>
      <w:color w:val="19177C"/>
      <w:sz w:val="22"/>
    </w:rPr>
  </w:style>
  <w:style w:type="character" w:customStyle="1" w:styleId="75">
    <w:name w:val="ControlFlowTok"/>
    <w:basedOn w:val="49"/>
    <w:qFormat/>
    <w:uiPriority w:val="0"/>
    <w:rPr>
      <w:rFonts w:ascii="Consolas" w:hAnsi="Consolas"/>
      <w:b/>
      <w:color w:val="007020"/>
      <w:sz w:val="22"/>
    </w:rPr>
  </w:style>
  <w:style w:type="character" w:customStyle="1" w:styleId="76">
    <w:name w:val="OperatorTok"/>
    <w:basedOn w:val="49"/>
    <w:qFormat/>
    <w:uiPriority w:val="0"/>
    <w:rPr>
      <w:rFonts w:ascii="Consolas" w:hAnsi="Consolas"/>
      <w:color w:val="666666"/>
      <w:sz w:val="22"/>
    </w:rPr>
  </w:style>
  <w:style w:type="character" w:customStyle="1" w:styleId="77">
    <w:name w:val="BuiltInTok"/>
    <w:basedOn w:val="49"/>
    <w:qFormat/>
    <w:uiPriority w:val="0"/>
    <w:rPr>
      <w:rFonts w:ascii="Consolas" w:hAnsi="Consolas"/>
      <w:sz w:val="22"/>
    </w:rPr>
  </w:style>
  <w:style w:type="character" w:customStyle="1" w:styleId="78">
    <w:name w:val="ExtensionTok"/>
    <w:basedOn w:val="49"/>
    <w:qFormat/>
    <w:uiPriority w:val="0"/>
    <w:rPr>
      <w:rFonts w:ascii="Consolas" w:hAnsi="Consolas"/>
      <w:sz w:val="22"/>
    </w:rPr>
  </w:style>
  <w:style w:type="character" w:customStyle="1" w:styleId="79">
    <w:name w:val="PreprocessorTok"/>
    <w:basedOn w:val="49"/>
    <w:qFormat/>
    <w:uiPriority w:val="0"/>
    <w:rPr>
      <w:rFonts w:ascii="Consolas" w:hAnsi="Consolas"/>
      <w:color w:val="BC7A00"/>
      <w:sz w:val="22"/>
    </w:rPr>
  </w:style>
  <w:style w:type="character" w:customStyle="1" w:styleId="80">
    <w:name w:val="AttributeTok"/>
    <w:basedOn w:val="49"/>
    <w:qFormat/>
    <w:uiPriority w:val="0"/>
    <w:rPr>
      <w:rFonts w:ascii="Consolas" w:hAnsi="Consolas"/>
      <w:color w:val="7D9029"/>
      <w:sz w:val="22"/>
    </w:rPr>
  </w:style>
  <w:style w:type="character" w:customStyle="1" w:styleId="81">
    <w:name w:val="RegionMarkerTok"/>
    <w:basedOn w:val="49"/>
    <w:qFormat/>
    <w:uiPriority w:val="0"/>
    <w:rPr>
      <w:rFonts w:ascii="Consolas" w:hAnsi="Consolas"/>
      <w:sz w:val="22"/>
    </w:rPr>
  </w:style>
  <w:style w:type="character" w:customStyle="1" w:styleId="82">
    <w:name w:val="InformationTok"/>
    <w:basedOn w:val="4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83">
    <w:name w:val="WarningTok"/>
    <w:basedOn w:val="4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84">
    <w:name w:val="AlertTok"/>
    <w:basedOn w:val="49"/>
    <w:qFormat/>
    <w:uiPriority w:val="0"/>
    <w:rPr>
      <w:rFonts w:ascii="Consolas" w:hAnsi="Consolas"/>
      <w:b/>
      <w:color w:val="FF0000"/>
      <w:sz w:val="22"/>
    </w:rPr>
  </w:style>
  <w:style w:type="character" w:customStyle="1" w:styleId="85">
    <w:name w:val="ErrorTok"/>
    <w:basedOn w:val="49"/>
    <w:qFormat/>
    <w:uiPriority w:val="0"/>
    <w:rPr>
      <w:rFonts w:ascii="Consolas" w:hAnsi="Consolas"/>
      <w:b/>
      <w:color w:val="FF0000"/>
      <w:sz w:val="22"/>
    </w:rPr>
  </w:style>
  <w:style w:type="character" w:customStyle="1" w:styleId="86">
    <w:name w:val="NormalTok"/>
    <w:basedOn w:val="49"/>
    <w:qFormat/>
    <w:uiPriority w:val="0"/>
    <w:rPr>
      <w:rFonts w:ascii="Consolas" w:hAnsi="Consolas"/>
      <w:sz w:val="22"/>
    </w:rPr>
  </w:style>
  <w:style w:type="paragraph" w:customStyle="1" w:styleId="87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 w:val="24"/>
    </w:rPr>
  </w:style>
  <w:style w:type="character" w:customStyle="1" w:styleId="88">
    <w:name w:val="md-plain"/>
    <w:basedOn w:val="22"/>
    <w:qFormat/>
    <w:uiPriority w:val="0"/>
  </w:style>
  <w:style w:type="character" w:customStyle="1" w:styleId="89">
    <w:name w:val="td-span"/>
    <w:basedOn w:val="2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581</Words>
  <Characters>3181</Characters>
  <Lines>113</Lines>
  <Paragraphs>31</Paragraphs>
  <TotalTime>5</TotalTime>
  <ScaleCrop>false</ScaleCrop>
  <LinksUpToDate>false</LinksUpToDate>
  <CharactersWithSpaces>3648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2024-11-02T00:01:00Z</dcterms:created>
  <dc:creator>AprilChen</dc:creator>
  <cp:lastModifiedBy>Secre</cp:lastModifiedBy>
  <dcterms:modified xsi:type="dcterms:W3CDTF">2024-11-08T02:06:14Z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3826797AB919B42CDD842467A4F9A8EC_42</vt:lpwstr>
  </property>
</Properties>
</file>