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D18AA" w14:textId="77777777" w:rsidR="004716B0" w:rsidRPr="00E27CAD" w:rsidRDefault="00791B78" w:rsidP="00E27CAD">
      <w:pPr>
        <w:pStyle w:val="NormalWeb"/>
        <w:spacing w:before="0" w:beforeAutospacing="0" w:after="0" w:afterAutospacing="0"/>
        <w:rPr>
          <w:b/>
          <w:bCs/>
          <w:color w:val="000000"/>
          <w:sz w:val="22"/>
          <w:szCs w:val="22"/>
        </w:rPr>
      </w:pPr>
      <w:r w:rsidRPr="00E27CAD">
        <w:rPr>
          <w:b/>
          <w:bCs/>
          <w:color w:val="000000"/>
          <w:sz w:val="22"/>
          <w:szCs w:val="22"/>
        </w:rPr>
        <w:t>07/10/2023</w:t>
      </w:r>
      <w:r w:rsidR="004716B0" w:rsidRPr="00E27CAD">
        <w:rPr>
          <w:b/>
          <w:bCs/>
          <w:color w:val="000000"/>
          <w:sz w:val="22"/>
          <w:szCs w:val="22"/>
        </w:rPr>
        <w:t xml:space="preserve"> </w:t>
      </w:r>
    </w:p>
    <w:p w14:paraId="100E1C0B" w14:textId="54EC1C89" w:rsidR="00791B78" w:rsidRPr="00791B78" w:rsidRDefault="00791B78" w:rsidP="00E27CAD">
      <w:pPr>
        <w:pStyle w:val="NormalWeb"/>
        <w:spacing w:before="0" w:beforeAutospacing="0" w:after="0" w:afterAutospacing="0"/>
        <w:rPr>
          <w:b/>
          <w:bCs/>
          <w:color w:val="000000"/>
          <w:sz w:val="22"/>
          <w:szCs w:val="22"/>
        </w:rPr>
      </w:pPr>
      <w:r>
        <w:rPr>
          <w:b/>
          <w:bCs/>
          <w:color w:val="000000"/>
          <w:sz w:val="22"/>
          <w:szCs w:val="22"/>
        </w:rPr>
        <w:t>France’s Geographical Detachment from Europe</w:t>
      </w:r>
      <w:r w:rsidR="00E27CAD">
        <w:rPr>
          <w:b/>
          <w:bCs/>
          <w:color w:val="000000"/>
          <w:sz w:val="22"/>
          <w:szCs w:val="22"/>
        </w:rPr>
        <w:t>: Impact on</w:t>
      </w:r>
      <w:r w:rsidR="00626D4E" w:rsidRPr="008A1BD7">
        <w:rPr>
          <w:b/>
          <w:bCs/>
          <w:color w:val="000000"/>
          <w:sz w:val="22"/>
          <w:szCs w:val="22"/>
        </w:rPr>
        <w:t xml:space="preserve"> </w:t>
      </w:r>
      <w:r w:rsidR="00E27CAD">
        <w:rPr>
          <w:b/>
          <w:bCs/>
          <w:color w:val="000000"/>
          <w:sz w:val="22"/>
          <w:szCs w:val="22"/>
        </w:rPr>
        <w:t>Maritime &amp; Rail Transportation of Goods</w:t>
      </w:r>
    </w:p>
    <w:p w14:paraId="272147F3" w14:textId="4B9573E2" w:rsidR="00E27CAD" w:rsidRDefault="004716B0" w:rsidP="00E27CAD">
      <w:pPr>
        <w:ind w:firstLine="720"/>
        <w:rPr>
          <w:rFonts w:ascii="Times New Roman" w:eastAsia="Times New Roman" w:hAnsi="Times New Roman" w:cs="Times New Roman"/>
          <w:color w:val="000000"/>
          <w:sz w:val="22"/>
          <w:szCs w:val="22"/>
        </w:rPr>
      </w:pPr>
      <w:r w:rsidRPr="004716B0">
        <w:rPr>
          <w:rFonts w:ascii="Times New Roman" w:eastAsia="Times New Roman" w:hAnsi="Times New Roman" w:cs="Times New Roman"/>
          <w:color w:val="000000"/>
          <w:sz w:val="22"/>
          <w:szCs w:val="22"/>
        </w:rPr>
        <w:t xml:space="preserve">Given the hypothetical event where France becomes geographically detached from the European continent, I have chosen to focus on </w:t>
      </w:r>
      <w:r w:rsidR="00697176">
        <w:rPr>
          <w:rFonts w:ascii="Times New Roman" w:eastAsia="Times New Roman" w:hAnsi="Times New Roman" w:cs="Times New Roman"/>
          <w:color w:val="000000"/>
          <w:sz w:val="22"/>
          <w:szCs w:val="22"/>
        </w:rPr>
        <w:t xml:space="preserve">the event’s </w:t>
      </w:r>
      <w:r w:rsidRPr="004716B0">
        <w:rPr>
          <w:rFonts w:ascii="Times New Roman" w:eastAsia="Times New Roman" w:hAnsi="Times New Roman" w:cs="Times New Roman"/>
          <w:color w:val="000000"/>
          <w:sz w:val="22"/>
          <w:szCs w:val="22"/>
        </w:rPr>
        <w:t>impact on the transportation</w:t>
      </w:r>
      <w:r w:rsidR="00697176">
        <w:rPr>
          <w:rFonts w:ascii="Times New Roman" w:eastAsia="Times New Roman" w:hAnsi="Times New Roman" w:cs="Times New Roman"/>
          <w:color w:val="000000"/>
          <w:sz w:val="22"/>
          <w:szCs w:val="22"/>
        </w:rPr>
        <w:t xml:space="preserve"> of freight and goods</w:t>
      </w:r>
      <w:r w:rsidRPr="004716B0">
        <w:rPr>
          <w:rFonts w:ascii="Times New Roman" w:eastAsia="Times New Roman" w:hAnsi="Times New Roman" w:cs="Times New Roman"/>
          <w:color w:val="000000"/>
          <w:sz w:val="22"/>
          <w:szCs w:val="22"/>
        </w:rPr>
        <w:t xml:space="preserve">. It is important to note that such a geographic shift would also significantly impact other areas, including but not limited to the transportation of people, gas pipelines &amp; electricity, tourism, immigration and fishing rights. </w:t>
      </w:r>
    </w:p>
    <w:p w14:paraId="18635ECB" w14:textId="26D4F1E0" w:rsidR="004716B0" w:rsidRPr="004716B0" w:rsidRDefault="004716B0" w:rsidP="00E27CAD">
      <w:pPr>
        <w:ind w:firstLine="720"/>
        <w:rPr>
          <w:rFonts w:ascii="Times New Roman" w:eastAsia="Times New Roman" w:hAnsi="Times New Roman" w:cs="Times New Roman"/>
        </w:rPr>
      </w:pPr>
      <w:r w:rsidRPr="004716B0">
        <w:rPr>
          <w:rFonts w:ascii="Times New Roman" w:eastAsia="Times New Roman" w:hAnsi="Times New Roman" w:cs="Times New Roman"/>
          <w:color w:val="000000"/>
          <w:sz w:val="22"/>
          <w:szCs w:val="22"/>
        </w:rPr>
        <w:t>To explore potential shifts in French trade dynamics and the transportation of goods, I compare France’s transportation statistics to two islands in Europe: UK and Ireland</w:t>
      </w:r>
      <w:r w:rsidR="00E27CAD">
        <w:rPr>
          <w:rFonts w:ascii="Times New Roman" w:eastAsia="Times New Roman" w:hAnsi="Times New Roman" w:cs="Times New Roman"/>
          <w:color w:val="000000"/>
          <w:sz w:val="22"/>
          <w:szCs w:val="22"/>
        </w:rPr>
        <w:t xml:space="preserve"> (</w:t>
      </w:r>
      <w:proofErr w:type="spellStart"/>
      <w:r w:rsidR="00697176">
        <w:rPr>
          <w:rFonts w:ascii="Times New Roman" w:eastAsia="Times New Roman" w:hAnsi="Times New Roman" w:cs="Times New Roman"/>
          <w:i/>
          <w:iCs/>
          <w:color w:val="000000"/>
          <w:sz w:val="22"/>
          <w:szCs w:val="22"/>
        </w:rPr>
        <w:fldChar w:fldCharType="begin"/>
      </w:r>
      <w:r w:rsidR="00697176">
        <w:rPr>
          <w:rFonts w:ascii="Times New Roman" w:eastAsia="Times New Roman" w:hAnsi="Times New Roman" w:cs="Times New Roman"/>
          <w:i/>
          <w:iCs/>
          <w:color w:val="000000"/>
          <w:sz w:val="22"/>
          <w:szCs w:val="22"/>
        </w:rPr>
        <w:instrText xml:space="preserve"> HYPERLINK "https://github.com/Julia-Susser/French-Freight-Transportation" </w:instrText>
      </w:r>
      <w:r w:rsidR="00697176">
        <w:rPr>
          <w:rFonts w:ascii="Times New Roman" w:eastAsia="Times New Roman" w:hAnsi="Times New Roman" w:cs="Times New Roman"/>
          <w:i/>
          <w:iCs/>
          <w:color w:val="000000"/>
          <w:sz w:val="22"/>
          <w:szCs w:val="22"/>
        </w:rPr>
      </w:r>
      <w:r w:rsidR="00697176">
        <w:rPr>
          <w:rFonts w:ascii="Times New Roman" w:eastAsia="Times New Roman" w:hAnsi="Times New Roman" w:cs="Times New Roman"/>
          <w:i/>
          <w:iCs/>
          <w:color w:val="000000"/>
          <w:sz w:val="22"/>
          <w:szCs w:val="22"/>
        </w:rPr>
        <w:fldChar w:fldCharType="separate"/>
      </w:r>
      <w:r w:rsidR="00E27CAD" w:rsidRPr="00697176">
        <w:rPr>
          <w:rStyle w:val="Hyperlink"/>
          <w:rFonts w:ascii="Times New Roman" w:eastAsia="Times New Roman" w:hAnsi="Times New Roman" w:cs="Times New Roman"/>
          <w:i/>
          <w:iCs/>
          <w:sz w:val="22"/>
          <w:szCs w:val="22"/>
        </w:rPr>
        <w:t>Github</w:t>
      </w:r>
      <w:proofErr w:type="spellEnd"/>
      <w:r w:rsidR="00697176">
        <w:rPr>
          <w:rFonts w:ascii="Times New Roman" w:eastAsia="Times New Roman" w:hAnsi="Times New Roman" w:cs="Times New Roman"/>
          <w:i/>
          <w:iCs/>
          <w:color w:val="000000"/>
          <w:sz w:val="22"/>
          <w:szCs w:val="22"/>
        </w:rPr>
        <w:fldChar w:fldCharType="end"/>
      </w:r>
      <w:r w:rsidR="00E27CAD">
        <w:rPr>
          <w:rFonts w:ascii="Times New Roman" w:eastAsia="Times New Roman" w:hAnsi="Times New Roman" w:cs="Times New Roman"/>
          <w:color w:val="000000"/>
          <w:sz w:val="22"/>
          <w:szCs w:val="22"/>
        </w:rPr>
        <w:t>)</w:t>
      </w:r>
      <w:r w:rsidRPr="004716B0">
        <w:rPr>
          <w:rFonts w:ascii="Times New Roman" w:eastAsia="Times New Roman" w:hAnsi="Times New Roman" w:cs="Times New Roman"/>
          <w:color w:val="000000"/>
          <w:sz w:val="22"/>
          <w:szCs w:val="22"/>
        </w:rPr>
        <w:t>. While Ireland remains within the EU and adheres to similar trade regulations as France, the UK shares closer economic and demographic similarities with France, providing a more straightforward comparison basis.</w:t>
      </w:r>
    </w:p>
    <w:p w14:paraId="68C4204C" w14:textId="69974F85" w:rsidR="00626D4E" w:rsidRPr="008A1BD7" w:rsidRDefault="00626D4E" w:rsidP="00E27CAD">
      <w:pPr>
        <w:pStyle w:val="NormalWeb"/>
        <w:spacing w:before="0" w:beforeAutospacing="0" w:after="0" w:afterAutospacing="0"/>
        <w:rPr>
          <w:sz w:val="22"/>
          <w:szCs w:val="22"/>
        </w:rPr>
      </w:pPr>
      <w:r w:rsidRPr="008A1BD7">
        <w:rPr>
          <w:i/>
          <w:iCs/>
          <w:color w:val="000000"/>
          <w:sz w:val="22"/>
          <w:szCs w:val="22"/>
        </w:rPr>
        <w:t xml:space="preserve">Economic and Demographic Overview 2023 (Source: </w:t>
      </w:r>
      <w:hyperlink r:id="rId7" w:history="1">
        <w:r w:rsidRPr="008A1BD7">
          <w:rPr>
            <w:rStyle w:val="Hyperlink"/>
            <w:i/>
            <w:iCs/>
            <w:color w:val="1155CC"/>
            <w:sz w:val="22"/>
            <w:szCs w:val="22"/>
          </w:rPr>
          <w:t>St. Louis</w:t>
        </w:r>
        <w:r w:rsidRPr="008A1BD7">
          <w:rPr>
            <w:rStyle w:val="Hyperlink"/>
            <w:i/>
            <w:iCs/>
            <w:color w:val="1155CC"/>
            <w:sz w:val="22"/>
            <w:szCs w:val="22"/>
          </w:rPr>
          <w:t xml:space="preserve"> </w:t>
        </w:r>
        <w:r w:rsidRPr="008A1BD7">
          <w:rPr>
            <w:rStyle w:val="Hyperlink"/>
            <w:i/>
            <w:iCs/>
            <w:color w:val="1155CC"/>
            <w:sz w:val="22"/>
            <w:szCs w:val="22"/>
          </w:rPr>
          <w:t>F</w:t>
        </w:r>
        <w:r w:rsidRPr="008A1BD7">
          <w:rPr>
            <w:rStyle w:val="Hyperlink"/>
            <w:i/>
            <w:iCs/>
            <w:color w:val="1155CC"/>
            <w:sz w:val="22"/>
            <w:szCs w:val="22"/>
          </w:rPr>
          <w:t>ed</w:t>
        </w:r>
      </w:hyperlink>
      <w:r w:rsidRPr="008A1BD7">
        <w:rPr>
          <w:i/>
          <w:iCs/>
          <w:color w:val="000000"/>
          <w:sz w:val="22"/>
          <w:szCs w:val="22"/>
        </w:rPr>
        <w:t>):</w:t>
      </w:r>
      <w:r w:rsidRPr="008A1BD7">
        <w:rPr>
          <w:i/>
          <w:iCs/>
          <w:color w:val="000000"/>
          <w:sz w:val="22"/>
          <w:szCs w:val="22"/>
        </w:rPr>
        <w:t xml:space="preserve"> </w:t>
      </w:r>
      <w:r w:rsidRPr="008A1BD7">
        <w:rPr>
          <w:b/>
          <w:bCs/>
          <w:color w:val="000000"/>
          <w:sz w:val="22"/>
          <w:szCs w:val="22"/>
          <w:bdr w:val="none" w:sz="0" w:space="0" w:color="auto" w:frame="1"/>
        </w:rPr>
        <w:fldChar w:fldCharType="begin"/>
      </w:r>
      <w:r w:rsidRPr="008A1BD7">
        <w:rPr>
          <w:b/>
          <w:bCs/>
          <w:color w:val="000000"/>
          <w:sz w:val="22"/>
          <w:szCs w:val="22"/>
          <w:bdr w:val="none" w:sz="0" w:space="0" w:color="auto" w:frame="1"/>
        </w:rPr>
        <w:instrText xml:space="preserve"> INCLUDEPICTURE "https://lh7-us.googleusercontent.com/docsz/AD_4nXdV4DO2pUZIi7Eeuub1QhbMpcnEjop2VK4r2_hj2dM8HFr1ASD1uV7cc0DBs8co2wgTfZsBbPtXhXy4DJiTXuZV6siPF03_TPGXKoThHvVrvTdnyUdKp-9VnuL2cFZVR4yn0sMIMRgqv9Wrf68ZlEJs8kz_?key=ZhvUVwi4Hy7Sdx1xCoHveQ" \* MERGEFORMATINET </w:instrText>
      </w:r>
      <w:r w:rsidRPr="008A1BD7">
        <w:rPr>
          <w:b/>
          <w:bCs/>
          <w:color w:val="000000"/>
          <w:sz w:val="22"/>
          <w:szCs w:val="22"/>
          <w:bdr w:val="none" w:sz="0" w:space="0" w:color="auto" w:frame="1"/>
        </w:rPr>
        <w:fldChar w:fldCharType="separate"/>
      </w:r>
      <w:r w:rsidRPr="008A1BD7">
        <w:rPr>
          <w:b/>
          <w:bCs/>
          <w:noProof/>
          <w:color w:val="000000"/>
          <w:sz w:val="22"/>
          <w:szCs w:val="22"/>
          <w:bdr w:val="none" w:sz="0" w:space="0" w:color="auto" w:frame="1"/>
        </w:rPr>
        <w:drawing>
          <wp:inline distT="0" distB="0" distL="0" distR="0" wp14:anchorId="5C5DD8B7" wp14:editId="7C62EEE3">
            <wp:extent cx="4502726" cy="987136"/>
            <wp:effectExtent l="0" t="0" r="0" b="381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33" cy="1010069"/>
                    </a:xfrm>
                    <a:prstGeom prst="rect">
                      <a:avLst/>
                    </a:prstGeom>
                    <a:noFill/>
                    <a:ln>
                      <a:noFill/>
                    </a:ln>
                  </pic:spPr>
                </pic:pic>
              </a:graphicData>
            </a:graphic>
          </wp:inline>
        </w:drawing>
      </w:r>
      <w:r w:rsidRPr="008A1BD7">
        <w:rPr>
          <w:b/>
          <w:bCs/>
          <w:color w:val="000000"/>
          <w:sz w:val="22"/>
          <w:szCs w:val="22"/>
          <w:bdr w:val="none" w:sz="0" w:space="0" w:color="auto" w:frame="1"/>
        </w:rPr>
        <w:fldChar w:fldCharType="end"/>
      </w:r>
    </w:p>
    <w:p w14:paraId="4717ED09" w14:textId="77777777" w:rsidR="00626D4E" w:rsidRPr="008A1BD7" w:rsidRDefault="00626D4E" w:rsidP="00E27CAD">
      <w:pPr>
        <w:rPr>
          <w:sz w:val="22"/>
          <w:szCs w:val="22"/>
        </w:rPr>
      </w:pPr>
    </w:p>
    <w:p w14:paraId="1D0AE981" w14:textId="06E3FDF4" w:rsidR="00CB71FF" w:rsidRPr="00C1619C" w:rsidRDefault="00626D4E" w:rsidP="00E27CAD">
      <w:pPr>
        <w:pStyle w:val="NormalWeb"/>
        <w:spacing w:before="0" w:beforeAutospacing="0" w:after="0" w:afterAutospacing="0"/>
        <w:rPr>
          <w:sz w:val="22"/>
          <w:szCs w:val="22"/>
        </w:rPr>
      </w:pPr>
      <w:r w:rsidRPr="008A1BD7">
        <w:rPr>
          <w:i/>
          <w:iCs/>
          <w:color w:val="000000"/>
          <w:sz w:val="22"/>
          <w:szCs w:val="22"/>
        </w:rPr>
        <w:t>Merchant Fleet and Transport Modalities</w:t>
      </w:r>
    </w:p>
    <w:p w14:paraId="2D5DCE03" w14:textId="647B9E42" w:rsidR="00C1619C" w:rsidRPr="008A1BD7" w:rsidRDefault="00C1619C" w:rsidP="00E27CAD">
      <w:pPr>
        <w:pStyle w:val="NormalWeb"/>
        <w:spacing w:before="0" w:beforeAutospacing="0" w:after="0" w:afterAutospacing="0"/>
        <w:ind w:right="-1440"/>
        <w:rPr>
          <w:sz w:val="22"/>
          <w:szCs w:val="22"/>
        </w:rPr>
      </w:pPr>
      <w:r w:rsidRPr="004716B0">
        <w:rPr>
          <w:noProof/>
          <w:sz w:val="22"/>
          <w:szCs w:val="22"/>
        </w:rPr>
        <w:drawing>
          <wp:inline distT="0" distB="0" distL="0" distR="0" wp14:anchorId="5865B9A8" wp14:editId="168CF021">
            <wp:extent cx="2326389" cy="1870364"/>
            <wp:effectExtent l="0" t="0" r="0" b="0"/>
            <wp:docPr id="23" name="Picture 2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number of peopl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7458" cy="1887303"/>
                    </a:xfrm>
                    <a:prstGeom prst="rect">
                      <a:avLst/>
                    </a:prstGeom>
                  </pic:spPr>
                </pic:pic>
              </a:graphicData>
            </a:graphic>
          </wp:inline>
        </w:drawing>
      </w:r>
      <w:r>
        <w:rPr>
          <w:noProof/>
          <w:sz w:val="22"/>
          <w:szCs w:val="22"/>
        </w:rPr>
        <w:drawing>
          <wp:inline distT="0" distB="0" distL="0" distR="0" wp14:anchorId="709284A6" wp14:editId="37E4ED97">
            <wp:extent cx="2462646" cy="1865044"/>
            <wp:effectExtent l="0" t="0" r="1270" b="1905"/>
            <wp:docPr id="24" name="Picture 2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number of data&#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7312" cy="1921591"/>
                    </a:xfrm>
                    <a:prstGeom prst="rect">
                      <a:avLst/>
                    </a:prstGeom>
                  </pic:spPr>
                </pic:pic>
              </a:graphicData>
            </a:graphic>
          </wp:inline>
        </w:drawing>
      </w:r>
    </w:p>
    <w:p w14:paraId="0417FB23" w14:textId="0D4BDE32" w:rsidR="00CB71FF" w:rsidRPr="008A1BD7" w:rsidRDefault="00C1619C" w:rsidP="00E27CAD">
      <w:pPr>
        <w:pStyle w:val="NormalWeb"/>
        <w:spacing w:before="0" w:beforeAutospacing="0" w:after="0" w:afterAutospacing="0"/>
        <w:ind w:right="-990"/>
        <w:rPr>
          <w:color w:val="000000"/>
          <w:sz w:val="22"/>
          <w:szCs w:val="22"/>
        </w:rPr>
      </w:pPr>
      <w:r>
        <w:rPr>
          <w:noProof/>
          <w:color w:val="000000"/>
          <w:sz w:val="22"/>
          <w:szCs w:val="22"/>
        </w:rPr>
        <w:drawing>
          <wp:inline distT="0" distB="0" distL="0" distR="0" wp14:anchorId="74651BF0" wp14:editId="51297D21">
            <wp:extent cx="2462645" cy="1800848"/>
            <wp:effectExtent l="0" t="0" r="1270" b="3175"/>
            <wp:docPr id="25" name="Picture 25" descr="A graph of the number of goods transported by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the number of goods transported by ai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4397" cy="1831380"/>
                    </a:xfrm>
                    <a:prstGeom prst="rect">
                      <a:avLst/>
                    </a:prstGeom>
                  </pic:spPr>
                </pic:pic>
              </a:graphicData>
            </a:graphic>
          </wp:inline>
        </w:drawing>
      </w:r>
      <w:r>
        <w:rPr>
          <w:noProof/>
          <w:color w:val="000000"/>
          <w:sz w:val="22"/>
          <w:szCs w:val="22"/>
        </w:rPr>
        <w:drawing>
          <wp:inline distT="0" distB="0" distL="0" distR="0" wp14:anchorId="3297D5C5" wp14:editId="3997FB35">
            <wp:extent cx="2192702" cy="1776845"/>
            <wp:effectExtent l="0" t="0" r="4445" b="1270"/>
            <wp:docPr id="26" name="Picture 26" descr="A graph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f a shi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3878" cy="1794005"/>
                    </a:xfrm>
                    <a:prstGeom prst="rect">
                      <a:avLst/>
                    </a:prstGeom>
                  </pic:spPr>
                </pic:pic>
              </a:graphicData>
            </a:graphic>
          </wp:inline>
        </w:drawing>
      </w:r>
    </w:p>
    <w:p w14:paraId="47FEE51F" w14:textId="77777777" w:rsidR="00CB71FF" w:rsidRPr="008A1BD7" w:rsidRDefault="00CB71FF" w:rsidP="00E27CAD">
      <w:pPr>
        <w:pStyle w:val="NormalWeb"/>
        <w:spacing w:before="0" w:beforeAutospacing="0" w:after="0" w:afterAutospacing="0"/>
        <w:ind w:right="-990"/>
        <w:rPr>
          <w:color w:val="000000"/>
          <w:sz w:val="22"/>
          <w:szCs w:val="22"/>
        </w:rPr>
      </w:pPr>
    </w:p>
    <w:p w14:paraId="071E613B" w14:textId="0780DFCB" w:rsidR="00CB71FF" w:rsidRDefault="00E27CAD" w:rsidP="00697176">
      <w:pPr>
        <w:ind w:firstLine="720"/>
        <w:rPr>
          <w:rFonts w:ascii="Times New Roman" w:eastAsia="Times New Roman" w:hAnsi="Times New Roman" w:cs="Times New Roman"/>
        </w:rPr>
      </w:pPr>
      <w:r>
        <w:rPr>
          <w:rFonts w:ascii="Times New Roman" w:eastAsia="Times New Roman" w:hAnsi="Times New Roman" w:cs="Times New Roman"/>
          <w:color w:val="000000"/>
          <w:sz w:val="22"/>
          <w:szCs w:val="22"/>
        </w:rPr>
        <w:t xml:space="preserve">A key observation is that the </w:t>
      </w:r>
      <w:r w:rsidRPr="00E27CAD">
        <w:rPr>
          <w:rFonts w:ascii="Times New Roman" w:eastAsia="Times New Roman" w:hAnsi="Times New Roman" w:cs="Times New Roman"/>
          <w:color w:val="000000"/>
          <w:sz w:val="22"/>
          <w:szCs w:val="22"/>
        </w:rPr>
        <w:t>UK and Ireland have a higher volume of goods transported by sea and handled at their ports than France, with the UK and Ireland owning more ships globally. Interestingly, there was no significant difference in the volume of goods transported by air between France and the island nations. Also, despite being 13 times larger than Ireland, France has only 12 major ports, compared to the UK's 23 and Ireland's 5, highlighting a significant discrepancy in port infrastructure.</w:t>
      </w:r>
    </w:p>
    <w:p w14:paraId="26D050C2" w14:textId="77777777" w:rsidR="00697176" w:rsidRDefault="00697176" w:rsidP="00E27CAD">
      <w:pPr>
        <w:pStyle w:val="NormalWeb"/>
        <w:spacing w:before="0" w:beforeAutospacing="0" w:after="0" w:afterAutospacing="0"/>
        <w:rPr>
          <w:i/>
          <w:iCs/>
          <w:color w:val="000000"/>
          <w:sz w:val="22"/>
          <w:szCs w:val="22"/>
        </w:rPr>
      </w:pPr>
    </w:p>
    <w:p w14:paraId="35FC88CF" w14:textId="2CDC9F19" w:rsidR="00626D4E" w:rsidRPr="008A1BD7" w:rsidRDefault="00626D4E" w:rsidP="00E27CAD">
      <w:pPr>
        <w:pStyle w:val="NormalWeb"/>
        <w:spacing w:before="0" w:beforeAutospacing="0" w:after="0" w:afterAutospacing="0"/>
        <w:rPr>
          <w:sz w:val="22"/>
          <w:szCs w:val="22"/>
        </w:rPr>
      </w:pPr>
      <w:r w:rsidRPr="008A1BD7">
        <w:rPr>
          <w:i/>
          <w:iCs/>
          <w:color w:val="000000"/>
          <w:sz w:val="22"/>
          <w:szCs w:val="22"/>
        </w:rPr>
        <w:t>Railways for International Exports &amp; Imports</w:t>
      </w:r>
    </w:p>
    <w:p w14:paraId="44C20A9A" w14:textId="0F3E54E4" w:rsidR="00626D4E" w:rsidRPr="008A1BD7" w:rsidRDefault="00626D4E" w:rsidP="00E27CAD">
      <w:pPr>
        <w:pStyle w:val="NormalWeb"/>
        <w:spacing w:before="0" w:beforeAutospacing="0" w:after="0" w:afterAutospacing="0"/>
        <w:ind w:firstLine="720"/>
        <w:rPr>
          <w:sz w:val="22"/>
          <w:szCs w:val="22"/>
        </w:rPr>
      </w:pPr>
      <w:r w:rsidRPr="008A1BD7">
        <w:rPr>
          <w:color w:val="000000"/>
          <w:sz w:val="22"/>
          <w:szCs w:val="22"/>
        </w:rPr>
        <w:t xml:space="preserve">Given the similar GDPs and trade volumes of the UK and France, I sought to understand why their reliance on maritime transportation differs significantly. France heavily utilizes its rail network for international trade, with key routes extending into Spain and Germany. These rail connections are crucial for the European </w:t>
      </w:r>
      <w:r w:rsidRPr="008A1BD7">
        <w:rPr>
          <w:color w:val="000000"/>
          <w:sz w:val="22"/>
          <w:szCs w:val="22"/>
        </w:rPr>
        <w:lastRenderedPageBreak/>
        <w:t>supply chain, enabling the transport of a diverse array of goods such as agricultural products and industrial machinery. In 2023, France's rail trade was significant, with exports amounting to 60,000 thousand tons and imports at 50,000 thousand tons.</w:t>
      </w:r>
    </w:p>
    <w:p w14:paraId="02B14636" w14:textId="45FE4A82" w:rsidR="00626D4E" w:rsidRPr="008A1BD7" w:rsidRDefault="00E04353" w:rsidP="00E27CAD">
      <w:pPr>
        <w:pStyle w:val="NormalWeb"/>
        <w:spacing w:before="0" w:beforeAutospacing="0" w:after="0" w:afterAutospacing="0"/>
        <w:ind w:firstLine="720"/>
        <w:rPr>
          <w:sz w:val="22"/>
          <w:szCs w:val="22"/>
        </w:rPr>
      </w:pPr>
      <w:r>
        <w:rPr>
          <w:color w:val="000000"/>
          <w:sz w:val="22"/>
          <w:szCs w:val="22"/>
        </w:rPr>
        <w:t>While the UK does not use the rail system for import</w:t>
      </w:r>
      <w:r w:rsidR="00E27CAD">
        <w:rPr>
          <w:color w:val="000000"/>
          <w:sz w:val="22"/>
          <w:szCs w:val="22"/>
        </w:rPr>
        <w:t>/</w:t>
      </w:r>
      <w:r>
        <w:rPr>
          <w:color w:val="000000"/>
          <w:sz w:val="22"/>
          <w:szCs w:val="22"/>
        </w:rPr>
        <w:t>exports</w:t>
      </w:r>
      <w:r w:rsidR="00E27CAD">
        <w:rPr>
          <w:color w:val="000000"/>
          <w:sz w:val="22"/>
          <w:szCs w:val="22"/>
        </w:rPr>
        <w:t xml:space="preserve">, the rail system is still a critical part of the UK supply chain and is used for </w:t>
      </w:r>
      <w:r>
        <w:rPr>
          <w:color w:val="000000"/>
          <w:sz w:val="22"/>
          <w:szCs w:val="22"/>
        </w:rPr>
        <w:t>transporting goods domestically</w:t>
      </w:r>
      <w:r w:rsidR="00E27CAD">
        <w:rPr>
          <w:color w:val="000000"/>
          <w:sz w:val="22"/>
          <w:szCs w:val="22"/>
        </w:rPr>
        <w:t xml:space="preserve">. </w:t>
      </w:r>
      <w:r w:rsidR="00E27CAD" w:rsidRPr="00E27CAD">
        <w:rPr>
          <w:color w:val="000000"/>
          <w:sz w:val="22"/>
          <w:szCs w:val="22"/>
        </w:rPr>
        <w:t xml:space="preserve">The rail network facilitates the transportation of a wide variety of goods, </w:t>
      </w:r>
      <w:r w:rsidR="00E27CAD">
        <w:rPr>
          <w:color w:val="000000"/>
          <w:sz w:val="22"/>
          <w:szCs w:val="22"/>
        </w:rPr>
        <w:t xml:space="preserve">including the </w:t>
      </w:r>
      <w:r w:rsidR="00626D4E" w:rsidRPr="008A1BD7">
        <w:rPr>
          <w:color w:val="000000"/>
          <w:sz w:val="22"/>
          <w:szCs w:val="22"/>
        </w:rPr>
        <w:t>metals and mineral products, which are among the most transported commodities by rail in both the UK and France.</w:t>
      </w:r>
    </w:p>
    <w:p w14:paraId="3CB880C2" w14:textId="6E4CD32B" w:rsidR="00626D4E" w:rsidRPr="008A1BD7" w:rsidRDefault="00626D4E" w:rsidP="00E27CAD">
      <w:pPr>
        <w:pStyle w:val="NormalWeb"/>
        <w:spacing w:before="0" w:beforeAutospacing="0" w:after="0" w:afterAutospacing="0"/>
        <w:ind w:firstLine="720"/>
        <w:rPr>
          <w:sz w:val="22"/>
          <w:szCs w:val="22"/>
        </w:rPr>
      </w:pPr>
      <w:r w:rsidRPr="008A1BD7">
        <w:rPr>
          <w:color w:val="000000"/>
          <w:sz w:val="22"/>
          <w:szCs w:val="22"/>
        </w:rPr>
        <w:t>This analysis indicates that if France were to become an island nation, it would still rely on its rail network for domestic freight transport but would no longer be able to use rail for direct international trade. Ireland was not included in this comparison as its rail network is predominantly geared towards passenger transport, not freight.</w:t>
      </w:r>
    </w:p>
    <w:p w14:paraId="0D3077EF" w14:textId="076B3268" w:rsidR="00626D4E" w:rsidRPr="008A1BD7" w:rsidRDefault="00626D4E" w:rsidP="00697176">
      <w:pPr>
        <w:pStyle w:val="NormalWeb"/>
        <w:spacing w:before="0" w:beforeAutospacing="0" w:after="0" w:afterAutospacing="0"/>
        <w:ind w:right="-180"/>
        <w:rPr>
          <w:sz w:val="22"/>
          <w:szCs w:val="22"/>
        </w:rPr>
      </w:pPr>
      <w:r w:rsidRPr="008A1BD7">
        <w:rPr>
          <w:color w:val="000000"/>
          <w:sz w:val="22"/>
          <w:szCs w:val="22"/>
        </w:rPr>
        <w:t> </w:t>
      </w:r>
      <w:r w:rsidRPr="008A1BD7">
        <w:rPr>
          <w:color w:val="000000"/>
          <w:sz w:val="22"/>
          <w:szCs w:val="22"/>
          <w:bdr w:val="none" w:sz="0" w:space="0" w:color="auto" w:frame="1"/>
        </w:rPr>
        <w:fldChar w:fldCharType="begin"/>
      </w:r>
      <w:r w:rsidRPr="008A1BD7">
        <w:rPr>
          <w:color w:val="000000"/>
          <w:sz w:val="22"/>
          <w:szCs w:val="22"/>
          <w:bdr w:val="none" w:sz="0" w:space="0" w:color="auto" w:frame="1"/>
        </w:rPr>
        <w:instrText xml:space="preserve"> INCLUDEPICTURE "https://lh7-us.googleusercontent.com/docsz/AD_4nXdZ5pubYPIxX-C-cLKOj0qWj4wvgjTXabmtTZr6kZFuPzC8Y_rg59_KAqbxbgOLsH_OH45PfkNCeV0s1ABwpX4wkMHcU4J5CGJSk10Ga1IcSiecliXaoKq6PVEp4MsBeyqCmo35X6-Btl5WtuGtlhblfq1L?key=ZhvUVwi4Hy7Sdx1xCoHveQ" \* MERGEFORMATINET </w:instrText>
      </w:r>
      <w:r w:rsidRPr="008A1BD7">
        <w:rPr>
          <w:color w:val="000000"/>
          <w:sz w:val="22"/>
          <w:szCs w:val="22"/>
          <w:bdr w:val="none" w:sz="0" w:space="0" w:color="auto" w:frame="1"/>
        </w:rPr>
        <w:fldChar w:fldCharType="separate"/>
      </w:r>
      <w:r w:rsidRPr="008A1BD7">
        <w:rPr>
          <w:noProof/>
          <w:color w:val="000000"/>
          <w:sz w:val="22"/>
          <w:szCs w:val="22"/>
          <w:bdr w:val="none" w:sz="0" w:space="0" w:color="auto" w:frame="1"/>
        </w:rPr>
        <w:drawing>
          <wp:inline distT="0" distB="0" distL="0" distR="0" wp14:anchorId="5D9CA749" wp14:editId="4456FA61">
            <wp:extent cx="2739097" cy="2109009"/>
            <wp:effectExtent l="0" t="0" r="4445" b="0"/>
            <wp:docPr id="13" name="Picture 13" descr="A graph of the country and france exported by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the country and france exported by countries/region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8571" cy="2124004"/>
                    </a:xfrm>
                    <a:prstGeom prst="rect">
                      <a:avLst/>
                    </a:prstGeom>
                    <a:noFill/>
                    <a:ln>
                      <a:noFill/>
                    </a:ln>
                  </pic:spPr>
                </pic:pic>
              </a:graphicData>
            </a:graphic>
          </wp:inline>
        </w:drawing>
      </w:r>
      <w:r w:rsidRPr="008A1BD7">
        <w:rPr>
          <w:color w:val="000000"/>
          <w:sz w:val="22"/>
          <w:szCs w:val="22"/>
          <w:bdr w:val="none" w:sz="0" w:space="0" w:color="auto" w:frame="1"/>
        </w:rPr>
        <w:fldChar w:fldCharType="end"/>
      </w:r>
      <w:r w:rsidR="00CB71FF" w:rsidRPr="008A1BD7">
        <w:rPr>
          <w:noProof/>
          <w:sz w:val="22"/>
          <w:szCs w:val="22"/>
        </w:rPr>
        <w:drawing>
          <wp:inline distT="0" distB="0" distL="0" distR="0" wp14:anchorId="71819AC6" wp14:editId="6DAF4233">
            <wp:extent cx="3709554" cy="2104854"/>
            <wp:effectExtent l="0" t="0" r="0" b="3810"/>
            <wp:docPr id="2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8145" cy="2138099"/>
                    </a:xfrm>
                    <a:prstGeom prst="rect">
                      <a:avLst/>
                    </a:prstGeom>
                  </pic:spPr>
                </pic:pic>
              </a:graphicData>
            </a:graphic>
          </wp:inline>
        </w:drawing>
      </w:r>
    </w:p>
    <w:p w14:paraId="1775BD0E" w14:textId="799C9774" w:rsidR="00626D4E" w:rsidRPr="008A1BD7" w:rsidRDefault="00E27CAD" w:rsidP="00E27CAD">
      <w:pPr>
        <w:rPr>
          <w:sz w:val="22"/>
          <w:szCs w:val="22"/>
        </w:rPr>
      </w:pPr>
      <w:r w:rsidRPr="008A1BD7">
        <w:rPr>
          <w:noProof/>
          <w:color w:val="000000"/>
          <w:sz w:val="22"/>
          <w:szCs w:val="22"/>
          <w:bdr w:val="none" w:sz="0" w:space="0" w:color="auto" w:frame="1"/>
        </w:rPr>
        <w:drawing>
          <wp:anchor distT="0" distB="0" distL="114300" distR="114300" simplePos="0" relativeHeight="251658240" behindDoc="0" locked="0" layoutInCell="1" allowOverlap="1" wp14:anchorId="3F7A48C0" wp14:editId="6DD42ACD">
            <wp:simplePos x="0" y="0"/>
            <wp:positionH relativeFrom="column">
              <wp:posOffset>3709035</wp:posOffset>
            </wp:positionH>
            <wp:positionV relativeFrom="paragraph">
              <wp:posOffset>33020</wp:posOffset>
            </wp:positionV>
            <wp:extent cx="2680087" cy="1929384"/>
            <wp:effectExtent l="0" t="0" r="0" b="1270"/>
            <wp:wrapSquare wrapText="bothSides"/>
            <wp:docPr id="11" name="Picture 11" descr="A graph of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countries/region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0087" cy="1929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8F45" w14:textId="1CE55452" w:rsidR="00791B78" w:rsidRPr="00E27CAD" w:rsidRDefault="00E27CAD" w:rsidP="00E27CAD">
      <w:pPr>
        <w:pStyle w:val="NormalWeb"/>
        <w:spacing w:before="0" w:beforeAutospacing="0" w:after="0" w:afterAutospacing="0"/>
        <w:rPr>
          <w:sz w:val="22"/>
          <w:szCs w:val="22"/>
        </w:rPr>
      </w:pPr>
      <w:r>
        <w:rPr>
          <w:i/>
          <w:iCs/>
          <w:color w:val="000000"/>
          <w:sz w:val="22"/>
          <w:szCs w:val="22"/>
        </w:rPr>
        <w:t xml:space="preserve">Domestic </w:t>
      </w:r>
      <w:r w:rsidR="00626D4E" w:rsidRPr="008A1BD7">
        <w:rPr>
          <w:i/>
          <w:iCs/>
          <w:color w:val="000000"/>
          <w:sz w:val="22"/>
          <w:szCs w:val="22"/>
        </w:rPr>
        <w:t>Coastal Freight Transportation of Goods</w:t>
      </w:r>
    </w:p>
    <w:p w14:paraId="427547A0" w14:textId="160C7A99" w:rsidR="00E27CAD" w:rsidRDefault="00626D4E" w:rsidP="00E27CAD">
      <w:pPr>
        <w:pStyle w:val="NormalWeb"/>
        <w:spacing w:before="0" w:beforeAutospacing="0" w:after="0" w:afterAutospacing="0"/>
        <w:rPr>
          <w:sz w:val="22"/>
          <w:szCs w:val="22"/>
        </w:rPr>
      </w:pPr>
      <w:r w:rsidRPr="008A1BD7">
        <w:rPr>
          <w:color w:val="000000"/>
          <w:sz w:val="22"/>
          <w:szCs w:val="22"/>
          <w:bdr w:val="none" w:sz="0" w:space="0" w:color="auto" w:frame="1"/>
        </w:rPr>
        <w:fldChar w:fldCharType="begin"/>
      </w:r>
      <w:r w:rsidRPr="008A1BD7">
        <w:rPr>
          <w:color w:val="000000"/>
          <w:sz w:val="22"/>
          <w:szCs w:val="22"/>
          <w:bdr w:val="none" w:sz="0" w:space="0" w:color="auto" w:frame="1"/>
        </w:rPr>
        <w:instrText xml:space="preserve"> INCLUDEPICTURE "https://lh7-us.googleusercontent.com/docsz/AD_4nXdI3PHl4NJiMb90CtBQljoi-CnjsTWtCB-f1ydDyfENIsWo7tvaKnScbP8RXJvvonDmNBLPllCWu9CKJGJSNs84nIqpabFh3p9kIUqYYf52T2XovMOso8xliaI23xtzKUWqkYcGvXls1Kw0RzDG8TZ_lfp2?key=ZhvUVwi4Hy7Sdx1xCoHveQ" \* MERGEFORMATINET </w:instrText>
      </w:r>
      <w:r w:rsidRPr="008A1BD7">
        <w:rPr>
          <w:color w:val="000000"/>
          <w:sz w:val="22"/>
          <w:szCs w:val="22"/>
          <w:bdr w:val="none" w:sz="0" w:space="0" w:color="auto" w:frame="1"/>
        </w:rPr>
        <w:fldChar w:fldCharType="separate"/>
      </w:r>
      <w:r w:rsidRPr="008A1BD7">
        <w:rPr>
          <w:color w:val="000000"/>
          <w:sz w:val="22"/>
          <w:szCs w:val="22"/>
          <w:bdr w:val="none" w:sz="0" w:space="0" w:color="auto" w:frame="1"/>
        </w:rPr>
        <w:fldChar w:fldCharType="end"/>
      </w:r>
      <w:r w:rsidRPr="008A1BD7">
        <w:rPr>
          <w:color w:val="000000"/>
          <w:sz w:val="22"/>
          <w:szCs w:val="22"/>
        </w:rPr>
        <w:t>In the UK, coastal shipping plays a significant role, accounting for 17.4% of all freight traffic and transporting 80.5 million tons of goods in 2022. In contrast, this mode of transport is less prominent in France but has the potential for considerable expansion should France become an island nation. Such a transformation would greatly enhance the strategic importance of coastal shipping in France's freight logistics, shifting it from a relatively minor to a major component of the nation's transport infrastructure.</w:t>
      </w:r>
    </w:p>
    <w:p w14:paraId="77C7FE4B" w14:textId="77777777" w:rsidR="00E27CAD" w:rsidRPr="00E27CAD" w:rsidRDefault="00E27CAD" w:rsidP="00E27CAD">
      <w:pPr>
        <w:pStyle w:val="NormalWeb"/>
        <w:spacing w:before="0" w:beforeAutospacing="0" w:after="0" w:afterAutospacing="0"/>
        <w:rPr>
          <w:sz w:val="22"/>
          <w:szCs w:val="22"/>
        </w:rPr>
      </w:pPr>
    </w:p>
    <w:p w14:paraId="253A83D7" w14:textId="7F845432" w:rsidR="00626D4E" w:rsidRPr="00791B78" w:rsidRDefault="008A1BD7" w:rsidP="00E27CAD">
      <w:pPr>
        <w:pStyle w:val="NormalWeb"/>
        <w:spacing w:before="0" w:beforeAutospacing="0" w:after="0" w:afterAutospacing="0"/>
        <w:rPr>
          <w:i/>
          <w:iCs/>
          <w:sz w:val="22"/>
          <w:szCs w:val="22"/>
        </w:rPr>
      </w:pPr>
      <w:r w:rsidRPr="00791B78">
        <w:rPr>
          <w:i/>
          <w:iCs/>
          <w:color w:val="000000"/>
          <w:sz w:val="22"/>
          <w:szCs w:val="22"/>
        </w:rPr>
        <w:t>Takeaways:</w:t>
      </w:r>
    </w:p>
    <w:p w14:paraId="6D33D52F" w14:textId="673F3B08"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Comparative Analysis</w:t>
      </w:r>
      <w:r w:rsidRPr="008A1BD7">
        <w:rPr>
          <w:rFonts w:ascii="Times New Roman" w:eastAsia="Times New Roman" w:hAnsi="Times New Roman" w:cs="Times New Roman"/>
          <w:sz w:val="22"/>
          <w:szCs w:val="22"/>
        </w:rPr>
        <w:t>: The UK provides a closer demographic and economic comparison to France than Ireland, making it a more relevant benchmark in this analysis.</w:t>
      </w:r>
    </w:p>
    <w:p w14:paraId="7E6FD5C1" w14:textId="77777777"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Maritime Infrastructure</w:t>
      </w:r>
      <w:r w:rsidRPr="008A1BD7">
        <w:rPr>
          <w:rFonts w:ascii="Times New Roman" w:eastAsia="Times New Roman" w:hAnsi="Times New Roman" w:cs="Times New Roman"/>
          <w:sz w:val="22"/>
          <w:szCs w:val="22"/>
        </w:rPr>
        <w:t>: Given the geographic shift, France will experience a significant boost in merchant ships and maritime ports, reflecting a major expansion in its maritime capabilities.</w:t>
      </w:r>
    </w:p>
    <w:p w14:paraId="54E6D4B7" w14:textId="23684E38" w:rsidR="008A1BD7" w:rsidRPr="008A1BD7"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Rail and Maritime Interaction</w:t>
      </w:r>
      <w:r w:rsidRPr="008A1BD7">
        <w:rPr>
          <w:rFonts w:ascii="Times New Roman" w:eastAsia="Times New Roman" w:hAnsi="Times New Roman" w:cs="Times New Roman"/>
          <w:sz w:val="22"/>
          <w:szCs w:val="22"/>
        </w:rPr>
        <w:t xml:space="preserve">: While international trade </w:t>
      </w:r>
      <w:r w:rsidRPr="008A1BD7">
        <w:rPr>
          <w:rFonts w:ascii="Times New Roman" w:eastAsia="Times New Roman" w:hAnsi="Times New Roman" w:cs="Times New Roman"/>
          <w:sz w:val="22"/>
          <w:szCs w:val="22"/>
        </w:rPr>
        <w:t xml:space="preserve">via rail </w:t>
      </w:r>
      <w:r w:rsidRPr="008A1BD7">
        <w:rPr>
          <w:rFonts w:ascii="Times New Roman" w:eastAsia="Times New Roman" w:hAnsi="Times New Roman" w:cs="Times New Roman"/>
          <w:sz w:val="22"/>
          <w:szCs w:val="22"/>
        </w:rPr>
        <w:t>may decrease, rail transport will not be eliminated; it remains vital in the UK for moving goods to ports for export and import, suggesting a similar potential pathway for France.</w:t>
      </w:r>
    </w:p>
    <w:p w14:paraId="3F61EA8B" w14:textId="4D989D82" w:rsidR="00626D4E" w:rsidRDefault="008A1BD7" w:rsidP="00E27CAD">
      <w:pPr>
        <w:rPr>
          <w:rFonts w:ascii="Times New Roman" w:eastAsia="Times New Roman" w:hAnsi="Times New Roman" w:cs="Times New Roman"/>
          <w:sz w:val="22"/>
          <w:szCs w:val="22"/>
        </w:rPr>
      </w:pPr>
      <w:r w:rsidRPr="008A1BD7">
        <w:rPr>
          <w:rFonts w:ascii="Times New Roman" w:eastAsia="Times New Roman" w:hAnsi="Times New Roman" w:cs="Times New Roman"/>
          <w:b/>
          <w:bCs/>
          <w:sz w:val="22"/>
          <w:szCs w:val="22"/>
        </w:rPr>
        <w:t>Growth in Coastal</w:t>
      </w:r>
      <w:r w:rsidR="004E264C">
        <w:rPr>
          <w:rFonts w:ascii="Times New Roman" w:eastAsia="Times New Roman" w:hAnsi="Times New Roman" w:cs="Times New Roman"/>
          <w:b/>
          <w:bCs/>
          <w:sz w:val="22"/>
          <w:szCs w:val="22"/>
        </w:rPr>
        <w:t xml:space="preserve"> (Domestic) </w:t>
      </w:r>
      <w:r w:rsidRPr="008A1BD7">
        <w:rPr>
          <w:rFonts w:ascii="Times New Roman" w:eastAsia="Times New Roman" w:hAnsi="Times New Roman" w:cs="Times New Roman"/>
          <w:b/>
          <w:bCs/>
          <w:sz w:val="22"/>
          <w:szCs w:val="22"/>
        </w:rPr>
        <w:t>Shipping</w:t>
      </w:r>
      <w:r w:rsidRPr="008A1BD7">
        <w:rPr>
          <w:rFonts w:ascii="Times New Roman" w:eastAsia="Times New Roman" w:hAnsi="Times New Roman" w:cs="Times New Roman"/>
          <w:sz w:val="22"/>
          <w:szCs w:val="22"/>
        </w:rPr>
        <w:t>: Coastal shippin</w:t>
      </w:r>
      <w:r w:rsidR="004E264C">
        <w:rPr>
          <w:rFonts w:ascii="Times New Roman" w:eastAsia="Times New Roman" w:hAnsi="Times New Roman" w:cs="Times New Roman"/>
          <w:sz w:val="22"/>
          <w:szCs w:val="22"/>
        </w:rPr>
        <w:t>g</w:t>
      </w:r>
      <w:r w:rsidRPr="008A1BD7">
        <w:rPr>
          <w:rFonts w:ascii="Times New Roman" w:eastAsia="Times New Roman" w:hAnsi="Times New Roman" w:cs="Times New Roman"/>
          <w:sz w:val="22"/>
          <w:szCs w:val="22"/>
        </w:rPr>
        <w:t xml:space="preserve"> has experienced significant growth in the UK, accounting for a substantial part of freight movements, which could be a strategic focus for France if it were to become an island nation.</w:t>
      </w:r>
    </w:p>
    <w:p w14:paraId="72DF6721" w14:textId="77777777" w:rsidR="00E27CAD" w:rsidRPr="008A1BD7" w:rsidRDefault="00E27CAD" w:rsidP="00E27CAD">
      <w:pPr>
        <w:rPr>
          <w:rFonts w:ascii="Times New Roman" w:eastAsia="Times New Roman" w:hAnsi="Times New Roman" w:cs="Times New Roman"/>
          <w:sz w:val="22"/>
          <w:szCs w:val="22"/>
        </w:rPr>
      </w:pPr>
    </w:p>
    <w:p w14:paraId="2A6FB2CF" w14:textId="19780761" w:rsidR="00626D4E" w:rsidRPr="00E27CAD" w:rsidRDefault="00791B78" w:rsidP="00E27CAD">
      <w:pPr>
        <w:pStyle w:val="NormalWeb"/>
        <w:spacing w:before="0" w:beforeAutospacing="0" w:after="0" w:afterAutospacing="0"/>
        <w:rPr>
          <w:i/>
          <w:iCs/>
          <w:sz w:val="22"/>
          <w:szCs w:val="22"/>
        </w:rPr>
      </w:pPr>
      <w:r w:rsidRPr="00E27CAD">
        <w:rPr>
          <w:i/>
          <w:iCs/>
          <w:color w:val="000000"/>
          <w:sz w:val="22"/>
          <w:szCs w:val="22"/>
        </w:rPr>
        <w:t xml:space="preserve">Key </w:t>
      </w:r>
      <w:r w:rsidR="00626D4E" w:rsidRPr="00E27CAD">
        <w:rPr>
          <w:i/>
          <w:iCs/>
          <w:color w:val="000000"/>
          <w:sz w:val="22"/>
          <w:szCs w:val="22"/>
        </w:rPr>
        <w:t>Datasets: </w:t>
      </w:r>
    </w:p>
    <w:p w14:paraId="5ADCADDF" w14:textId="3A7806FD" w:rsidR="00D6337F" w:rsidRPr="00697176" w:rsidRDefault="00626D4E" w:rsidP="00E27CAD">
      <w:pPr>
        <w:pStyle w:val="NormalWeb"/>
        <w:spacing w:before="0" w:beforeAutospacing="0" w:after="0" w:afterAutospacing="0"/>
        <w:rPr>
          <w:i/>
          <w:iCs/>
          <w:color w:val="4472C4" w:themeColor="accent1"/>
          <w:sz w:val="22"/>
          <w:szCs w:val="22"/>
        </w:rPr>
      </w:pPr>
      <w:hyperlink r:id="rId16" w:history="1">
        <w:r w:rsidRPr="00697176">
          <w:rPr>
            <w:rStyle w:val="Hyperlink"/>
            <w:i/>
            <w:iCs/>
            <w:color w:val="4472C4" w:themeColor="accent1"/>
            <w:sz w:val="22"/>
            <w:szCs w:val="22"/>
          </w:rPr>
          <w:t>UN Trade &amp; Development: Merchant Feel b</w:t>
        </w:r>
        <w:r w:rsidRPr="00697176">
          <w:rPr>
            <w:rStyle w:val="Hyperlink"/>
            <w:i/>
            <w:iCs/>
            <w:color w:val="4472C4" w:themeColor="accent1"/>
            <w:sz w:val="22"/>
            <w:szCs w:val="22"/>
          </w:rPr>
          <w:t>y</w:t>
        </w:r>
        <w:r w:rsidRPr="00697176">
          <w:rPr>
            <w:rStyle w:val="Hyperlink"/>
            <w:i/>
            <w:iCs/>
            <w:color w:val="4472C4" w:themeColor="accent1"/>
            <w:sz w:val="22"/>
            <w:szCs w:val="22"/>
          </w:rPr>
          <w:t xml:space="preserve"> Country</w:t>
        </w:r>
      </w:hyperlink>
      <w:r w:rsidR="00CB71FF" w:rsidRPr="00697176">
        <w:rPr>
          <w:i/>
          <w:iCs/>
          <w:color w:val="4472C4" w:themeColor="accent1"/>
          <w:sz w:val="22"/>
          <w:szCs w:val="22"/>
        </w:rPr>
        <w:t xml:space="preserve">, </w:t>
      </w:r>
      <w:hyperlink r:id="rId17" w:history="1">
        <w:r w:rsidR="00CB71FF" w:rsidRPr="00697176">
          <w:rPr>
            <w:rStyle w:val="Hyperlink"/>
            <w:i/>
            <w:iCs/>
            <w:color w:val="4472C4" w:themeColor="accent1"/>
            <w:sz w:val="22"/>
            <w:szCs w:val="22"/>
          </w:rPr>
          <w:t>Euro Statistics</w:t>
        </w:r>
      </w:hyperlink>
      <w:r w:rsidR="00CB71FF" w:rsidRPr="00697176">
        <w:rPr>
          <w:i/>
          <w:iCs/>
          <w:color w:val="4472C4" w:themeColor="accent1"/>
          <w:sz w:val="22"/>
          <w:szCs w:val="22"/>
        </w:rPr>
        <w:t xml:space="preserve">, </w:t>
      </w:r>
      <w:hyperlink r:id="rId18" w:history="1">
        <w:r w:rsidRPr="00697176">
          <w:rPr>
            <w:rStyle w:val="Hyperlink"/>
            <w:i/>
            <w:iCs/>
            <w:color w:val="4472C4" w:themeColor="accent1"/>
            <w:sz w:val="22"/>
            <w:szCs w:val="22"/>
          </w:rPr>
          <w:t>Gov.uk Tr</w:t>
        </w:r>
        <w:r w:rsidRPr="00697176">
          <w:rPr>
            <w:rStyle w:val="Hyperlink"/>
            <w:i/>
            <w:iCs/>
            <w:color w:val="4472C4" w:themeColor="accent1"/>
            <w:sz w:val="22"/>
            <w:szCs w:val="22"/>
          </w:rPr>
          <w:t>a</w:t>
        </w:r>
        <w:r w:rsidRPr="00697176">
          <w:rPr>
            <w:rStyle w:val="Hyperlink"/>
            <w:i/>
            <w:iCs/>
            <w:color w:val="4472C4" w:themeColor="accent1"/>
            <w:sz w:val="22"/>
            <w:szCs w:val="22"/>
          </w:rPr>
          <w:t>nsportation Statistics</w:t>
        </w:r>
      </w:hyperlink>
      <w:r w:rsidR="00CB71FF" w:rsidRPr="00697176">
        <w:rPr>
          <w:i/>
          <w:iCs/>
          <w:color w:val="4472C4" w:themeColor="accent1"/>
          <w:sz w:val="22"/>
          <w:szCs w:val="22"/>
        </w:rPr>
        <w:t xml:space="preserve">, </w:t>
      </w:r>
      <w:r w:rsidRPr="00697176">
        <w:rPr>
          <w:i/>
          <w:iCs/>
          <w:color w:val="4472C4" w:themeColor="accent1"/>
          <w:sz w:val="22"/>
          <w:szCs w:val="22"/>
        </w:rPr>
        <w:fldChar w:fldCharType="begin"/>
      </w:r>
      <w:r w:rsidRPr="00697176">
        <w:rPr>
          <w:i/>
          <w:iCs/>
          <w:color w:val="4472C4" w:themeColor="accent1"/>
          <w:sz w:val="22"/>
          <w:szCs w:val="22"/>
        </w:rPr>
        <w:instrText xml:space="preserve"> HYPERLINK "https://archimer.ifremer.fr/doc/00770/88225/94766.pdf" </w:instrText>
      </w:r>
      <w:r w:rsidRPr="00697176">
        <w:rPr>
          <w:i/>
          <w:iCs/>
          <w:color w:val="4472C4" w:themeColor="accent1"/>
          <w:sz w:val="22"/>
          <w:szCs w:val="22"/>
        </w:rPr>
        <w:fldChar w:fldCharType="separate"/>
      </w:r>
      <w:r w:rsidRPr="00697176">
        <w:rPr>
          <w:rStyle w:val="Hyperlink"/>
          <w:i/>
          <w:iCs/>
          <w:color w:val="4472C4" w:themeColor="accent1"/>
          <w:sz w:val="22"/>
          <w:szCs w:val="22"/>
        </w:rPr>
        <w:t>French Maritime Economic Data 2021</w:t>
      </w:r>
      <w:r w:rsidRPr="00697176">
        <w:rPr>
          <w:i/>
          <w:iCs/>
          <w:color w:val="4472C4" w:themeColor="accent1"/>
          <w:sz w:val="22"/>
          <w:szCs w:val="22"/>
        </w:rPr>
        <w:fldChar w:fldCharType="end"/>
      </w:r>
    </w:p>
    <w:sectPr w:rsidR="00D6337F" w:rsidRPr="00697176" w:rsidSect="00791B7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12D8E" w14:textId="77777777" w:rsidR="00520DB0" w:rsidRDefault="00520DB0" w:rsidP="00791B78">
      <w:r>
        <w:separator/>
      </w:r>
    </w:p>
  </w:endnote>
  <w:endnote w:type="continuationSeparator" w:id="0">
    <w:p w14:paraId="33FD2357" w14:textId="77777777" w:rsidR="00520DB0" w:rsidRDefault="00520DB0" w:rsidP="00791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BD962" w14:textId="77777777" w:rsidR="00520DB0" w:rsidRDefault="00520DB0" w:rsidP="00791B78">
      <w:r>
        <w:separator/>
      </w:r>
    </w:p>
  </w:footnote>
  <w:footnote w:type="continuationSeparator" w:id="0">
    <w:p w14:paraId="2F146E6D" w14:textId="77777777" w:rsidR="00520DB0" w:rsidRDefault="00520DB0" w:rsidP="00791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552"/>
    <w:multiLevelType w:val="multilevel"/>
    <w:tmpl w:val="2EA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485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50"/>
    <w:rsid w:val="00060469"/>
    <w:rsid w:val="00071873"/>
    <w:rsid w:val="00167140"/>
    <w:rsid w:val="001B3B9B"/>
    <w:rsid w:val="002455D5"/>
    <w:rsid w:val="00381945"/>
    <w:rsid w:val="00471240"/>
    <w:rsid w:val="004716B0"/>
    <w:rsid w:val="004E264C"/>
    <w:rsid w:val="00520DB0"/>
    <w:rsid w:val="00626D4E"/>
    <w:rsid w:val="00697176"/>
    <w:rsid w:val="00756DF4"/>
    <w:rsid w:val="00791B78"/>
    <w:rsid w:val="007B0D03"/>
    <w:rsid w:val="00843131"/>
    <w:rsid w:val="008A1BD7"/>
    <w:rsid w:val="00AE3623"/>
    <w:rsid w:val="00B63450"/>
    <w:rsid w:val="00C1619C"/>
    <w:rsid w:val="00CB71FF"/>
    <w:rsid w:val="00D6337F"/>
    <w:rsid w:val="00E04353"/>
    <w:rsid w:val="00E228DA"/>
    <w:rsid w:val="00E27CAD"/>
    <w:rsid w:val="00F278E8"/>
    <w:rsid w:val="00F4237E"/>
    <w:rsid w:val="00F55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7909F"/>
  <w15:chartTrackingRefBased/>
  <w15:docId w15:val="{48A6A026-6D98-A849-985E-28DD8CA5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D03"/>
    <w:rPr>
      <w:color w:val="0563C1" w:themeColor="hyperlink"/>
      <w:u w:val="single"/>
    </w:rPr>
  </w:style>
  <w:style w:type="character" w:styleId="UnresolvedMention">
    <w:name w:val="Unresolved Mention"/>
    <w:basedOn w:val="DefaultParagraphFont"/>
    <w:uiPriority w:val="99"/>
    <w:semiHidden/>
    <w:unhideWhenUsed/>
    <w:rsid w:val="007B0D03"/>
    <w:rPr>
      <w:color w:val="605E5C"/>
      <w:shd w:val="clear" w:color="auto" w:fill="E1DFDD"/>
    </w:rPr>
  </w:style>
  <w:style w:type="character" w:styleId="FollowedHyperlink">
    <w:name w:val="FollowedHyperlink"/>
    <w:basedOn w:val="DefaultParagraphFont"/>
    <w:uiPriority w:val="99"/>
    <w:semiHidden/>
    <w:unhideWhenUsed/>
    <w:rsid w:val="00F5558B"/>
    <w:rPr>
      <w:color w:val="954F72" w:themeColor="followedHyperlink"/>
      <w:u w:val="single"/>
    </w:rPr>
  </w:style>
  <w:style w:type="paragraph" w:styleId="NormalWeb">
    <w:name w:val="Normal (Web)"/>
    <w:basedOn w:val="Normal"/>
    <w:uiPriority w:val="99"/>
    <w:unhideWhenUsed/>
    <w:rsid w:val="00626D4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A1BD7"/>
    <w:rPr>
      <w:b/>
      <w:bCs/>
    </w:rPr>
  </w:style>
  <w:style w:type="paragraph" w:styleId="Header">
    <w:name w:val="header"/>
    <w:basedOn w:val="Normal"/>
    <w:link w:val="HeaderChar"/>
    <w:uiPriority w:val="99"/>
    <w:unhideWhenUsed/>
    <w:rsid w:val="00791B78"/>
    <w:pPr>
      <w:tabs>
        <w:tab w:val="center" w:pos="4680"/>
        <w:tab w:val="right" w:pos="9360"/>
      </w:tabs>
    </w:pPr>
  </w:style>
  <w:style w:type="character" w:customStyle="1" w:styleId="HeaderChar">
    <w:name w:val="Header Char"/>
    <w:basedOn w:val="DefaultParagraphFont"/>
    <w:link w:val="Header"/>
    <w:uiPriority w:val="99"/>
    <w:rsid w:val="00791B78"/>
  </w:style>
  <w:style w:type="paragraph" w:styleId="Footer">
    <w:name w:val="footer"/>
    <w:basedOn w:val="Normal"/>
    <w:link w:val="FooterChar"/>
    <w:uiPriority w:val="99"/>
    <w:unhideWhenUsed/>
    <w:rsid w:val="00791B78"/>
    <w:pPr>
      <w:tabs>
        <w:tab w:val="center" w:pos="4680"/>
        <w:tab w:val="right" w:pos="9360"/>
      </w:tabs>
    </w:pPr>
  </w:style>
  <w:style w:type="character" w:customStyle="1" w:styleId="FooterChar">
    <w:name w:val="Footer Char"/>
    <w:basedOn w:val="DefaultParagraphFont"/>
    <w:link w:val="Footer"/>
    <w:uiPriority w:val="99"/>
    <w:rsid w:val="00791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4341">
      <w:bodyDiv w:val="1"/>
      <w:marLeft w:val="0"/>
      <w:marRight w:val="0"/>
      <w:marTop w:val="0"/>
      <w:marBottom w:val="0"/>
      <w:divBdr>
        <w:top w:val="none" w:sz="0" w:space="0" w:color="auto"/>
        <w:left w:val="none" w:sz="0" w:space="0" w:color="auto"/>
        <w:bottom w:val="none" w:sz="0" w:space="0" w:color="auto"/>
        <w:right w:val="none" w:sz="0" w:space="0" w:color="auto"/>
      </w:divBdr>
    </w:div>
    <w:div w:id="306478162">
      <w:bodyDiv w:val="1"/>
      <w:marLeft w:val="0"/>
      <w:marRight w:val="0"/>
      <w:marTop w:val="0"/>
      <w:marBottom w:val="0"/>
      <w:divBdr>
        <w:top w:val="none" w:sz="0" w:space="0" w:color="auto"/>
        <w:left w:val="none" w:sz="0" w:space="0" w:color="auto"/>
        <w:bottom w:val="none" w:sz="0" w:space="0" w:color="auto"/>
        <w:right w:val="none" w:sz="0" w:space="0" w:color="auto"/>
      </w:divBdr>
    </w:div>
    <w:div w:id="1350906414">
      <w:bodyDiv w:val="1"/>
      <w:marLeft w:val="0"/>
      <w:marRight w:val="0"/>
      <w:marTop w:val="0"/>
      <w:marBottom w:val="0"/>
      <w:divBdr>
        <w:top w:val="none" w:sz="0" w:space="0" w:color="auto"/>
        <w:left w:val="none" w:sz="0" w:space="0" w:color="auto"/>
        <w:bottom w:val="none" w:sz="0" w:space="0" w:color="auto"/>
        <w:right w:val="none" w:sz="0" w:space="0" w:color="auto"/>
      </w:divBdr>
    </w:div>
    <w:div w:id="1364747534">
      <w:bodyDiv w:val="1"/>
      <w:marLeft w:val="0"/>
      <w:marRight w:val="0"/>
      <w:marTop w:val="0"/>
      <w:marBottom w:val="0"/>
      <w:divBdr>
        <w:top w:val="none" w:sz="0" w:space="0" w:color="auto"/>
        <w:left w:val="none" w:sz="0" w:space="0" w:color="auto"/>
        <w:bottom w:val="none" w:sz="0" w:space="0" w:color="auto"/>
        <w:right w:val="none" w:sz="0" w:space="0" w:color="auto"/>
      </w:divBdr>
    </w:div>
    <w:div w:id="1514955353">
      <w:bodyDiv w:val="1"/>
      <w:marLeft w:val="0"/>
      <w:marRight w:val="0"/>
      <w:marTop w:val="0"/>
      <w:marBottom w:val="0"/>
      <w:divBdr>
        <w:top w:val="none" w:sz="0" w:space="0" w:color="auto"/>
        <w:left w:val="none" w:sz="0" w:space="0" w:color="auto"/>
        <w:bottom w:val="none" w:sz="0" w:space="0" w:color="auto"/>
        <w:right w:val="none" w:sz="0" w:space="0" w:color="auto"/>
      </w:divBdr>
    </w:div>
    <w:div w:id="1544561038">
      <w:bodyDiv w:val="1"/>
      <w:marLeft w:val="0"/>
      <w:marRight w:val="0"/>
      <w:marTop w:val="0"/>
      <w:marBottom w:val="0"/>
      <w:divBdr>
        <w:top w:val="none" w:sz="0" w:space="0" w:color="auto"/>
        <w:left w:val="none" w:sz="0" w:space="0" w:color="auto"/>
        <w:bottom w:val="none" w:sz="0" w:space="0" w:color="auto"/>
        <w:right w:val="none" w:sz="0" w:space="0" w:color="auto"/>
      </w:divBdr>
    </w:div>
    <w:div w:id="1551650717">
      <w:bodyDiv w:val="1"/>
      <w:marLeft w:val="0"/>
      <w:marRight w:val="0"/>
      <w:marTop w:val="0"/>
      <w:marBottom w:val="0"/>
      <w:divBdr>
        <w:top w:val="none" w:sz="0" w:space="0" w:color="auto"/>
        <w:left w:val="none" w:sz="0" w:space="0" w:color="auto"/>
        <w:bottom w:val="none" w:sz="0" w:space="0" w:color="auto"/>
        <w:right w:val="none" w:sz="0" w:space="0" w:color="auto"/>
      </w:divBdr>
    </w:div>
    <w:div w:id="1839996136">
      <w:bodyDiv w:val="1"/>
      <w:marLeft w:val="0"/>
      <w:marRight w:val="0"/>
      <w:marTop w:val="0"/>
      <w:marBottom w:val="0"/>
      <w:divBdr>
        <w:top w:val="none" w:sz="0" w:space="0" w:color="auto"/>
        <w:left w:val="none" w:sz="0" w:space="0" w:color="auto"/>
        <w:bottom w:val="none" w:sz="0" w:space="0" w:color="auto"/>
        <w:right w:val="none" w:sz="0" w:space="0" w:color="auto"/>
      </w:divBdr>
    </w:div>
    <w:div w:id="1879122187">
      <w:bodyDiv w:val="1"/>
      <w:marLeft w:val="0"/>
      <w:marRight w:val="0"/>
      <w:marTop w:val="0"/>
      <w:marBottom w:val="0"/>
      <w:divBdr>
        <w:top w:val="none" w:sz="0" w:space="0" w:color="auto"/>
        <w:left w:val="none" w:sz="0" w:space="0" w:color="auto"/>
        <w:bottom w:val="none" w:sz="0" w:space="0" w:color="auto"/>
        <w:right w:val="none" w:sz="0" w:space="0" w:color="auto"/>
      </w:divBdr>
    </w:div>
    <w:div w:id="1942645914">
      <w:bodyDiv w:val="1"/>
      <w:marLeft w:val="0"/>
      <w:marRight w:val="0"/>
      <w:marTop w:val="0"/>
      <w:marBottom w:val="0"/>
      <w:divBdr>
        <w:top w:val="none" w:sz="0" w:space="0" w:color="auto"/>
        <w:left w:val="none" w:sz="0" w:space="0" w:color="auto"/>
        <w:bottom w:val="none" w:sz="0" w:space="0" w:color="auto"/>
        <w:right w:val="none" w:sz="0" w:space="0" w:color="auto"/>
      </w:divBdr>
    </w:div>
    <w:div w:id="1955210509">
      <w:bodyDiv w:val="1"/>
      <w:marLeft w:val="0"/>
      <w:marRight w:val="0"/>
      <w:marTop w:val="0"/>
      <w:marBottom w:val="0"/>
      <w:divBdr>
        <w:top w:val="none" w:sz="0" w:space="0" w:color="auto"/>
        <w:left w:val="none" w:sz="0" w:space="0" w:color="auto"/>
        <w:bottom w:val="none" w:sz="0" w:space="0" w:color="auto"/>
        <w:right w:val="none" w:sz="0" w:space="0" w:color="auto"/>
      </w:divBdr>
    </w:div>
    <w:div w:id="2069914050">
      <w:bodyDiv w:val="1"/>
      <w:marLeft w:val="0"/>
      <w:marRight w:val="0"/>
      <w:marTop w:val="0"/>
      <w:marBottom w:val="0"/>
      <w:divBdr>
        <w:top w:val="none" w:sz="0" w:space="0" w:color="auto"/>
        <w:left w:val="none" w:sz="0" w:space="0" w:color="auto"/>
        <w:bottom w:val="none" w:sz="0" w:space="0" w:color="auto"/>
        <w:right w:val="none" w:sz="0" w:space="0" w:color="auto"/>
      </w:divBdr>
    </w:div>
    <w:div w:id="2104916276">
      <w:bodyDiv w:val="1"/>
      <w:marLeft w:val="0"/>
      <w:marRight w:val="0"/>
      <w:marTop w:val="0"/>
      <w:marBottom w:val="0"/>
      <w:divBdr>
        <w:top w:val="none" w:sz="0" w:space="0" w:color="auto"/>
        <w:left w:val="none" w:sz="0" w:space="0" w:color="auto"/>
        <w:bottom w:val="none" w:sz="0" w:space="0" w:color="auto"/>
        <w:right w:val="none" w:sz="0" w:space="0" w:color="auto"/>
      </w:divBdr>
    </w:div>
    <w:div w:id="212094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v.uk/government/statistical-data-sets/port-and-domestic-waterborne-freight-statistics-port" TargetMode="External"/><Relationship Id="rId3" Type="http://schemas.openxmlformats.org/officeDocument/2006/relationships/settings" Target="settings.xml"/><Relationship Id="rId7" Type="http://schemas.openxmlformats.org/officeDocument/2006/relationships/hyperlink" Target="https://fred.stlouisfed.org/" TargetMode="External"/><Relationship Id="rId12" Type="http://schemas.openxmlformats.org/officeDocument/2006/relationships/image" Target="media/image5.png"/><Relationship Id="rId17" Type="http://schemas.openxmlformats.org/officeDocument/2006/relationships/hyperlink" Target="https://ec.europa.eu/eurostat/data/database" TargetMode="External"/><Relationship Id="rId2" Type="http://schemas.openxmlformats.org/officeDocument/2006/relationships/styles" Target="styles.xml"/><Relationship Id="rId16" Type="http://schemas.openxmlformats.org/officeDocument/2006/relationships/hyperlink" Target="https://unctadstat.unctad.org/datacentre/dataviewer/US.FleetBeneficialOwne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Susser, Julia Evelyn</dc:creator>
  <cp:keywords/>
  <dc:description/>
  <cp:lastModifiedBy>Susser, Julia Evelyn</cp:lastModifiedBy>
  <cp:revision>14</cp:revision>
  <cp:lastPrinted>2024-07-10T21:12:00Z</cp:lastPrinted>
  <dcterms:created xsi:type="dcterms:W3CDTF">2024-07-10T21:12:00Z</dcterms:created>
  <dcterms:modified xsi:type="dcterms:W3CDTF">2024-07-11T04:16:00Z</dcterms:modified>
</cp:coreProperties>
</file>