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7A8" w:rsidRPr="005E57A8" w:rsidRDefault="005E57A8" w:rsidP="005E57A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ru-RU"/>
        </w:rPr>
      </w:pPr>
      <w:proofErr w:type="spellStart"/>
      <w:r w:rsidRPr="005E57A8"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ru-RU"/>
        </w:rPr>
        <w:t>QtDesigner</w:t>
      </w:r>
      <w:proofErr w:type="spellEnd"/>
      <w:r w:rsidRPr="005E57A8"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ru-RU"/>
        </w:rPr>
        <w:t xml:space="preserve">, </w:t>
      </w:r>
      <w:proofErr w:type="spellStart"/>
      <w:r w:rsidRPr="005E57A8"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ru-RU"/>
        </w:rPr>
        <w:t>pyuic</w:t>
      </w:r>
      <w:proofErr w:type="spellEnd"/>
      <w:r w:rsidRPr="005E57A8"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ru-RU"/>
        </w:rPr>
        <w:t xml:space="preserve">, два способа подключения </w:t>
      </w:r>
      <w:proofErr w:type="spellStart"/>
      <w:r w:rsidRPr="005E57A8"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ru-RU"/>
        </w:rPr>
        <w:t>uic</w:t>
      </w:r>
      <w:proofErr w:type="spellEnd"/>
      <w:r w:rsidRPr="005E57A8"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ru-RU"/>
        </w:rPr>
        <w:t>-файла</w:t>
      </w:r>
    </w:p>
    <w:p w:rsidR="005E57A8" w:rsidRPr="005E57A8" w:rsidRDefault="005E57A8" w:rsidP="005E57A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Установка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QtDesigner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первый запуск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на прошлом занятии мы создавали интерфейсы «руками» и размещали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виджеты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«на глазок», вы наверняка подумали, что есть какой-то более простой способ. И он действительно есть. Это программа 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QtDesigner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включена в сборку PyQT5. Но для ее использования необходимо установить библиотеку </w:t>
      </w:r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pyqt5-tools</w:t>
      </w: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7A8" w:rsidRPr="005E57A8" w:rsidRDefault="005E57A8" w:rsidP="005E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pip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install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 xml:space="preserve"> pyqt5-tools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программа находится на вашем компьютере по адресу:</w:t>
      </w:r>
    </w:p>
    <w:p w:rsidR="005E57A8" w:rsidRPr="005E57A8" w:rsidRDefault="005E57A8" w:rsidP="005E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Путь_к_папке_где_установлен_Python\Lib\site-packages\pyqt5_tools\Qt\bin\designer.exe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(для старых версий):</w:t>
      </w:r>
    </w:p>
    <w:p w:rsidR="005E57A8" w:rsidRPr="005E57A8" w:rsidRDefault="005E57A8" w:rsidP="005E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Путь_к_папке_где_установлен_Python\Lib\site-packages\pyqt5_tools\designer.exe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ярлык к этой программе, поскольку использовать ее придется часто.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запустим программу и посмотрим, что в ней можно сделать.</w:t>
      </w:r>
    </w:p>
    <w:p w:rsidR="005E57A8" w:rsidRPr="005E57A8" w:rsidRDefault="005E57A8" w:rsidP="005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80175" cy="4039235"/>
            <wp:effectExtent l="0" t="0" r="0" b="0"/>
            <wp:docPr id="12" name="Рисунок 12" descr="https://yastatic.net/s3/lyceum/content/images/second-year/pyqt-2/pyqt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2/pyqt-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запуске открывается окно с предложением выбрать шаблон для формы или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 основе которого мы будем делать свой интерфейс. Выберем 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Откроется пустое окно.</w:t>
      </w:r>
    </w:p>
    <w:p w:rsidR="005E57A8" w:rsidRPr="005E57A8" w:rsidRDefault="005E57A8" w:rsidP="005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80175" cy="3872230"/>
            <wp:effectExtent l="0" t="0" r="0" b="0"/>
            <wp:docPr id="11" name="Рисунок 11" descr="https://yastatic.net/s3/lyceum/content/images/second-year/pyqt-2/pyqt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2/pyqt-2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рассмотрим, что у нас есть, кроме пустой формы, которую мы будем заполнять.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Слева — меню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виджетов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Widget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 нем они сгруппированы в зависимости от их функциональности. Отдельно кнопки, отдельно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виджеты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ввода данных и так далее.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Справа — Инспектор объектов (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Inspector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), Редактор свойств (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Property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Editor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Браузер ресурсов (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Resourse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Browser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). Остановимся на первых двух. В 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Инспекторе объектов</w:t>
      </w: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отображается информация об используемых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виджетах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каждого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виджета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указывается его имя и класс. Кроме того, можно увидеть иерархическую структуру всего интерфейса.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разместить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форме, его надо просто перетащить из меню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виджетов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этом информация об этом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виджете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появится в Инспекторе объектов.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Редактор свойств</w:t>
      </w: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помогает изменять значения тех или иных атрибутов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виджета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текст или размер). Расположение свойств меняется кнопкой с изображением гаечного ключа.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создать простейший интерфейс из кнопки (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PushButton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текстового поля (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TextLabel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поиграйте с 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Редактором свойств</w:t>
      </w: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разберитесь, где поменять название и размеры кнопки, как изменить шрифт в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TextLabel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того как у вас вышло что-то похожее на картинку, ниже сохраните полученный дизайн. Для сохранения в меню 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выберите вкладку </w:t>
      </w:r>
      <w:proofErr w:type="gram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Сохранить</w:t>
      </w:r>
      <w:proofErr w:type="gram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</w:t>
      </w: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найдите папку проекта и впишите имя.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Помните: название объекта (атрибут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objectName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текст, который может быть на нем показан (атрибут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text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), — это разные вещи.</w:t>
      </w:r>
    </w:p>
    <w:p w:rsidR="005E57A8" w:rsidRPr="005E57A8" w:rsidRDefault="005E57A8" w:rsidP="009C3C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30600" cy="3418840"/>
            <wp:effectExtent l="0" t="0" r="0" b="0"/>
            <wp:docPr id="10" name="Рисунок 10" descr="https://yastatic.net/s3/lyceum/content/images/second-year/pyqt-2/pyqt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2/pyqt-2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посмотрим, как выглядит наш дизайн с точки зрения компьютера. Для этого откроем созданный нами файл с помощью любого текстового редактора. Лучше использовать не просто Блокнот, а, например,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SublimeText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Notepad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++ или VS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Содержимое файла будет примерно вот таким: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gram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&lt;?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xml</w:t>
      </w:r>
      <w:proofErr w:type="spellEnd"/>
      <w:proofErr w:type="gram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version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 xml:space="preserve">="1.0" 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encoding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="UTF-8"?&gt;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ui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version="4.0"&gt;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&lt;class&gt;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&lt;/class&gt;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&lt;widget class="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QMainWindow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" name="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&lt;property name="geometry"&gt;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rect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&lt;x&gt;0&lt;/x&gt;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&lt;y&gt;0&lt;/y&gt;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&lt;width&gt;554&lt;/width&gt;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&lt;height&gt;379&lt;/height&gt;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&lt;/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rect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&lt;/property&gt;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&lt;property name="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windowTitle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&lt;string&gt;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&lt;/string&gt;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&lt;/property&gt;</w:t>
      </w:r>
      <w:bookmarkStart w:id="0" w:name="_GoBack"/>
      <w:bookmarkEnd w:id="0"/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&lt;widget class="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QWidget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" name="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centralwidget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&lt;widget class="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QPushButton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" name="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pushButton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name="geometry"&gt;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rect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&lt;x&gt;210&lt;/x&gt;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&lt;y&gt;200&lt;/y&gt;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&lt;width&gt;93&lt;/width&gt;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&lt;height&gt;28&lt;/height&gt;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&lt;/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rect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name="text"&gt;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&lt;string&gt;</w:t>
      </w:r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Нажми</w:t>
      </w: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меня</w:t>
      </w: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&lt;/string&gt;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name="checkable"&gt;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&lt;bool&gt;true&lt;/bool&gt;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&lt;/widget&gt;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&lt;widget class="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QLabel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" name="label"&gt;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name="geometry"&gt;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rect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&lt;x&gt;130&lt;/x&gt;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&lt;y&gt;80&lt;/y&gt;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&lt;width&gt;281&lt;/width&gt;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&lt;height&gt;61&lt;/height&gt;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&lt;/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rect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name="font"&gt;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&lt;font&gt;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pointsize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&gt;24&lt;/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pointsize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&lt;/font&gt;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name="text"&gt;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&lt;string&gt;</w:t>
      </w:r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Текст</w:t>
      </w: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на</w:t>
      </w: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метке</w:t>
      </w: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&lt;/string&gt;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textFormat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enum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  <w:proofErr w:type="spellStart"/>
      <w:proofErr w:type="gram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Qt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::</w:t>
      </w:r>
      <w:proofErr w:type="gram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AutoText&lt;/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enum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&lt;/widget&gt;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&lt;/widget&gt;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&lt;widget class="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QMenuBar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" name="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menubar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&lt;property name="geometry"&gt;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rect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&lt;x&gt;0&lt;/x&gt;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&lt;y&gt;0&lt;/y&gt;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&lt;width&gt;554&lt;/width&gt;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&lt;height&gt;26&lt;/height&gt;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rect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&lt;/property&gt;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&lt;/widget&gt;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&lt;widget class="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QStatusBar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" name="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statusbar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"/&gt;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&lt;/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widget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 xml:space="preserve"> &lt;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resources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/&gt;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 xml:space="preserve"> &lt;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connections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/&gt;</w:t>
      </w:r>
    </w:p>
    <w:p w:rsidR="005E57A8" w:rsidRPr="005E57A8" w:rsidRDefault="005E57A8" w:rsidP="009C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&lt;/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ui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 послушали наш совет и посмотрели в течение лета материалы по HTML, то наверняка увидите знакомые конструкции. Конечно, это не HTML, а язык разметки XML. Если присмотреться, мы увидим, что внутри этого документа описаны все наши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виджеты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их свойства, а также показана их вложенность друг в друга.</w:t>
      </w:r>
    </w:p>
    <w:p w:rsidR="005E57A8" w:rsidRPr="005E57A8" w:rsidRDefault="005E57A8" w:rsidP="005E57A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Подключение дизайна к программе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у нас есть дизайн, но нам надо подключить его к программе. Для этого есть два способа.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Способ первый: загрузка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ui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-файла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5E57A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proofErr w:type="spellEnd"/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 </w:t>
      </w: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uic</w:t>
      </w:r>
      <w:proofErr w:type="spell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</w:t>
      </w:r>
      <w:proofErr w:type="gramEnd"/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Импортируем</w:t>
      </w:r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uic</w:t>
      </w:r>
      <w:proofErr w:type="spellEnd"/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MyWidget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5E57A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5E57A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proofErr w:type="gram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uic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'main1.ui'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Загружаем</w:t>
      </w:r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дизайн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Обратите внимание: имя элемента такое же как в </w:t>
      </w:r>
      <w:proofErr w:type="spellStart"/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QTDesigner</w:t>
      </w:r>
      <w:proofErr w:type="spellEnd"/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run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"OK"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Имя элемента совпадает с </w:t>
      </w:r>
      <w:proofErr w:type="spellStart"/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objectName</w:t>
      </w:r>
      <w:proofErr w:type="spellEnd"/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в </w:t>
      </w:r>
      <w:proofErr w:type="spellStart"/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QTDesigner</w:t>
      </w:r>
      <w:proofErr w:type="spellEnd"/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5E57A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5E57A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5E57A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MyWidget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</w:t>
      </w:r>
      <w:proofErr w:type="spell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загрузки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 импортируйте класс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uic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затем в конструкторе вызовите метод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loadUi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одним из параметров указывается файл с интерфейсом. В нашем примере он называется main1.ui и лежит в той же папке, что и запускаемый нами скрипт.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метода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loadUi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все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виджеты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становятся полями класса, имена для которых мы задали в редакторе свойств. Затем можно работать с ними точно так же, как в предыдущем уроке. Что мы и делаем, подключая обработчик нажатия кнопки.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Способ второй: использование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pyuic</w:t>
      </w:r>
      <w:proofErr w:type="spellEnd"/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способ — конвертирование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-файла в класс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нужна консольная утилита 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pyuic5</w:t>
      </w: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ею воспользоваться, нужно открыть командную строку (терминал), перейти в ту папку, где лежит ваш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-файл, и выполнить следующую команду:</w:t>
      </w:r>
    </w:p>
    <w:p w:rsidR="005E57A8" w:rsidRPr="005E57A8" w:rsidRDefault="005E57A8" w:rsidP="005E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pyuic5 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>ui_file.ui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-o ui_file.py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посмотрим, что находится внутри получившегося файла. (</w:t>
      </w:r>
      <w:proofErr w:type="gram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зависимости от того, что вы сделали в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содержимое файла будет отличаться, но смысл останется неизменным.)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lastRenderedPageBreak/>
        <w:t># -*- coding: utf-8 -*-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Form implementation generated from reading </w:t>
      </w:r>
      <w:proofErr w:type="spellStart"/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ui</w:t>
      </w:r>
      <w:proofErr w:type="spellEnd"/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file 'main1.ui'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Created by: PyQt5 UI code generator 5.14.2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WARNING! All changes made in this file will be lost!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 </w:t>
      </w: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QtGui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QtWidgets</w:t>
      </w:r>
      <w:proofErr w:type="spellEnd"/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Ui_MainWindow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object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setupUi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setObjectName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554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379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centralwidget</w:t>
      </w:r>
      <w:proofErr w:type="spellEnd"/>
      <w:proofErr w:type="gram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QtWidgets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centralwidget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setObjectName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centralwidget</w:t>
      </w:r>
      <w:proofErr w:type="spellEnd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proofErr w:type="spellEnd"/>
      <w:proofErr w:type="gram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QtWidgets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centralwidget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QRect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210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93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28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setCheckable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setObjectName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pushButton</w:t>
      </w:r>
      <w:proofErr w:type="spellEnd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proofErr w:type="spellEnd"/>
      <w:proofErr w:type="gram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QtWidgets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centralwidget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QRect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130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80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281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61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font </w:t>
      </w:r>
      <w:r w:rsidRPr="005E57A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QtGui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QFont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font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setPointSize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24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setFont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font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setTextFormat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AutoText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setObjectName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"label"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setCentralWidget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centralwidget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menubar</w:t>
      </w:r>
      <w:proofErr w:type="spellEnd"/>
      <w:proofErr w:type="gram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QtWidgets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QMenuBar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menubar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QRect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554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26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menubar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setObjectName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menubar</w:t>
      </w:r>
      <w:proofErr w:type="spellEnd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setMenuBar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menubar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statusbar</w:t>
      </w:r>
      <w:proofErr w:type="spellEnd"/>
      <w:proofErr w:type="gram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QtWidgets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QStatusBar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statusbar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setObjectName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statusbar</w:t>
      </w:r>
      <w:proofErr w:type="spellEnd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setStatusBar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statusbar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retranslateUi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QMetaObject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connectSlotsByName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retranslateUi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_translate </w:t>
      </w:r>
      <w:r w:rsidRPr="005E57A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QCoreApplication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translate</w:t>
      </w:r>
      <w:proofErr w:type="spellEnd"/>
      <w:proofErr w:type="gramEnd"/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translate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_translate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Нажми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меня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_translate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MainWindow</w:t>
      </w:r>
      <w:proofErr w:type="spellEnd"/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Текст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метке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похоже на то, что мы делали на прошлом уроке, не правда ли? Только весь код написан не в инициализаторе, а в методе </w:t>
      </w:r>
      <w:proofErr w:type="spellStart"/>
      <w:proofErr w:type="gram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setupUi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 Утилита pyuic5 конвертирует XML-описание разметки из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-файла в класс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кодом, создающим точно такой же интерфейс.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получившемся файле нет кода для запуска приложения и никаких обработчиков событий. Есть соблазн дописать код в получившийся файл, но делать этого не стоит, и вот почему: никто из нас не идеален и не может написать интерфейс сразу так, чтобы в него никогда потом не пришлось вносить изменения. Поэтому если мы перемешаем код интерфейса и наш код с логикой, а потом поправим дизайн, после конвертации вся наша работа пропадет. К счастью, есть простой выход из ситуации.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 блоке по ООП мы говорили про множественное наследование, и говорили, что использовать его надо аккуратно и далеко не всегда. Ситуация с разделением интерфейса и логики исполнения — как раз звездный час для множественного наследования.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Давайте создадим новый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py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рядом с классом, который получился после конвертации интерфейса, вот с таким кодом: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ui_file</w:t>
      </w:r>
      <w:proofErr w:type="spell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Ui_MainWindow</w:t>
      </w:r>
      <w:proofErr w:type="spellEnd"/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Наследуемся от </w:t>
      </w:r>
      <w:proofErr w:type="spellStart"/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виджета</w:t>
      </w:r>
      <w:proofErr w:type="spellEnd"/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из PyQt5.QtWidgets и от класса с интерфейсом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MyWidget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Ui_MainWindow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5E57A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5E57A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proofErr w:type="gram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Вызываем метод для загрузки интерфейса из класса </w:t>
      </w:r>
      <w:proofErr w:type="spellStart"/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Ui_MainWindow</w:t>
      </w:r>
      <w:proofErr w:type="spellEnd"/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, 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E57A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остальное без изменений</w:t>
      </w:r>
    </w:p>
    <w:p w:rsidR="005E57A8" w:rsidRPr="009C3CC3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3CC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3CC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3CC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setupUi</w:t>
      </w:r>
      <w:r w:rsidRPr="009C3CC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3CC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3CC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3CC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run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"OK"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5E57A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E57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5E57A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5E57A8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MyWidget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</w:t>
      </w:r>
      <w:proofErr w:type="spellEnd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Предками нашего класса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MyWidget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являются и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QMainWindow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Ui_MainWindow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 первого унаследованы методы, а от второго — дизайн. В остальном работа схожа: мы вызываем метод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setupUi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Ui_MainWindow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затем просто работаем с полями.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Какой способ лучше?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какой же способ лучше? Ответ на этот вопрос неожиданный — оба метода уместны в определенных ситуациях.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 очень удобна, когда наше приложение находится на стадии разработки и нам постоянно надо вносить какие-либо изменения в наш интерфейс. В таких случаях постоянная конвертация файла только замедляет процесс разработки. На самом деле конвертация происходит и в этом случае: метод </w:t>
      </w:r>
      <w:proofErr w:type="spellStart"/>
      <w:proofErr w:type="gram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uic.loadUi</w:t>
      </w:r>
      <w:proofErr w:type="spellEnd"/>
      <w:proofErr w:type="gram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выполняет эту конвертацию каждый раз при запуске приложения (а точнее каждый раз, когда выполняется эта строчка кода), что может сильно снизить производительность приложения.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хорошим советом будет следующий:</w:t>
      </w:r>
    </w:p>
    <w:p w:rsidR="005E57A8" w:rsidRPr="005E57A8" w:rsidRDefault="005E57A8" w:rsidP="005E57A8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 этапе разработки подключайте интерфейс с помощью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-файлов</w:t>
      </w:r>
    </w:p>
    <w:p w:rsidR="005E57A8" w:rsidRPr="005E57A8" w:rsidRDefault="005E57A8" w:rsidP="005E57A8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релиза сконвертируйте весь интерфейс в классы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:rsidR="005E57A8" w:rsidRPr="005E57A8" w:rsidRDefault="005E57A8" w:rsidP="005E57A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Размещение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виджетов</w:t>
      </w:r>
      <w:proofErr w:type="spellEnd"/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Простое «накидывание»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виджетов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из кода работает неплохо. Проблемы начинаются, когда мы попытаемся каким-либо образом изменять размеры окна нашего приложения. В этом случае какие-то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виджеты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перестают частично или полностью попадать в поле зрения пользователя, и приложением становится неудобно пользоваться. Однако и с этой проблемой мы можем легко справиться, как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и при помощи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размещать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виджеты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экране не хаотично, а упорядоченно. Этот процесс называется разметкой. Для этого есть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виджеты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называются 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(Разметка):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Vertical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Horizontal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они нужны не только для красивого размещения элементов интерфейса, но и для создания групп из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виджетов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например, для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Radio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Когда мы работаем с радиокнопками, можем выбрать только одну из них. А как поступить в том случае, когда у нас несколько логических групп, в каждой их которых нужно сделать выбор? Если мы просто разместим все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Radio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нашем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виджете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 никак не сможем выбрать два. А вот если часть из них поместить в какой-нибудь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легко.</w:t>
      </w:r>
    </w:p>
    <w:p w:rsidR="005E57A8" w:rsidRPr="005E57A8" w:rsidRDefault="005E57A8" w:rsidP="005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83355" cy="3729355"/>
            <wp:effectExtent l="0" t="0" r="0" b="4445"/>
            <wp:docPr id="9" name="Рисунок 9" descr="https://yastatic.net/s3/lyceum/content/images/second-year/pyqt-2/pyqt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2/pyqt-2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 на то, как будут выглядеть привычные нам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PushButton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при применении к ним различных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layout-ов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Разместим изначально наши кнопки на форме в случайном порядке.</w:t>
      </w:r>
    </w:p>
    <w:p w:rsidR="005E57A8" w:rsidRPr="005E57A8" w:rsidRDefault="005E57A8" w:rsidP="005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5735" cy="4197985"/>
            <wp:effectExtent l="0" t="0" r="5715" b="0"/>
            <wp:docPr id="8" name="Рисунок 8" descr="https://yastatic.net/s3/lyceum/content/images/second-year/pyqt-2/qt-res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2/qt-res-2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поместим их внутрь 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Vertical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7A8" w:rsidRPr="005E57A8" w:rsidRDefault="005E57A8" w:rsidP="005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59860" cy="4197985"/>
            <wp:effectExtent l="0" t="0" r="2540" b="0"/>
            <wp:docPr id="7" name="Рисунок 7" descr="https://yastatic.net/s3/lyceum/content/images/second-year/pyqt-2/qt-res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2/qt-res-2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 — в 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Horizontal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7A8" w:rsidRPr="005E57A8" w:rsidRDefault="005E57A8" w:rsidP="005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37760" cy="4197985"/>
            <wp:effectExtent l="0" t="0" r="0" b="0"/>
            <wp:docPr id="6" name="Рисунок 6" descr="https://yastatic.net/s3/lyceum/content/images/second-year/pyqt-2/qt-res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2/qt-res-2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случае использования 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Grid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появляются различные варианты:</w:t>
      </w:r>
    </w:p>
    <w:p w:rsidR="005E57A8" w:rsidRPr="005E57A8" w:rsidRDefault="005E57A8" w:rsidP="005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44920" cy="4190365"/>
            <wp:effectExtent l="0" t="0" r="0" b="635"/>
            <wp:docPr id="5" name="Рисунок 5" descr="https://yastatic.net/s3/lyceum/content/images/second-year/pyqt-2/qt-res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2/qt-res-2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А 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подвидом 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Grid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 него фиксированное число столбцов, равное двум. Как можно догадаться по названию, такой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удобнее всего использовать для создания форм, где в первый столбец размещаются подсказки для полей, а во второй —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виджеты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ввода значения.</w:t>
      </w:r>
    </w:p>
    <w:p w:rsidR="005E57A8" w:rsidRPr="005E57A8" w:rsidRDefault="005E57A8" w:rsidP="005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13630" cy="4197985"/>
            <wp:effectExtent l="0" t="0" r="1270" b="0"/>
            <wp:docPr id="4" name="Рисунок 4" descr="https://yastatic.net/s3/lyceum/content/images/second-year/pyqt-2/qt-res-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second-year/pyqt-2/qt-res-2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Создавать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 из кода напрямую, точно также, как мы это делали с другими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виджетами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добавления элементов в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 них всех существует метод </w:t>
      </w:r>
      <w:proofErr w:type="spellStart"/>
      <w:proofErr w:type="gram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addWidget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принимает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надо разместить, и дополнительные настройки размещения. Например, чтобы добавить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написать такой код: </w:t>
      </w:r>
      <w:proofErr w:type="spellStart"/>
      <w:proofErr w:type="gram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grid.addWidget</w:t>
      </w:r>
      <w:proofErr w:type="spellEnd"/>
      <w:proofErr w:type="gram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elem</w:t>
      </w:r>
      <w:proofErr w:type="spell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, x, y)</w:t>
      </w: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 качестве параметров метода выступают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также координаты ячейки, по которым его нужно расположить. Подробнее можно почитать в </w:t>
      </w:r>
      <w:hyperlink r:id="rId16" w:tgtFrame="_blank" w:history="1">
        <w:r w:rsidRPr="005E57A8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документации</w:t>
        </w:r>
      </w:hyperlink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существуют и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виджеты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виртуальных групп (вроде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QButtonGroup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Чаще всего они нужны, когда у нас есть много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виджетов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одинаковыми функциями. Например, у нас много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Radio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 они все отвечают за один и тот же параметр — цвет. Чтобы объединить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Radio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группу в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необходимо выделить их, нажать на правую кнопку мыши, кликнуть пункт меню 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Assign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button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выбрать либо пункт создания новой группы (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button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), либо уже созданную. Чтобы «повесить» на всю группу обработчик событий, нужно вызвать уже знакомый нам метод </w:t>
      </w:r>
      <w:proofErr w:type="spellStart"/>
      <w:r w:rsidRPr="005E57A8">
        <w:rPr>
          <w:rFonts w:ascii="Consolas" w:eastAsia="Times New Roman" w:hAnsi="Consolas" w:cs="Times New Roman"/>
          <w:sz w:val="24"/>
          <w:szCs w:val="24"/>
          <w:lang w:eastAsia="ru-RU"/>
        </w:rPr>
        <w:t>connect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7A8" w:rsidRPr="005E57A8" w:rsidRDefault="005E57A8" w:rsidP="005E57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buttonGroup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buttonClicked</w:t>
      </w:r>
      <w:proofErr w:type="gram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E57A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proofErr w:type="spellEnd"/>
      <w:r w:rsidRPr="005E57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 чтобы получить список всех кнопок группы, примените </w:t>
      </w:r>
      <w:proofErr w:type="gram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proofErr w:type="spellStart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buttons</w:t>
      </w:r>
      <w:proofErr w:type="spellEnd"/>
      <w:proofErr w:type="gramEnd"/>
      <w:r w:rsidRPr="005E57A8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7A8" w:rsidRPr="005E57A8" w:rsidRDefault="005E57A8" w:rsidP="005E57A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Настройка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PyCharm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для работы с графическим интерфейсом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 вы, наверное, уже могли заметить,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«из коробки» не очень-то дружит с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-файлами, а конвертация файлов, пусть и не сложная, но требует некоторых манипуляций в командной строке. Давайте попробуем немного облегчить себе жизнь.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добавим открытие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-файлов в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непосредственно из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зайдем в настройки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перейдем по пути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Settings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Tools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External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Editor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нажмем плюсик.</w:t>
      </w:r>
    </w:p>
    <w:p w:rsidR="005E57A8" w:rsidRPr="005E57A8" w:rsidRDefault="005E57A8" w:rsidP="005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80175" cy="5883910"/>
            <wp:effectExtent l="0" t="0" r="0" b="2540"/>
            <wp:docPr id="3" name="Рисунок 3" descr="https://yastatic.net/s3/lyceum/content/images/second-year/pyqt-2/pyqt-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yastatic.net/s3/lyceum/content/images/second-year/pyqt-2/pyqt-2-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появившейся форме введем следующую информацию:</w:t>
      </w:r>
    </w:p>
    <w:p w:rsidR="005E57A8" w:rsidRPr="005E57A8" w:rsidRDefault="005E57A8" w:rsidP="005E57A8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Designer</w:t>
      </w:r>
      <w:proofErr w:type="spellEnd"/>
    </w:p>
    <w:p w:rsidR="005E57A8" w:rsidRPr="005E57A8" w:rsidRDefault="005E57A8" w:rsidP="005E57A8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Program: 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Папка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питоном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&gt;\Lib\site-packages\pyqt5_tools\designer.exe</w:t>
      </w:r>
      <w:r w:rsidRPr="005E5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</w:t>
      </w: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5E5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gramStart"/>
      <w:r w:rsidRPr="005E5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C:\Python37\Lib\site-packages\pyqt5_tools\designer.exe )</w:t>
      </w:r>
      <w:proofErr w:type="gramEnd"/>
    </w:p>
    <w:p w:rsidR="005E57A8" w:rsidRPr="005E57A8" w:rsidRDefault="005E57A8" w:rsidP="005E57A8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Arguments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FileName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</w:t>
      </w:r>
    </w:p>
    <w:p w:rsidR="005E57A8" w:rsidRPr="005E57A8" w:rsidRDefault="005E57A8" w:rsidP="005E57A8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Working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FileDir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добавим возможность быстрого конвертирования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в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py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-файл. Снова жмем плюсик, находясь в там же настройках (по пути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Settings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Tools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External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Editor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5E57A8" w:rsidRPr="005E57A8" w:rsidRDefault="005E57A8" w:rsidP="005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80175" cy="5812155"/>
            <wp:effectExtent l="0" t="0" r="0" b="0"/>
            <wp:docPr id="2" name="Рисунок 2" descr="https://yastatic.net/s3/lyceum/content/images/second-year/pyqt-2/pyqt-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yastatic.net/s3/lyceum/content/images/second-year/pyqt-2/pyqt-2-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появившейся форме введем следующую информацию:</w:t>
      </w:r>
    </w:p>
    <w:p w:rsidR="005E57A8" w:rsidRPr="005E57A8" w:rsidRDefault="005E57A8" w:rsidP="005E57A8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Pyuic</w:t>
      </w:r>
      <w:proofErr w:type="spellEnd"/>
    </w:p>
    <w:p w:rsidR="005E57A8" w:rsidRPr="005E57A8" w:rsidRDefault="005E57A8" w:rsidP="005E57A8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Prorgam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&lt;Папка с </w:t>
      </w:r>
      <w:proofErr w:type="gram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питоном&gt;\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Scripts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\pyuic5.exe</w:t>
      </w:r>
      <w:proofErr w:type="gram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(Например: C:\Python37\Scripts\pyuic5.exe )</w:t>
      </w:r>
    </w:p>
    <w:p w:rsidR="005E57A8" w:rsidRPr="005E57A8" w:rsidRDefault="005E57A8" w:rsidP="005E57A8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Arguments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FileName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 -o $FileNameWithoutAllExtensions$.py</w:t>
      </w:r>
    </w:p>
    <w:p w:rsidR="005E57A8" w:rsidRPr="005E57A8" w:rsidRDefault="005E57A8" w:rsidP="005E57A8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Working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</w:t>
      </w:r>
      <w:proofErr w:type="spellStart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ProjectFileDir</w:t>
      </w:r>
      <w:proofErr w:type="spellEnd"/>
      <w:r w:rsidRPr="005E5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</w:t>
      </w:r>
    </w:p>
    <w:p w:rsidR="005E57A8" w:rsidRPr="005E57A8" w:rsidRDefault="005E57A8" w:rsidP="005E57A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 в проекте можем нажать правой кнопкой на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 и, выбрав в меню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External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Tools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выбрать нужную опцию: либо открыть его для редактирования в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, либо конвертировать в </w:t>
      </w:r>
      <w:proofErr w:type="spellStart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py</w:t>
      </w:r>
      <w:proofErr w:type="spellEnd"/>
      <w:r w:rsidRPr="005E57A8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-файл.</w:t>
      </w:r>
    </w:p>
    <w:p w:rsidR="005E57A8" w:rsidRPr="005E57A8" w:rsidRDefault="005E57A8" w:rsidP="005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7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84370" cy="5860415"/>
            <wp:effectExtent l="0" t="0" r="0" b="6985"/>
            <wp:docPr id="1" name="Рисунок 1" descr="https://yastatic.net/s3/lyceum/content/images/second-year/pyqt-2/pyqt-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yastatic.net/s3/lyceum/content/images/second-year/pyqt-2/pyqt-2-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B5" w:rsidRDefault="00E109B5"/>
    <w:sectPr w:rsidR="00E109B5" w:rsidSect="005E57A8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0AB" w:rsidRDefault="00CE40AB" w:rsidP="005E57A8">
      <w:pPr>
        <w:spacing w:after="0" w:line="240" w:lineRule="auto"/>
      </w:pPr>
      <w:r>
        <w:separator/>
      </w:r>
    </w:p>
  </w:endnote>
  <w:endnote w:type="continuationSeparator" w:id="0">
    <w:p w:rsidR="00CE40AB" w:rsidRDefault="00CE40AB" w:rsidP="005E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3439035"/>
      <w:docPartObj>
        <w:docPartGallery w:val="Page Numbers (Bottom of Page)"/>
        <w:docPartUnique/>
      </w:docPartObj>
    </w:sdtPr>
    <w:sdtEndPr/>
    <w:sdtContent>
      <w:p w:rsidR="005E57A8" w:rsidRDefault="005E57A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CC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0AB" w:rsidRDefault="00CE40AB" w:rsidP="005E57A8">
      <w:pPr>
        <w:spacing w:after="0" w:line="240" w:lineRule="auto"/>
      </w:pPr>
      <w:r>
        <w:separator/>
      </w:r>
    </w:p>
  </w:footnote>
  <w:footnote w:type="continuationSeparator" w:id="0">
    <w:p w:rsidR="00CE40AB" w:rsidRDefault="00CE40AB" w:rsidP="005E5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567"/>
    <w:multiLevelType w:val="multilevel"/>
    <w:tmpl w:val="A680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6216D"/>
    <w:multiLevelType w:val="multilevel"/>
    <w:tmpl w:val="0980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077C9"/>
    <w:multiLevelType w:val="multilevel"/>
    <w:tmpl w:val="7C36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57BD1"/>
    <w:multiLevelType w:val="multilevel"/>
    <w:tmpl w:val="B66E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04"/>
    <w:rsid w:val="00197B04"/>
    <w:rsid w:val="004F482E"/>
    <w:rsid w:val="005E57A8"/>
    <w:rsid w:val="009C3CC3"/>
    <w:rsid w:val="00CE40AB"/>
    <w:rsid w:val="00E1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A2D98-ACFD-4BD9-BADD-1361286C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5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7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7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E57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E57A8"/>
    <w:rPr>
      <w:b/>
      <w:bCs/>
    </w:rPr>
  </w:style>
  <w:style w:type="character" w:styleId="HTML">
    <w:name w:val="HTML Variable"/>
    <w:basedOn w:val="a0"/>
    <w:uiPriority w:val="99"/>
    <w:semiHidden/>
    <w:unhideWhenUsed/>
    <w:rsid w:val="005E57A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E5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57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5E57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E57A8"/>
  </w:style>
  <w:style w:type="paragraph" w:styleId="a6">
    <w:name w:val="header"/>
    <w:basedOn w:val="a"/>
    <w:link w:val="a7"/>
    <w:uiPriority w:val="99"/>
    <w:unhideWhenUsed/>
    <w:rsid w:val="005E5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57A8"/>
  </w:style>
  <w:style w:type="paragraph" w:styleId="a8">
    <w:name w:val="footer"/>
    <w:basedOn w:val="a"/>
    <w:link w:val="a9"/>
    <w:uiPriority w:val="99"/>
    <w:unhideWhenUsed/>
    <w:rsid w:val="005E5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5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51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24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25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5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39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319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8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94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25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71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04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doc.qt.io/qtforpython/PySide2/QtWidgets/QLayout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2275</Words>
  <Characters>12968</Characters>
  <Application>Microsoft Office Word</Application>
  <DocSecurity>0</DocSecurity>
  <Lines>108</Lines>
  <Paragraphs>30</Paragraphs>
  <ScaleCrop>false</ScaleCrop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2021-11-30T13:24:00Z</dcterms:created>
  <dcterms:modified xsi:type="dcterms:W3CDTF">2022-11-30T09:31:00Z</dcterms:modified>
</cp:coreProperties>
</file>