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grqy5hhb3t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Zotero y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 más recomendable es usar la integración oficial de Zotero con Google Docs mediante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Zotero Connector</w:t>
      </w:r>
      <w:r w:rsidDel="00000000" w:rsidR="00000000" w:rsidRPr="00000000">
        <w:rPr>
          <w:b w:val="1"/>
          <w:bCs w:val="1"/>
          <w:rtl w:val="0"/>
        </w:rPr>
        <w:t xml:space="preserve"> en tu navegador. Esto te permite insertar citas directamente desde tu biblioteca, mantenerlas actualizadas y generar bibliografías completas en un solo clic.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glq3ur36t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 esenciales para usar Zotero con Google Docs en investigación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Instalar Zotero y el Zotero Connector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Descarga el programa Zotero en tu computadora.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 el </w:t>
      </w:r>
      <w:r w:rsidDel="00000000" w:rsidR="00000000" w:rsidRPr="00000000">
        <w:rPr>
          <w:i w:val="1"/>
          <w:iCs w:val="1"/>
          <w:rtl w:val="0"/>
        </w:rPr>
        <w:t xml:space="preserve">Zotero Connector</w:t>
      </w:r>
      <w:r w:rsidDel="00000000" w:rsidR="00000000" w:rsidRPr="00000000">
        <w:rPr>
          <w:rtl w:val="0"/>
        </w:rPr>
        <w:t xml:space="preserve"> en tu navegador (Chrome, Firefox, Edge o Safari).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extensión habilita el menú de Zotero dentro de Google Docs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Zotero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Insertar citas mientras escribes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tu documento de Google Docs aparecerá un menú de Zotero.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buscar referencias en tu biblioteca, añadir números de página y otros detalles.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Zotero soporta estilos complejos como </w:t>
      </w:r>
      <w:r w:rsidDel="00000000" w:rsidR="00000000" w:rsidRPr="00000000">
        <w:rPr>
          <w:i w:val="1"/>
          <w:iCs w:val="1"/>
          <w:rtl w:val="0"/>
        </w:rPr>
        <w:t xml:space="preserve">Ibid.</w:t>
      </w:r>
      <w:r w:rsidDel="00000000" w:rsidR="00000000" w:rsidRPr="00000000">
        <w:rPr>
          <w:rtl w:val="0"/>
        </w:rPr>
        <w:t xml:space="preserve"> y desambiguación de nombres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Zotero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Generar bibliografía automáticamente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finalizar, un solo clic inserta una bibliografía completa basada en las citas que hayas usado.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cambias de estilo (APA, MLA, Vancouver, Chicago, etc.), Zotero reformatea todo el documento en segundos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Zotero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Mantener consistencia y actualización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editás un ítem en tu biblioteca Zotero (por ejemplo, corrigís un autor o año), el cambio se refleja en tu documento.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 evita errores y asegura coherencia en trabajos largos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Zotero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vpmg1z0ks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para investigación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Organizá tu biblioteca Zotero</w:t>
      </w:r>
      <w:r w:rsidDel="00000000" w:rsidR="00000000" w:rsidRPr="00000000">
        <w:rPr>
          <w:rtl w:val="0"/>
        </w:rPr>
        <w:t xml:space="preserve">: usa carpetas y etiquetas para separar artículos, libros y capítulos relevantes.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 tu cuenta Zotero</w:t>
      </w:r>
      <w:r w:rsidDel="00000000" w:rsidR="00000000" w:rsidRPr="00000000">
        <w:rPr>
          <w:rtl w:val="0"/>
        </w:rPr>
        <w:t xml:space="preserve">: así puedes acceder a tus referencias desde cualquier dispositivo.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Elige el estilo correcto desde el inicio</w:t>
      </w:r>
      <w:r w:rsidDel="00000000" w:rsidR="00000000" w:rsidRPr="00000000">
        <w:rPr>
          <w:rtl w:val="0"/>
        </w:rPr>
        <w:t xml:space="preserve">: aunque puedes cambiarlo después, definirlo temprano evita confusiones.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 notas y adjuntos en Zotero</w:t>
      </w:r>
      <w:r w:rsidDel="00000000" w:rsidR="00000000" w:rsidRPr="00000000">
        <w:rPr>
          <w:rtl w:val="0"/>
        </w:rPr>
        <w:t xml:space="preserve">: guarda PDFs, resúmenes y comentarios junto a cada referencia para agilizar tu escritura.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 la bibliografía final</w:t>
      </w:r>
      <w:r w:rsidDel="00000000" w:rsidR="00000000" w:rsidRPr="00000000">
        <w:rPr>
          <w:rtl w:val="0"/>
        </w:rPr>
        <w:t xml:space="preserve">: aunque Zotero automatiza, siempre conviene verificar que los datos estén completos y correctos.</w:t>
      </w:r>
    </w:p>
    <w:p w:rsidR="00000000" w:rsidDel="00000000" w:rsidP="00000000" w:rsidRDefault="00000000" w:rsidRPr="00000000" w14:paraId="00000019">
      <w:pPr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zotero.org/support/google_docs" TargetMode="External"/><Relationship Id="rId10" Type="http://schemas.openxmlformats.org/officeDocument/2006/relationships/hyperlink" Target="https://www.zotero.org/support/google_docs" TargetMode="External"/><Relationship Id="rId13" Type="http://schemas.openxmlformats.org/officeDocument/2006/relationships/hyperlink" Target="https://www.zotero.org/support/google_docs" TargetMode="External"/><Relationship Id="rId12" Type="http://schemas.openxmlformats.org/officeDocument/2006/relationships/hyperlink" Target="https://www.zotero.org/support/google_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tero.org/support/google_doc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tero.org/support/google_docs" TargetMode="External"/><Relationship Id="rId7" Type="http://schemas.openxmlformats.org/officeDocument/2006/relationships/hyperlink" Target="https://www.zotero.org/support/google_docs" TargetMode="External"/><Relationship Id="rId8" Type="http://schemas.openxmlformats.org/officeDocument/2006/relationships/hyperlink" Target="https://www.zotero.org/support/google_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