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cccpmhg3cm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Medicina regenerativa y fonoaudiología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a abordar cómo </w:t>
      </w:r>
      <w:r w:rsidDel="00000000" w:rsidR="00000000" w:rsidRPr="00000000">
        <w:rPr>
          <w:b w:val="1"/>
          <w:bCs w:val="1"/>
          <w:rtl w:val="0"/>
        </w:rPr>
        <w:t xml:space="preserve">la regeneración celular podría ofrecer soluciones específicas</w:t>
      </w:r>
      <w:r w:rsidDel="00000000" w:rsidR="00000000" w:rsidRPr="00000000">
        <w:rPr>
          <w:rtl w:val="0"/>
        </w:rPr>
        <w:t xml:space="preserve"> en cada una de las áreas anatómicas que estudia la fonoaudiología. Este enfoque combina biotecnología, medicina regenerativa y neurociencia aplicada.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iom5wuhww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Soluciones por área mediante regeneración celular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nznm29nry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👂 Sistema auditivo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Daño en células ciliadas de la cóclea → hipoacusia neurosensorial.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Regeneración de células ciliadas</w:t>
      </w:r>
      <w:r w:rsidDel="00000000" w:rsidR="00000000" w:rsidRPr="00000000">
        <w:rPr>
          <w:rtl w:val="0"/>
        </w:rPr>
        <w:t xml:space="preserve"> mediante terapia génica o células madre pluripotentes inducidas (iPSC).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Reprogramación de células de soporte</w:t>
      </w:r>
      <w:r w:rsidDel="00000000" w:rsidR="00000000" w:rsidRPr="00000000">
        <w:rPr>
          <w:rtl w:val="0"/>
        </w:rPr>
        <w:t xml:space="preserve"> para que se conviertan en células sensoriales funcionales.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Objetivo fonoaudiológico</w:t>
      </w:r>
      <w:r w:rsidDel="00000000" w:rsidR="00000000" w:rsidRPr="00000000">
        <w:rPr>
          <w:rtl w:val="0"/>
        </w:rPr>
        <w:t xml:space="preserve">: restaurar la percepción auditiva para rehabilitación del lenguaje.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9gqa6zuqs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🗣️ Sistema fonatorio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Parálisis o daño en cuerdas vocales → disfonía o afonía.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Bioingeniería de tejido laríngeo</w:t>
      </w:r>
      <w:r w:rsidDel="00000000" w:rsidR="00000000" w:rsidRPr="00000000">
        <w:rPr>
          <w:rtl w:val="0"/>
        </w:rPr>
        <w:t xml:space="preserve"> con células madre mesenquimales para regenerar músculo y mucosa vocal.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Estimulación de regeneración nerviosa</w:t>
      </w:r>
      <w:r w:rsidDel="00000000" w:rsidR="00000000" w:rsidRPr="00000000">
        <w:rPr>
          <w:rtl w:val="0"/>
        </w:rPr>
        <w:t xml:space="preserve"> (nervio laríngeo recurrente) para recuperar movilidad.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Objetivo fonoaudiológico</w:t>
      </w:r>
      <w:r w:rsidDel="00000000" w:rsidR="00000000" w:rsidRPr="00000000">
        <w:rPr>
          <w:rtl w:val="0"/>
        </w:rPr>
        <w:t xml:space="preserve">: recuperar calidad vocal y funcionalidad fonatoria.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wzem2sj5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👄 Sistema articulatorio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Daño en lengua, paladar o mandíbula → trastornos del habla y deglución.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Regeneración de músculo lingual</w:t>
      </w:r>
      <w:r w:rsidDel="00000000" w:rsidR="00000000" w:rsidRPr="00000000">
        <w:rPr>
          <w:rtl w:val="0"/>
        </w:rPr>
        <w:t xml:space="preserve"> con células satélite musculares.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Biofabricación de paladar blando</w:t>
      </w:r>
      <w:r w:rsidDel="00000000" w:rsidR="00000000" w:rsidRPr="00000000">
        <w:rPr>
          <w:rtl w:val="0"/>
        </w:rPr>
        <w:t xml:space="preserve"> con andamiajes celulares y polímeros biocompatibles.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Reprogramación de tejidos orofaciales</w:t>
      </w:r>
      <w:r w:rsidDel="00000000" w:rsidR="00000000" w:rsidRPr="00000000">
        <w:rPr>
          <w:rtl w:val="0"/>
        </w:rPr>
        <w:t xml:space="preserve"> para restaurar movilidad y coordinación.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Objetivo fonoaudiológico</w:t>
      </w:r>
      <w:r w:rsidDel="00000000" w:rsidR="00000000" w:rsidRPr="00000000">
        <w:rPr>
          <w:rtl w:val="0"/>
        </w:rPr>
        <w:t xml:space="preserve">: mejorar articulación, precisión fonética y masticación.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bavl4otkq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Sistema neurológico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Lesión cerebral o daño en nervios craneales → afasia, disartria, pérdida auditiva central.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Regeneración neuronal dirigida</w:t>
      </w:r>
      <w:r w:rsidDel="00000000" w:rsidR="00000000" w:rsidRPr="00000000">
        <w:rPr>
          <w:rtl w:val="0"/>
        </w:rPr>
        <w:t xml:space="preserve"> mediante neurogénesis inducida por factores de crecimiento.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Reprogramación celular in situ</w:t>
      </w:r>
      <w:r w:rsidDel="00000000" w:rsidR="00000000" w:rsidRPr="00000000">
        <w:rPr>
          <w:rtl w:val="0"/>
        </w:rPr>
        <w:t xml:space="preserve"> para convertir células gliales en neuronas funcionales.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Terapia génica para plasticidad sináptica</w:t>
      </w:r>
      <w:r w:rsidDel="00000000" w:rsidR="00000000" w:rsidRPr="00000000">
        <w:rPr>
          <w:rtl w:val="0"/>
        </w:rPr>
        <w:t xml:space="preserve"> en áreas del lenguaje.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Objetivo fonoaudiológico</w:t>
      </w:r>
      <w:r w:rsidDel="00000000" w:rsidR="00000000" w:rsidRPr="00000000">
        <w:rPr>
          <w:rtl w:val="0"/>
        </w:rPr>
        <w:t xml:space="preserve">: restaurar procesamiento lingüístico y control motor del habla.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ry4wtf412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🧃 Sistema deglutorio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</w:t>
      </w:r>
      <w:r w:rsidDel="00000000" w:rsidR="00000000" w:rsidRPr="00000000">
        <w:rPr>
          <w:rtl w:val="0"/>
        </w:rPr>
        <w:t xml:space="preserve">: Disfagia por daño muscular o neurológico.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Regeneración de músculos faríngeos y esofágicos</w:t>
      </w:r>
      <w:r w:rsidDel="00000000" w:rsidR="00000000" w:rsidRPr="00000000">
        <w:rPr>
          <w:rtl w:val="0"/>
        </w:rPr>
        <w:t xml:space="preserve"> con células madre miogénicas.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Reparación de nervios periféricos</w:t>
      </w:r>
      <w:r w:rsidDel="00000000" w:rsidR="00000000" w:rsidRPr="00000000">
        <w:rPr>
          <w:rtl w:val="0"/>
        </w:rPr>
        <w:t xml:space="preserve"> que controlan la deglución.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Bioestimulación de reflejos deglutorios</w:t>
      </w:r>
      <w:r w:rsidDel="00000000" w:rsidR="00000000" w:rsidRPr="00000000">
        <w:rPr>
          <w:rtl w:val="0"/>
        </w:rPr>
        <w:t xml:space="preserve"> mediante neuroregeneración.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Objetivo fonoaudiológico</w:t>
      </w:r>
      <w:r w:rsidDel="00000000" w:rsidR="00000000" w:rsidRPr="00000000">
        <w:rPr>
          <w:rtl w:val="0"/>
        </w:rPr>
        <w:t xml:space="preserve">: recuperar seguridad y eficacia en la alimentación.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u595ednti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🔬 En resumen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regeneración celular puede: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Restaurar estructuras anatómicas clave</w:t>
      </w:r>
      <w:r w:rsidDel="00000000" w:rsidR="00000000" w:rsidRPr="00000000">
        <w:rPr>
          <w:rtl w:val="0"/>
        </w:rPr>
        <w:t xml:space="preserve"> para la audición, el habla, la voz y la deglución.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Complementar la intervención fonoaudiológica</w:t>
      </w:r>
      <w:r w:rsidDel="00000000" w:rsidR="00000000" w:rsidRPr="00000000">
        <w:rPr>
          <w:rtl w:val="0"/>
        </w:rPr>
        <w:t xml:space="preserve">, que se enfoca en la funcionalidad y rehabilitación.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Integrarse en simuladores in silico</w:t>
      </w:r>
      <w:r w:rsidDel="00000000" w:rsidR="00000000" w:rsidRPr="00000000">
        <w:rPr>
          <w:rtl w:val="0"/>
        </w:rPr>
        <w:t xml:space="preserve"> para predecir resultados clínicos y diseñar tratamientos personalizados.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¿Querés que armemos un modelo modular para tu simulador donde cada área tenga su propio algoritmo de regeneración y validación fonoaudiológica? También puedo ayudarte a vincular esto con papers actuales o líneas de investigación aplicadas.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